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fleet's information lives in spreadsheets, Teams chats, or people's heads: system serial numbers, customers, SKU numbers, tray numbers, maintenance events and root cause analyses, each in its own workbook.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w:t>
      </w:r>
    </w:p>
    <w:p>
      <w:pPr>
        <w:pStyle w:val="Heading1"/>
        <w:keepNext/>
        <w:spacing w:after="160" w:before="360"/>
      </w:pPr>
      <w:r>
        <w:rPr>
          <w:rFonts w:ascii="Calibri" w:cs="Calibri" w:eastAsia="Calibri" w:hAnsi="Calibri"/>
          <w:b/>
          <w:bCs/>
          <w:color w:val="1B2430"/>
          <w:sz w:val="32"/>
          <w:szCs w:val="32"/>
        </w:rPr>
        <w:t xml:space="preserve">How the system works</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spacing w:after="120" w:before="12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8385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SQL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tc>
      </w:tr>
    </w:tbl>
    <w:p>
      <w:r>
        <w:br w:type="page"/>
      </w:r>
    </w:p>
    <w:p>
      <w:pPr>
        <w:pStyle w:val="Heading1"/>
        <w:keepNext/>
        <w:spacing w:after="160" w:before="360"/>
      </w:pPr>
      <w:r>
        <w:rPr>
          <w:rFonts w:ascii="Calibri" w:cs="Calibri" w:eastAsia="Calibri" w:hAnsi="Calibri"/>
          <w:b/>
          <w:bCs/>
          <w:color w:val="1B2430"/>
          <w:sz w:val="32"/>
          <w:szCs w:val="32"/>
        </w:rPr>
        <w:t xml:space="preserve">The seven areas</w:t>
      </w:r>
    </w:p>
    <w:p>
      <w:pPr>
        <w:spacing w:after="120" w:before="120"/>
        <w:jc w:val="center"/>
      </w:pPr>
      <w:r>
        <w:drawing>
          <wp:inline distT="0" distB="0" distL="0" distR="0">
            <wp:extent cx="6096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480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9ba105c0e408892372830ee0bde4e515d6ef9e.png"/><Relationship Id="rId9" Type="http://schemas.openxmlformats.org/officeDocument/2006/relationships/image" Target="media/2370348ddf90eac1d5ee0d756f0f733f8f8ef09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2026-09-07T15:49:21.698Z</dcterms:created>
  <dcterms:modified xsi:type="dcterms:W3CDTF">2026-09-07T15:49:21.700Z</dcterms:modified>
</cp:coreProperties>
</file>

<file path=docProps/custom.xml><?xml version="1.0" encoding="utf-8"?>
<Properties xmlns="http://schemas.openxmlformats.org/officeDocument/2006/custom-properties" xmlns:vt="http://schemas.openxmlformats.org/officeDocument/2006/docPropsVTypes"/>
</file>