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DD3" w:rsidRPr="00BC06FC" w:rsidRDefault="008C5DD3" w:rsidP="008C5DD3">
      <w:pPr>
        <w:jc w:val="center"/>
        <w:rPr>
          <w:rFonts w:ascii="Arial" w:hAnsi="Arial" w:cs="Arial"/>
          <w:b/>
          <w:sz w:val="24"/>
          <w:u w:val="single"/>
        </w:rPr>
      </w:pPr>
      <w:r w:rsidRPr="00BC06FC">
        <w:rPr>
          <w:rFonts w:ascii="Arial" w:hAnsi="Arial" w:cs="Arial"/>
          <w:b/>
          <w:sz w:val="24"/>
          <w:u w:val="single"/>
        </w:rPr>
        <w:t>MINISTERIO DE EDUCACIÓN</w:t>
      </w:r>
    </w:p>
    <w:p w:rsidR="008C5DD3" w:rsidRPr="00BC06FC" w:rsidRDefault="008C5DD3" w:rsidP="008C5DD3">
      <w:pPr>
        <w:jc w:val="center"/>
        <w:rPr>
          <w:rFonts w:ascii="Arial" w:hAnsi="Arial" w:cs="Arial"/>
          <w:b/>
          <w:sz w:val="24"/>
          <w:u w:val="single"/>
        </w:rPr>
      </w:pPr>
      <w:r w:rsidRPr="00BC06FC">
        <w:rPr>
          <w:rFonts w:ascii="Arial" w:hAnsi="Arial" w:cs="Arial"/>
          <w:b/>
          <w:sz w:val="24"/>
          <w:u w:val="single"/>
        </w:rPr>
        <w:t>UNIVERSIDAD TECNOLÓGICA DE PANAMÁ</w:t>
      </w:r>
    </w:p>
    <w:p w:rsidR="008C5DD3" w:rsidRPr="00BC06FC" w:rsidRDefault="008C5DD3" w:rsidP="008C5DD3">
      <w:pPr>
        <w:jc w:val="center"/>
        <w:rPr>
          <w:rFonts w:ascii="Arial" w:hAnsi="Arial" w:cs="Arial"/>
          <w:b/>
          <w:sz w:val="24"/>
          <w:u w:val="single"/>
        </w:rPr>
      </w:pPr>
      <w:r w:rsidRPr="00BC06FC">
        <w:rPr>
          <w:rFonts w:ascii="Arial" w:hAnsi="Arial" w:cs="Arial"/>
          <w:b/>
          <w:sz w:val="24"/>
          <w:u w:val="single"/>
        </w:rPr>
        <w:t>FACULTAD DE INGENIERÍA EN SISTEMAS COMPUTACIONALES</w:t>
      </w:r>
    </w:p>
    <w:p w:rsidR="008C5DD3" w:rsidRPr="00BC06FC" w:rsidRDefault="003A5D14" w:rsidP="008C5DD3">
      <w:pPr>
        <w:jc w:val="center"/>
        <w:rPr>
          <w:rFonts w:ascii="Arial" w:hAnsi="Arial" w:cs="Arial"/>
          <w:b/>
          <w:sz w:val="24"/>
          <w:u w:val="single"/>
        </w:rPr>
      </w:pPr>
      <w:r>
        <w:rPr>
          <w:rFonts w:ascii="Arial" w:hAnsi="Arial" w:cs="Arial"/>
          <w:b/>
          <w:sz w:val="24"/>
          <w:u w:val="single"/>
        </w:rPr>
        <w:t>TALLER #6 Y #7</w:t>
      </w:r>
    </w:p>
    <w:p w:rsidR="008C5DD3" w:rsidRDefault="008C5DD3" w:rsidP="008C5DD3">
      <w:pPr>
        <w:jc w:val="center"/>
        <w:rPr>
          <w:rFonts w:ascii="Arial" w:hAnsi="Arial" w:cs="Arial"/>
          <w:b/>
          <w:sz w:val="24"/>
        </w:rPr>
      </w:pPr>
    </w:p>
    <w:p w:rsidR="008C5DD3" w:rsidRDefault="008C5DD3" w:rsidP="008C5DD3">
      <w:pPr>
        <w:jc w:val="center"/>
        <w:rPr>
          <w:rFonts w:ascii="Arial" w:hAnsi="Arial" w:cs="Arial"/>
          <w:b/>
          <w:sz w:val="24"/>
        </w:rPr>
      </w:pPr>
      <w:r>
        <w:rPr>
          <w:rFonts w:ascii="Arial" w:hAnsi="Arial" w:cs="Arial"/>
          <w:b/>
          <w:sz w:val="24"/>
        </w:rPr>
        <w:t>CARRERA</w:t>
      </w:r>
    </w:p>
    <w:p w:rsidR="008C5DD3" w:rsidRDefault="008C5DD3" w:rsidP="008C5DD3">
      <w:pPr>
        <w:jc w:val="center"/>
        <w:rPr>
          <w:rFonts w:ascii="Arial" w:hAnsi="Arial" w:cs="Arial"/>
          <w:sz w:val="24"/>
        </w:rPr>
      </w:pPr>
      <w:r>
        <w:rPr>
          <w:rFonts w:ascii="Arial" w:hAnsi="Arial" w:cs="Arial"/>
          <w:sz w:val="24"/>
        </w:rPr>
        <w:t>LIC. EN DESARROLLO DE SOTWARE</w:t>
      </w:r>
    </w:p>
    <w:p w:rsidR="008C5DD3" w:rsidRDefault="008C5DD3" w:rsidP="008C5DD3">
      <w:pPr>
        <w:jc w:val="center"/>
        <w:rPr>
          <w:rFonts w:ascii="Arial" w:hAnsi="Arial" w:cs="Arial"/>
          <w:sz w:val="24"/>
        </w:rPr>
      </w:pPr>
    </w:p>
    <w:p w:rsidR="008C5DD3" w:rsidRDefault="008C5DD3" w:rsidP="008C5DD3">
      <w:pPr>
        <w:jc w:val="center"/>
        <w:rPr>
          <w:rFonts w:ascii="Arial" w:hAnsi="Arial" w:cs="Arial"/>
          <w:b/>
          <w:sz w:val="24"/>
        </w:rPr>
      </w:pPr>
      <w:r>
        <w:rPr>
          <w:rFonts w:ascii="Arial" w:hAnsi="Arial" w:cs="Arial"/>
          <w:b/>
          <w:sz w:val="24"/>
        </w:rPr>
        <w:t>ASIGNATURA</w:t>
      </w:r>
    </w:p>
    <w:p w:rsidR="008C5DD3" w:rsidRDefault="008C5DD3" w:rsidP="008C5DD3">
      <w:pPr>
        <w:jc w:val="center"/>
        <w:rPr>
          <w:rFonts w:ascii="Arial" w:hAnsi="Arial" w:cs="Arial"/>
          <w:sz w:val="24"/>
        </w:rPr>
      </w:pPr>
      <w:r>
        <w:rPr>
          <w:rFonts w:ascii="Arial" w:hAnsi="Arial" w:cs="Arial"/>
          <w:sz w:val="24"/>
        </w:rPr>
        <w:t>SEGURIDAD INFORMÁTICA</w:t>
      </w:r>
    </w:p>
    <w:p w:rsidR="008C5DD3" w:rsidRDefault="008C5DD3" w:rsidP="003A5D14">
      <w:pPr>
        <w:rPr>
          <w:rFonts w:ascii="Arial" w:hAnsi="Arial" w:cs="Arial"/>
          <w:sz w:val="24"/>
        </w:rPr>
      </w:pPr>
    </w:p>
    <w:p w:rsidR="008C5DD3" w:rsidRDefault="008C5DD3" w:rsidP="008C5DD3">
      <w:pPr>
        <w:jc w:val="center"/>
        <w:rPr>
          <w:rFonts w:ascii="Arial" w:hAnsi="Arial" w:cs="Arial"/>
          <w:b/>
          <w:sz w:val="24"/>
        </w:rPr>
      </w:pPr>
      <w:r>
        <w:rPr>
          <w:rFonts w:ascii="Arial" w:hAnsi="Arial" w:cs="Arial"/>
          <w:b/>
          <w:sz w:val="24"/>
        </w:rPr>
        <w:t>ESTUDIANTE</w:t>
      </w:r>
      <w:r w:rsidR="003A5D14">
        <w:rPr>
          <w:rFonts w:ascii="Arial" w:hAnsi="Arial" w:cs="Arial"/>
          <w:b/>
          <w:sz w:val="24"/>
        </w:rPr>
        <w:t>S</w:t>
      </w:r>
    </w:p>
    <w:p w:rsidR="008C5DD3" w:rsidRDefault="008C5DD3" w:rsidP="008C5DD3">
      <w:pPr>
        <w:jc w:val="center"/>
        <w:rPr>
          <w:rFonts w:ascii="Arial" w:hAnsi="Arial" w:cs="Arial"/>
          <w:sz w:val="24"/>
        </w:rPr>
      </w:pPr>
      <w:r>
        <w:rPr>
          <w:rFonts w:ascii="Arial" w:hAnsi="Arial" w:cs="Arial"/>
          <w:sz w:val="24"/>
        </w:rPr>
        <w:t>CHRISTOPHER JIMÉNEZ 8-922-2240</w:t>
      </w:r>
    </w:p>
    <w:p w:rsidR="00C15183" w:rsidRDefault="00C15183" w:rsidP="00C15183">
      <w:pPr>
        <w:jc w:val="center"/>
        <w:rPr>
          <w:rFonts w:ascii="Segoe UI" w:eastAsia="Times New Roman" w:hAnsi="Segoe UI" w:cs="Segoe UI"/>
          <w:color w:val="1A1A1A"/>
          <w:sz w:val="23"/>
          <w:szCs w:val="23"/>
          <w:lang w:eastAsia="es-PA"/>
        </w:rPr>
      </w:pPr>
      <w:r>
        <w:rPr>
          <w:rFonts w:ascii="Arial" w:hAnsi="Arial" w:cs="Arial"/>
          <w:sz w:val="24"/>
        </w:rPr>
        <w:t xml:space="preserve">JOMEL MCDONALD </w:t>
      </w:r>
      <w:r w:rsidRPr="00C15183">
        <w:rPr>
          <w:rFonts w:ascii="Arial" w:hAnsi="Arial" w:cs="Arial"/>
          <w:sz w:val="24"/>
        </w:rPr>
        <w:t>3-740-1458</w:t>
      </w:r>
    </w:p>
    <w:p w:rsidR="00C15183" w:rsidRPr="00C15183" w:rsidRDefault="00C15183" w:rsidP="00C15183">
      <w:pPr>
        <w:jc w:val="center"/>
        <w:rPr>
          <w:rFonts w:ascii="Segoe UI" w:eastAsia="Times New Roman" w:hAnsi="Segoe UI" w:cs="Segoe UI"/>
          <w:color w:val="1A1A1A"/>
          <w:sz w:val="23"/>
          <w:szCs w:val="23"/>
          <w:u w:val="single"/>
          <w:lang w:eastAsia="es-PA"/>
        </w:rPr>
      </w:pPr>
      <w:r>
        <w:rPr>
          <w:rFonts w:ascii="Arial" w:hAnsi="Arial" w:cs="Arial"/>
          <w:sz w:val="24"/>
        </w:rPr>
        <w:t>JOSE LUIS RIVERA 20-14-3191</w:t>
      </w:r>
    </w:p>
    <w:p w:rsidR="008C5DD3" w:rsidRDefault="008C5DD3" w:rsidP="003A5D14">
      <w:pPr>
        <w:rPr>
          <w:rFonts w:ascii="Arial" w:hAnsi="Arial" w:cs="Arial"/>
          <w:sz w:val="24"/>
        </w:rPr>
      </w:pPr>
    </w:p>
    <w:p w:rsidR="008C5DD3" w:rsidRDefault="008C5DD3" w:rsidP="008C5DD3">
      <w:pPr>
        <w:jc w:val="center"/>
        <w:rPr>
          <w:rFonts w:ascii="Arial" w:hAnsi="Arial" w:cs="Arial"/>
          <w:b/>
          <w:sz w:val="24"/>
        </w:rPr>
      </w:pPr>
      <w:r>
        <w:rPr>
          <w:rFonts w:ascii="Arial" w:hAnsi="Arial" w:cs="Arial"/>
          <w:b/>
          <w:sz w:val="24"/>
        </w:rPr>
        <w:t>PROFESORA</w:t>
      </w:r>
    </w:p>
    <w:p w:rsidR="008C5DD3" w:rsidRDefault="008C5DD3" w:rsidP="008C5DD3">
      <w:pPr>
        <w:jc w:val="center"/>
        <w:rPr>
          <w:rFonts w:ascii="Arial" w:hAnsi="Arial" w:cs="Arial"/>
          <w:sz w:val="24"/>
        </w:rPr>
      </w:pPr>
      <w:r>
        <w:rPr>
          <w:rFonts w:ascii="Arial" w:hAnsi="Arial" w:cs="Arial"/>
          <w:sz w:val="24"/>
        </w:rPr>
        <w:t>ISABEL LEGUÍAS</w:t>
      </w:r>
    </w:p>
    <w:p w:rsidR="008C5DD3" w:rsidRDefault="008C5DD3" w:rsidP="008C5DD3">
      <w:pPr>
        <w:jc w:val="center"/>
        <w:rPr>
          <w:rFonts w:ascii="Arial" w:hAnsi="Arial" w:cs="Arial"/>
          <w:sz w:val="24"/>
        </w:rPr>
      </w:pPr>
    </w:p>
    <w:p w:rsidR="008C5DD3" w:rsidRDefault="008C5DD3" w:rsidP="008C5DD3">
      <w:pPr>
        <w:jc w:val="center"/>
        <w:rPr>
          <w:rFonts w:ascii="Arial" w:hAnsi="Arial" w:cs="Arial"/>
          <w:sz w:val="24"/>
        </w:rPr>
      </w:pPr>
    </w:p>
    <w:p w:rsidR="008C5DD3" w:rsidRDefault="008C5DD3" w:rsidP="008C5DD3">
      <w:pPr>
        <w:jc w:val="center"/>
        <w:rPr>
          <w:rFonts w:ascii="Arial" w:hAnsi="Arial" w:cs="Arial"/>
          <w:b/>
          <w:sz w:val="24"/>
        </w:rPr>
      </w:pPr>
      <w:r>
        <w:rPr>
          <w:rFonts w:ascii="Arial" w:hAnsi="Arial" w:cs="Arial"/>
          <w:b/>
          <w:sz w:val="24"/>
        </w:rPr>
        <w:t>GRUPO</w:t>
      </w:r>
    </w:p>
    <w:p w:rsidR="008C5DD3" w:rsidRDefault="008C5DD3" w:rsidP="008C5DD3">
      <w:pPr>
        <w:jc w:val="center"/>
        <w:rPr>
          <w:rFonts w:ascii="Arial" w:hAnsi="Arial" w:cs="Arial"/>
          <w:sz w:val="24"/>
        </w:rPr>
      </w:pPr>
      <w:r>
        <w:rPr>
          <w:rFonts w:ascii="Arial" w:hAnsi="Arial" w:cs="Arial"/>
          <w:sz w:val="24"/>
        </w:rPr>
        <w:t>1LS-241</w:t>
      </w:r>
    </w:p>
    <w:p w:rsidR="008C5DD3" w:rsidRDefault="008C5DD3" w:rsidP="008C5DD3">
      <w:pPr>
        <w:jc w:val="center"/>
        <w:rPr>
          <w:rFonts w:ascii="Arial" w:hAnsi="Arial" w:cs="Arial"/>
          <w:sz w:val="24"/>
        </w:rPr>
      </w:pPr>
    </w:p>
    <w:p w:rsidR="008C5DD3" w:rsidRDefault="008C5DD3" w:rsidP="008C5DD3">
      <w:pPr>
        <w:jc w:val="center"/>
        <w:rPr>
          <w:rFonts w:ascii="Arial" w:hAnsi="Arial" w:cs="Arial"/>
          <w:b/>
          <w:sz w:val="24"/>
        </w:rPr>
      </w:pPr>
      <w:r>
        <w:rPr>
          <w:rFonts w:ascii="Arial" w:hAnsi="Arial" w:cs="Arial"/>
          <w:b/>
          <w:sz w:val="24"/>
        </w:rPr>
        <w:t>AÑO</w:t>
      </w:r>
    </w:p>
    <w:p w:rsidR="008A1A2A" w:rsidRDefault="008C5DD3" w:rsidP="008C5DD3">
      <w:pPr>
        <w:jc w:val="center"/>
        <w:rPr>
          <w:rFonts w:ascii="Arial" w:hAnsi="Arial" w:cs="Arial"/>
          <w:sz w:val="24"/>
        </w:rPr>
      </w:pPr>
      <w:r>
        <w:rPr>
          <w:rFonts w:ascii="Arial" w:hAnsi="Arial" w:cs="Arial"/>
          <w:sz w:val="24"/>
        </w:rPr>
        <w:t>2019</w:t>
      </w:r>
    </w:p>
    <w:p w:rsidR="008C5DD3" w:rsidRPr="003A4B13" w:rsidRDefault="008C5DD3" w:rsidP="008C5DD3">
      <w:pPr>
        <w:jc w:val="center"/>
        <w:rPr>
          <w:rFonts w:ascii="Arial" w:hAnsi="Arial" w:cs="Arial"/>
          <w:b/>
          <w:sz w:val="32"/>
        </w:rPr>
      </w:pPr>
      <w:r w:rsidRPr="003A4B13">
        <w:rPr>
          <w:rFonts w:ascii="Arial" w:hAnsi="Arial" w:cs="Arial"/>
          <w:b/>
          <w:sz w:val="32"/>
        </w:rPr>
        <w:lastRenderedPageBreak/>
        <w:t>DESARROLLO</w:t>
      </w:r>
    </w:p>
    <w:p w:rsidR="008C5DD3" w:rsidRDefault="008C5DD3" w:rsidP="008C5DD3">
      <w:pPr>
        <w:jc w:val="center"/>
        <w:rPr>
          <w:rFonts w:ascii="Arial" w:hAnsi="Arial" w:cs="Arial"/>
          <w:sz w:val="24"/>
        </w:rPr>
      </w:pPr>
    </w:p>
    <w:p w:rsidR="008C5DD3" w:rsidRDefault="008C5DD3" w:rsidP="008C5DD3">
      <w:pPr>
        <w:jc w:val="both"/>
        <w:rPr>
          <w:rFonts w:ascii="Arial" w:hAnsi="Arial" w:cs="Arial"/>
          <w:b/>
          <w:sz w:val="24"/>
        </w:rPr>
      </w:pPr>
      <w:r w:rsidRPr="008C5DD3">
        <w:rPr>
          <w:rFonts w:ascii="Arial" w:hAnsi="Arial" w:cs="Arial"/>
          <w:b/>
          <w:sz w:val="24"/>
        </w:rPr>
        <w:t>Parte A. Desarrolle las siguientes preguntas en base al material de vectores de ataque</w:t>
      </w:r>
    </w:p>
    <w:p w:rsidR="008C5DD3" w:rsidRPr="008C5DD3" w:rsidRDefault="008C5DD3" w:rsidP="008C5DD3">
      <w:pPr>
        <w:pStyle w:val="Prrafodelista"/>
        <w:numPr>
          <w:ilvl w:val="0"/>
          <w:numId w:val="1"/>
        </w:numPr>
        <w:jc w:val="both"/>
        <w:rPr>
          <w:rFonts w:ascii="Arial" w:hAnsi="Arial" w:cs="Arial"/>
          <w:b/>
          <w:sz w:val="24"/>
        </w:rPr>
      </w:pPr>
      <w:r w:rsidRPr="008C5DD3">
        <w:rPr>
          <w:rFonts w:ascii="Arial" w:hAnsi="Arial" w:cs="Arial"/>
          <w:b/>
          <w:sz w:val="24"/>
        </w:rPr>
        <w:t>¿Qué son los vectores de ataque?</w:t>
      </w:r>
    </w:p>
    <w:p w:rsidR="008C5DD3" w:rsidRDefault="008C5DD3" w:rsidP="008C5DD3">
      <w:pPr>
        <w:pStyle w:val="Prrafodelista"/>
        <w:jc w:val="both"/>
        <w:rPr>
          <w:rFonts w:ascii="Arial" w:hAnsi="Arial" w:cs="Arial"/>
          <w:sz w:val="24"/>
        </w:rPr>
      </w:pPr>
      <w:r w:rsidRPr="008C5DD3">
        <w:rPr>
          <w:rFonts w:ascii="Arial" w:hAnsi="Arial" w:cs="Arial"/>
          <w:sz w:val="24"/>
        </w:rPr>
        <w:t>Son rutas o métodos utilizados para ingresar a los sistemas de información. Son las técnicas que los atacantes utilizan para explotar las vulnerabilidades en las aplicaciones.</w:t>
      </w:r>
    </w:p>
    <w:p w:rsidR="008C5DD3" w:rsidRDefault="008C5DD3" w:rsidP="008C5DD3">
      <w:pPr>
        <w:pStyle w:val="Prrafodelista"/>
        <w:jc w:val="both"/>
        <w:rPr>
          <w:rFonts w:ascii="Arial" w:hAnsi="Arial" w:cs="Arial"/>
          <w:sz w:val="24"/>
        </w:rPr>
      </w:pPr>
    </w:p>
    <w:p w:rsidR="008C5DD3" w:rsidRDefault="008C5DD3" w:rsidP="008C5DD3">
      <w:pPr>
        <w:pStyle w:val="Prrafodelista"/>
        <w:numPr>
          <w:ilvl w:val="0"/>
          <w:numId w:val="1"/>
        </w:numPr>
        <w:jc w:val="both"/>
        <w:rPr>
          <w:rFonts w:ascii="Arial" w:hAnsi="Arial" w:cs="Arial"/>
          <w:b/>
          <w:sz w:val="24"/>
        </w:rPr>
      </w:pPr>
      <w:r w:rsidRPr="008C5DD3">
        <w:rPr>
          <w:rFonts w:ascii="Arial" w:hAnsi="Arial" w:cs="Arial"/>
          <w:b/>
          <w:sz w:val="24"/>
        </w:rPr>
        <w:t>¿Defina y explique cada uno de los ataques de denegación de servicio que se dan en la capa de aplicación?</w:t>
      </w:r>
    </w:p>
    <w:p w:rsidR="008C5DD3" w:rsidRPr="008C5DD3" w:rsidRDefault="008C5DD3" w:rsidP="008C5DD3">
      <w:pPr>
        <w:pStyle w:val="Prrafodelista"/>
        <w:numPr>
          <w:ilvl w:val="0"/>
          <w:numId w:val="3"/>
        </w:numPr>
        <w:jc w:val="both"/>
        <w:rPr>
          <w:rFonts w:ascii="Arial" w:hAnsi="Arial" w:cs="Arial"/>
          <w:sz w:val="24"/>
        </w:rPr>
      </w:pPr>
      <w:r w:rsidRPr="008C5DD3">
        <w:rPr>
          <w:rFonts w:ascii="Arial" w:hAnsi="Arial" w:cs="Arial"/>
          <w:sz w:val="24"/>
        </w:rPr>
        <w:t>Peticiones Legítimas (</w:t>
      </w:r>
      <w:proofErr w:type="spellStart"/>
      <w:r w:rsidRPr="008C5DD3">
        <w:rPr>
          <w:rFonts w:ascii="Arial" w:hAnsi="Arial" w:cs="Arial"/>
          <w:sz w:val="24"/>
        </w:rPr>
        <w:t>Legitimate</w:t>
      </w:r>
      <w:proofErr w:type="spellEnd"/>
      <w:r w:rsidRPr="008C5DD3">
        <w:rPr>
          <w:rFonts w:ascii="Arial" w:hAnsi="Arial" w:cs="Arial"/>
          <w:sz w:val="24"/>
        </w:rPr>
        <w:t xml:space="preserve"> </w:t>
      </w:r>
      <w:proofErr w:type="spellStart"/>
      <w:r w:rsidRPr="008C5DD3">
        <w:rPr>
          <w:rFonts w:ascii="Arial" w:hAnsi="Arial" w:cs="Arial"/>
          <w:sz w:val="24"/>
        </w:rPr>
        <w:t>requests</w:t>
      </w:r>
      <w:proofErr w:type="spellEnd"/>
      <w:r w:rsidRPr="008C5DD3">
        <w:rPr>
          <w:rFonts w:ascii="Arial" w:hAnsi="Arial" w:cs="Arial"/>
          <w:sz w:val="24"/>
        </w:rPr>
        <w:t xml:space="preserve">): Los ataques </w:t>
      </w:r>
      <w:proofErr w:type="spellStart"/>
      <w:r w:rsidRPr="008C5DD3">
        <w:rPr>
          <w:rFonts w:ascii="Arial" w:hAnsi="Arial" w:cs="Arial"/>
          <w:sz w:val="24"/>
        </w:rPr>
        <w:t>DDoS</w:t>
      </w:r>
      <w:proofErr w:type="spellEnd"/>
      <w:r w:rsidRPr="008C5DD3">
        <w:rPr>
          <w:rFonts w:ascii="Arial" w:hAnsi="Arial" w:cs="Arial"/>
          <w:sz w:val="24"/>
        </w:rPr>
        <w:t xml:space="preserve"> de la capa de aplicación proceden a través de paquetes HTTP legítimos. No hay prácticamente ninguna diferencia entre una solicitud de ataque y una solicitud normal. La única diferencia reside en la intención, y no en el contenido.</w:t>
      </w:r>
    </w:p>
    <w:p w:rsidR="008C5DD3" w:rsidRPr="008C5DD3" w:rsidRDefault="008C5DD3" w:rsidP="008C5DD3">
      <w:pPr>
        <w:pStyle w:val="Prrafodelista"/>
        <w:numPr>
          <w:ilvl w:val="0"/>
          <w:numId w:val="3"/>
        </w:numPr>
        <w:jc w:val="both"/>
        <w:rPr>
          <w:rFonts w:ascii="Arial" w:hAnsi="Arial" w:cs="Arial"/>
          <w:sz w:val="24"/>
        </w:rPr>
      </w:pPr>
      <w:r w:rsidRPr="008C5DD3">
        <w:rPr>
          <w:rFonts w:ascii="Arial" w:hAnsi="Arial" w:cs="Arial"/>
          <w:sz w:val="24"/>
        </w:rPr>
        <w:t>Volumen de tráfico bajo (</w:t>
      </w:r>
      <w:proofErr w:type="spellStart"/>
      <w:r w:rsidRPr="008C5DD3">
        <w:rPr>
          <w:rFonts w:ascii="Arial" w:hAnsi="Arial" w:cs="Arial"/>
          <w:sz w:val="24"/>
        </w:rPr>
        <w:t>Low</w:t>
      </w:r>
      <w:proofErr w:type="spellEnd"/>
      <w:r w:rsidRPr="008C5DD3">
        <w:rPr>
          <w:rFonts w:ascii="Arial" w:hAnsi="Arial" w:cs="Arial"/>
          <w:sz w:val="24"/>
        </w:rPr>
        <w:t xml:space="preserve"> </w:t>
      </w:r>
      <w:proofErr w:type="spellStart"/>
      <w:r w:rsidRPr="008C5DD3">
        <w:rPr>
          <w:rFonts w:ascii="Arial" w:hAnsi="Arial" w:cs="Arial"/>
          <w:sz w:val="24"/>
        </w:rPr>
        <w:t>Traffic</w:t>
      </w:r>
      <w:proofErr w:type="spellEnd"/>
      <w:r w:rsidRPr="008C5DD3">
        <w:rPr>
          <w:rFonts w:ascii="Arial" w:hAnsi="Arial" w:cs="Arial"/>
          <w:sz w:val="24"/>
        </w:rPr>
        <w:t xml:space="preserve"> </w:t>
      </w:r>
      <w:proofErr w:type="spellStart"/>
      <w:r w:rsidRPr="008C5DD3">
        <w:rPr>
          <w:rFonts w:ascii="Arial" w:hAnsi="Arial" w:cs="Arial"/>
          <w:sz w:val="24"/>
        </w:rPr>
        <w:t>Volume</w:t>
      </w:r>
      <w:proofErr w:type="spellEnd"/>
      <w:r w:rsidRPr="008C5DD3">
        <w:rPr>
          <w:rFonts w:ascii="Arial" w:hAnsi="Arial" w:cs="Arial"/>
          <w:sz w:val="24"/>
        </w:rPr>
        <w:t xml:space="preserve">): contrario a la capa de red </w:t>
      </w:r>
      <w:proofErr w:type="spellStart"/>
      <w:r w:rsidRPr="008C5DD3">
        <w:rPr>
          <w:rFonts w:ascii="Arial" w:hAnsi="Arial" w:cs="Arial"/>
          <w:sz w:val="24"/>
        </w:rPr>
        <w:t>DDoS</w:t>
      </w:r>
      <w:proofErr w:type="spellEnd"/>
      <w:r w:rsidRPr="008C5DD3">
        <w:rPr>
          <w:rFonts w:ascii="Arial" w:hAnsi="Arial" w:cs="Arial"/>
          <w:sz w:val="24"/>
        </w:rPr>
        <w:t xml:space="preserve"> ataques, donde el ancho de banda de la red se convierte en el cuello de botella, en los ataques </w:t>
      </w:r>
      <w:proofErr w:type="spellStart"/>
      <w:r w:rsidRPr="008C5DD3">
        <w:rPr>
          <w:rFonts w:ascii="Arial" w:hAnsi="Arial" w:cs="Arial"/>
          <w:sz w:val="24"/>
        </w:rPr>
        <w:t>DDoS</w:t>
      </w:r>
      <w:proofErr w:type="spellEnd"/>
      <w:r w:rsidRPr="008C5DD3">
        <w:rPr>
          <w:rFonts w:ascii="Arial" w:hAnsi="Arial" w:cs="Arial"/>
          <w:sz w:val="24"/>
        </w:rPr>
        <w:t xml:space="preserve"> de la capa de aplicación, los recursos del servidor se convierten en el cuello de botella. Debido a eso, el servidor se puede reducir utilizando comparativamente menos solicitudes y, por lo tanto, el volumen de tráfico también es bajo.</w:t>
      </w:r>
    </w:p>
    <w:p w:rsidR="008C5DD3" w:rsidRPr="008C5DD3" w:rsidRDefault="008C5DD3" w:rsidP="008C5DD3">
      <w:pPr>
        <w:pStyle w:val="Prrafodelista"/>
        <w:numPr>
          <w:ilvl w:val="0"/>
          <w:numId w:val="3"/>
        </w:numPr>
        <w:jc w:val="both"/>
        <w:rPr>
          <w:rFonts w:ascii="Arial" w:hAnsi="Arial" w:cs="Arial"/>
          <w:sz w:val="24"/>
        </w:rPr>
      </w:pPr>
      <w:r w:rsidRPr="008C5DD3">
        <w:rPr>
          <w:rFonts w:ascii="Arial" w:hAnsi="Arial" w:cs="Arial"/>
          <w:sz w:val="24"/>
        </w:rPr>
        <w:t>Ataques dirigidos (</w:t>
      </w:r>
      <w:proofErr w:type="spellStart"/>
      <w:r w:rsidRPr="008C5DD3">
        <w:rPr>
          <w:rFonts w:ascii="Arial" w:hAnsi="Arial" w:cs="Arial"/>
          <w:sz w:val="24"/>
        </w:rPr>
        <w:t>Targeted</w:t>
      </w:r>
      <w:proofErr w:type="spellEnd"/>
      <w:r w:rsidRPr="008C5DD3">
        <w:rPr>
          <w:rFonts w:ascii="Arial" w:hAnsi="Arial" w:cs="Arial"/>
          <w:sz w:val="24"/>
        </w:rPr>
        <w:t xml:space="preserve"> Strikes): los ataques </w:t>
      </w:r>
      <w:proofErr w:type="spellStart"/>
      <w:r w:rsidRPr="008C5DD3">
        <w:rPr>
          <w:rFonts w:ascii="Arial" w:hAnsi="Arial" w:cs="Arial"/>
          <w:sz w:val="24"/>
        </w:rPr>
        <w:t>DDoS</w:t>
      </w:r>
      <w:proofErr w:type="spellEnd"/>
      <w:r w:rsidRPr="008C5DD3">
        <w:rPr>
          <w:rFonts w:ascii="Arial" w:hAnsi="Arial" w:cs="Arial"/>
          <w:sz w:val="24"/>
        </w:rPr>
        <w:t xml:space="preserve"> de la capa de aplicación son altamente dirigidos. El ataque puede llevarse a cabo en la CPU, base de datos, memoria o conexiones de socket. Un ataque que intente agotar un recurso no afectará a los otros recursos de ninguna manera, pero el sistema en su conjunto no podrá funcionar.</w:t>
      </w:r>
    </w:p>
    <w:p w:rsidR="008C5DD3" w:rsidRPr="008C5DD3" w:rsidRDefault="008C5DD3" w:rsidP="008C5DD3">
      <w:pPr>
        <w:pStyle w:val="Prrafodelista"/>
        <w:numPr>
          <w:ilvl w:val="0"/>
          <w:numId w:val="3"/>
        </w:numPr>
        <w:jc w:val="both"/>
        <w:rPr>
          <w:rFonts w:ascii="Arial" w:hAnsi="Arial" w:cs="Arial"/>
          <w:sz w:val="24"/>
        </w:rPr>
      </w:pPr>
      <w:proofErr w:type="spellStart"/>
      <w:r w:rsidRPr="008C5DD3">
        <w:rPr>
          <w:rFonts w:ascii="Arial" w:hAnsi="Arial" w:cs="Arial"/>
          <w:sz w:val="24"/>
        </w:rPr>
        <w:t>Resemblance</w:t>
      </w:r>
      <w:proofErr w:type="spellEnd"/>
      <w:r w:rsidRPr="008C5DD3">
        <w:rPr>
          <w:rFonts w:ascii="Arial" w:hAnsi="Arial" w:cs="Arial"/>
          <w:sz w:val="24"/>
        </w:rPr>
        <w:t xml:space="preserve"> </w:t>
      </w:r>
      <w:proofErr w:type="spellStart"/>
      <w:r w:rsidRPr="008C5DD3">
        <w:rPr>
          <w:rFonts w:ascii="Arial" w:hAnsi="Arial" w:cs="Arial"/>
          <w:sz w:val="24"/>
        </w:rPr>
        <w:t>to</w:t>
      </w:r>
      <w:proofErr w:type="spellEnd"/>
      <w:r w:rsidRPr="008C5DD3">
        <w:rPr>
          <w:rFonts w:ascii="Arial" w:hAnsi="Arial" w:cs="Arial"/>
          <w:sz w:val="24"/>
        </w:rPr>
        <w:t xml:space="preserve"> Flash </w:t>
      </w:r>
      <w:proofErr w:type="spellStart"/>
      <w:r w:rsidRPr="008C5DD3">
        <w:rPr>
          <w:rFonts w:ascii="Arial" w:hAnsi="Arial" w:cs="Arial"/>
          <w:sz w:val="24"/>
        </w:rPr>
        <w:t>Crowds</w:t>
      </w:r>
      <w:proofErr w:type="spellEnd"/>
      <w:r w:rsidRPr="008C5DD3">
        <w:rPr>
          <w:rFonts w:ascii="Arial" w:hAnsi="Arial" w:cs="Arial"/>
          <w:sz w:val="24"/>
        </w:rPr>
        <w:t xml:space="preserve">: Un flash </w:t>
      </w:r>
      <w:proofErr w:type="spellStart"/>
      <w:r w:rsidRPr="008C5DD3">
        <w:rPr>
          <w:rFonts w:ascii="Arial" w:hAnsi="Arial" w:cs="Arial"/>
          <w:sz w:val="24"/>
        </w:rPr>
        <w:t>crowds</w:t>
      </w:r>
      <w:proofErr w:type="spellEnd"/>
      <w:r w:rsidRPr="008C5DD3">
        <w:rPr>
          <w:rFonts w:ascii="Arial" w:hAnsi="Arial" w:cs="Arial"/>
          <w:sz w:val="24"/>
        </w:rPr>
        <w:t xml:space="preserve"> es un repentino aumenta el tráfico de usuarios legítimos a un sitio web, en la mayoría de los casos debido a algún evento notable o una mega venta en el caso de sitios de comercio electrónico. Un ataque </w:t>
      </w:r>
      <w:proofErr w:type="spellStart"/>
      <w:r w:rsidRPr="008C5DD3">
        <w:rPr>
          <w:rFonts w:ascii="Arial" w:hAnsi="Arial" w:cs="Arial"/>
          <w:sz w:val="24"/>
        </w:rPr>
        <w:t>DDoS</w:t>
      </w:r>
      <w:proofErr w:type="spellEnd"/>
      <w:r w:rsidRPr="008C5DD3">
        <w:rPr>
          <w:rFonts w:ascii="Arial" w:hAnsi="Arial" w:cs="Arial"/>
          <w:sz w:val="24"/>
        </w:rPr>
        <w:t xml:space="preserve"> de la capa de aplicación a menudo se confunde con una multitud repentina porque ambos eventos están asociados con un pico en solicitudes HTTP legítimas a un sitio.</w:t>
      </w:r>
    </w:p>
    <w:p w:rsidR="008C5DD3" w:rsidRDefault="008C5DD3" w:rsidP="008C5DD3">
      <w:pPr>
        <w:pStyle w:val="Prrafodelista"/>
        <w:ind w:left="1440"/>
        <w:jc w:val="both"/>
        <w:rPr>
          <w:rFonts w:ascii="Arial" w:hAnsi="Arial" w:cs="Arial"/>
          <w:b/>
          <w:sz w:val="24"/>
        </w:rPr>
      </w:pPr>
    </w:p>
    <w:p w:rsidR="008C5DD3" w:rsidRDefault="008C5DD3" w:rsidP="008C5DD3">
      <w:pPr>
        <w:pStyle w:val="Prrafodelista"/>
        <w:ind w:left="1440"/>
        <w:jc w:val="both"/>
        <w:rPr>
          <w:rFonts w:ascii="Arial" w:hAnsi="Arial" w:cs="Arial"/>
          <w:b/>
          <w:sz w:val="24"/>
        </w:rPr>
      </w:pPr>
    </w:p>
    <w:p w:rsidR="008C5DD3" w:rsidRPr="008C5DD3" w:rsidRDefault="008C5DD3" w:rsidP="008C5DD3">
      <w:pPr>
        <w:pStyle w:val="Prrafodelista"/>
        <w:ind w:left="1440"/>
        <w:jc w:val="both"/>
        <w:rPr>
          <w:rFonts w:ascii="Arial" w:hAnsi="Arial" w:cs="Arial"/>
          <w:b/>
          <w:sz w:val="24"/>
        </w:rPr>
      </w:pPr>
    </w:p>
    <w:p w:rsidR="008C5DD3" w:rsidRDefault="008C5DD3" w:rsidP="008C5DD3">
      <w:pPr>
        <w:pStyle w:val="Prrafodelista"/>
        <w:numPr>
          <w:ilvl w:val="0"/>
          <w:numId w:val="1"/>
        </w:numPr>
        <w:jc w:val="both"/>
        <w:rPr>
          <w:rFonts w:ascii="Arial" w:hAnsi="Arial" w:cs="Arial"/>
          <w:b/>
          <w:sz w:val="24"/>
        </w:rPr>
      </w:pPr>
      <w:r w:rsidRPr="008C5DD3">
        <w:rPr>
          <w:rFonts w:ascii="Arial" w:hAnsi="Arial" w:cs="Arial"/>
          <w:b/>
          <w:sz w:val="24"/>
        </w:rPr>
        <w:t>Defina fuga de información</w:t>
      </w:r>
    </w:p>
    <w:p w:rsidR="00BD64FB" w:rsidRDefault="008C5DD3" w:rsidP="00BD64FB">
      <w:pPr>
        <w:pStyle w:val="Prrafodelista"/>
        <w:jc w:val="both"/>
        <w:rPr>
          <w:rFonts w:ascii="Arial" w:hAnsi="Arial" w:cs="Arial"/>
          <w:sz w:val="24"/>
        </w:rPr>
      </w:pPr>
      <w:r w:rsidRPr="008C5DD3">
        <w:rPr>
          <w:rFonts w:ascii="Arial" w:hAnsi="Arial" w:cs="Arial"/>
          <w:sz w:val="24"/>
        </w:rPr>
        <w:t>Las fugas de información son transferencias anormales o no intencionadas de información confidencial al atacante. Una fuga de información abusa de una transferencia de información ilegal, implícita o involuntaria para pasar datos confidenciales al atacante que no debería tener acceso a esos datos.</w:t>
      </w:r>
    </w:p>
    <w:p w:rsidR="00BD64FB" w:rsidRDefault="00BD64FB" w:rsidP="00BD64FB">
      <w:pPr>
        <w:pStyle w:val="Prrafodelista"/>
        <w:jc w:val="both"/>
        <w:rPr>
          <w:rFonts w:ascii="Arial" w:hAnsi="Arial" w:cs="Arial"/>
          <w:sz w:val="24"/>
        </w:rPr>
      </w:pPr>
    </w:p>
    <w:p w:rsidR="00BD64FB" w:rsidRDefault="00BD64FB" w:rsidP="00BD64FB">
      <w:pPr>
        <w:pStyle w:val="Prrafodelista"/>
        <w:numPr>
          <w:ilvl w:val="0"/>
          <w:numId w:val="1"/>
        </w:numPr>
        <w:jc w:val="both"/>
        <w:rPr>
          <w:rFonts w:ascii="Arial" w:hAnsi="Arial" w:cs="Arial"/>
          <w:b/>
          <w:sz w:val="24"/>
        </w:rPr>
      </w:pPr>
      <w:r w:rsidRPr="00BD64FB">
        <w:rPr>
          <w:rFonts w:ascii="Arial" w:hAnsi="Arial" w:cs="Arial"/>
          <w:b/>
          <w:sz w:val="24"/>
        </w:rPr>
        <w:t xml:space="preserve">¿Qué es </w:t>
      </w:r>
      <w:proofErr w:type="spellStart"/>
      <w:r w:rsidRPr="00BD64FB">
        <w:rPr>
          <w:rFonts w:ascii="Arial" w:hAnsi="Arial" w:cs="Arial"/>
          <w:b/>
          <w:sz w:val="24"/>
        </w:rPr>
        <w:t>confused</w:t>
      </w:r>
      <w:proofErr w:type="spellEnd"/>
      <w:r w:rsidRPr="00BD64FB">
        <w:rPr>
          <w:rFonts w:ascii="Arial" w:hAnsi="Arial" w:cs="Arial"/>
          <w:b/>
          <w:sz w:val="24"/>
        </w:rPr>
        <w:t xml:space="preserve"> </w:t>
      </w:r>
      <w:proofErr w:type="spellStart"/>
      <w:r w:rsidRPr="00BD64FB">
        <w:rPr>
          <w:rFonts w:ascii="Arial" w:hAnsi="Arial" w:cs="Arial"/>
          <w:b/>
          <w:sz w:val="24"/>
        </w:rPr>
        <w:t>deputy</w:t>
      </w:r>
      <w:proofErr w:type="spellEnd"/>
      <w:r w:rsidRPr="00BD64FB">
        <w:rPr>
          <w:rFonts w:ascii="Arial" w:hAnsi="Arial" w:cs="Arial"/>
          <w:b/>
          <w:sz w:val="24"/>
        </w:rPr>
        <w:t>?</w:t>
      </w:r>
    </w:p>
    <w:p w:rsidR="00BD64FB" w:rsidRDefault="00BD64FB" w:rsidP="00BD64FB">
      <w:pPr>
        <w:pStyle w:val="Prrafodelista"/>
        <w:jc w:val="both"/>
        <w:rPr>
          <w:rFonts w:ascii="Arial" w:hAnsi="Arial" w:cs="Arial"/>
          <w:sz w:val="25"/>
          <w:szCs w:val="25"/>
        </w:rPr>
      </w:pPr>
      <w:r>
        <w:rPr>
          <w:rFonts w:ascii="Arial" w:hAnsi="Arial" w:cs="Arial"/>
          <w:sz w:val="25"/>
          <w:szCs w:val="25"/>
        </w:rPr>
        <w:t>Es un tipo de escalada de privilegios que engaña a un componente para ejecutar una acción sin privilegios con privilegios más altos. Se supone que un componente privilegiado solo usa sus privilegios para una acción benigna. Al establecer cuidadosamente sude entrada, un atacante sin privilegios puede ejecutar involuntariamente una acción privilegiada.</w:t>
      </w:r>
    </w:p>
    <w:p w:rsidR="00BD64FB" w:rsidRDefault="00BD64FB" w:rsidP="00BD64FB">
      <w:pPr>
        <w:pStyle w:val="Prrafodelista"/>
        <w:jc w:val="both"/>
        <w:rPr>
          <w:rFonts w:ascii="Arial" w:hAnsi="Arial" w:cs="Arial"/>
          <w:sz w:val="25"/>
          <w:szCs w:val="25"/>
        </w:rPr>
      </w:pPr>
    </w:p>
    <w:p w:rsidR="00BD64FB" w:rsidRDefault="00BD64FB" w:rsidP="00BD64FB">
      <w:pPr>
        <w:pStyle w:val="Prrafodelista"/>
        <w:numPr>
          <w:ilvl w:val="0"/>
          <w:numId w:val="1"/>
        </w:numPr>
        <w:jc w:val="both"/>
        <w:rPr>
          <w:rFonts w:ascii="Arial" w:hAnsi="Arial" w:cs="Arial"/>
          <w:b/>
          <w:sz w:val="24"/>
        </w:rPr>
      </w:pPr>
      <w:r w:rsidRPr="00BD64FB">
        <w:rPr>
          <w:rFonts w:ascii="Arial" w:hAnsi="Arial" w:cs="Arial"/>
          <w:b/>
          <w:sz w:val="24"/>
        </w:rPr>
        <w:t>¿Qué es Escalar Privilegios?</w:t>
      </w:r>
    </w:p>
    <w:p w:rsidR="00BD64FB" w:rsidRDefault="00BD64FB" w:rsidP="00BD64FB">
      <w:pPr>
        <w:pStyle w:val="Prrafodelista"/>
        <w:jc w:val="both"/>
        <w:rPr>
          <w:rFonts w:ascii="Arial" w:hAnsi="Arial" w:cs="Arial"/>
          <w:sz w:val="25"/>
          <w:szCs w:val="25"/>
        </w:rPr>
      </w:pPr>
      <w:r>
        <w:rPr>
          <w:rFonts w:ascii="Arial" w:hAnsi="Arial" w:cs="Arial"/>
          <w:sz w:val="25"/>
          <w:szCs w:val="25"/>
        </w:rPr>
        <w:t>La escalada de privilegios es un aumento no deseado de privilegios. Un ejemplo de escalada de privilegios es obtener ejecución de código arbitrario. A partir del acceso al servicio y restringido a las funciones proporcionadas por el servicio, el atacante pasa a la ejecución de código arbitrario donde tiene acceso completo a todos los archivos, privilegios y llamadas al sistema de ese servicio. Otro ejemplo de escalada de privilegios es un usuario sin privilegios que puede modificar archivos de propiedad exclusiva del administrador, por ejemplo, a través de una configuración incorrecta de la interfaz web.</w:t>
      </w:r>
    </w:p>
    <w:p w:rsidR="00BD64FB" w:rsidRDefault="00BD64FB" w:rsidP="00BD64FB">
      <w:pPr>
        <w:pStyle w:val="Prrafodelista"/>
        <w:jc w:val="both"/>
        <w:rPr>
          <w:rFonts w:ascii="Arial" w:hAnsi="Arial" w:cs="Arial"/>
          <w:sz w:val="25"/>
          <w:szCs w:val="25"/>
        </w:rPr>
      </w:pPr>
    </w:p>
    <w:p w:rsidR="00BD64FB" w:rsidRDefault="00BD64FB" w:rsidP="00BD64FB">
      <w:pPr>
        <w:pStyle w:val="Prrafodelista"/>
        <w:numPr>
          <w:ilvl w:val="0"/>
          <w:numId w:val="1"/>
        </w:numPr>
        <w:jc w:val="both"/>
        <w:rPr>
          <w:rFonts w:ascii="Arial" w:hAnsi="Arial" w:cs="Arial"/>
          <w:b/>
          <w:sz w:val="24"/>
        </w:rPr>
      </w:pPr>
      <w:r w:rsidRPr="00BD64FB">
        <w:rPr>
          <w:rFonts w:ascii="Arial" w:hAnsi="Arial" w:cs="Arial"/>
          <w:b/>
          <w:sz w:val="24"/>
        </w:rPr>
        <w:t xml:space="preserve">¿Qué es Ataque </w:t>
      </w:r>
      <w:proofErr w:type="spellStart"/>
      <w:r w:rsidRPr="00BD64FB">
        <w:rPr>
          <w:rFonts w:ascii="Arial" w:hAnsi="Arial" w:cs="Arial"/>
          <w:b/>
          <w:sz w:val="24"/>
        </w:rPr>
        <w:t>Hijacking</w:t>
      </w:r>
      <w:proofErr w:type="spellEnd"/>
      <w:r w:rsidRPr="00BD64FB">
        <w:rPr>
          <w:rFonts w:ascii="Arial" w:hAnsi="Arial" w:cs="Arial"/>
          <w:b/>
          <w:sz w:val="24"/>
        </w:rPr>
        <w:t>?</w:t>
      </w:r>
    </w:p>
    <w:p w:rsidR="00BD64FB" w:rsidRDefault="00BD64FB" w:rsidP="00BD64FB">
      <w:pPr>
        <w:pStyle w:val="Prrafodelista"/>
        <w:jc w:val="both"/>
        <w:rPr>
          <w:rFonts w:ascii="Arial" w:hAnsi="Arial" w:cs="Arial"/>
          <w:sz w:val="25"/>
          <w:szCs w:val="25"/>
        </w:rPr>
      </w:pPr>
      <w:r>
        <w:rPr>
          <w:rFonts w:ascii="Arial" w:hAnsi="Arial" w:cs="Arial"/>
          <w:sz w:val="25"/>
          <w:szCs w:val="25"/>
        </w:rPr>
        <w:t xml:space="preserve">Un ataque exitoso de </w:t>
      </w:r>
      <w:proofErr w:type="spellStart"/>
      <w:r>
        <w:rPr>
          <w:rFonts w:ascii="Arial" w:hAnsi="Arial" w:cs="Arial"/>
          <w:sz w:val="25"/>
          <w:szCs w:val="25"/>
        </w:rPr>
        <w:t>Hijacking</w:t>
      </w:r>
      <w:proofErr w:type="spellEnd"/>
      <w:r>
        <w:rPr>
          <w:rFonts w:ascii="Arial" w:hAnsi="Arial" w:cs="Arial"/>
          <w:sz w:val="25"/>
          <w:szCs w:val="25"/>
        </w:rPr>
        <w:t xml:space="preserve"> redirige el flujo de control de la aplicación a una ubicación controlada por el adversario. Este ataque primitivo le da al adversario el control sobre la ejecución del programa y el puntero de instrucción. El secuestro de flujo de control generalmente se logra sobrescribiendo un puntero de código directa o indirectamente.</w:t>
      </w:r>
    </w:p>
    <w:p w:rsidR="00BD64FB" w:rsidRDefault="00BD64FB" w:rsidP="00BD64FB">
      <w:pPr>
        <w:pStyle w:val="Prrafodelista"/>
        <w:jc w:val="both"/>
        <w:rPr>
          <w:rFonts w:ascii="Arial" w:hAnsi="Arial" w:cs="Arial"/>
          <w:sz w:val="25"/>
          <w:szCs w:val="25"/>
        </w:rPr>
      </w:pPr>
    </w:p>
    <w:p w:rsidR="00BD64FB" w:rsidRDefault="00BD64FB" w:rsidP="00BD64FB">
      <w:pPr>
        <w:pStyle w:val="Prrafodelista"/>
        <w:numPr>
          <w:ilvl w:val="0"/>
          <w:numId w:val="1"/>
        </w:numPr>
        <w:jc w:val="both"/>
        <w:rPr>
          <w:rFonts w:ascii="Arial" w:hAnsi="Arial" w:cs="Arial"/>
          <w:b/>
          <w:sz w:val="24"/>
        </w:rPr>
      </w:pPr>
      <w:r w:rsidRPr="00BD64FB">
        <w:rPr>
          <w:rFonts w:ascii="Arial" w:hAnsi="Arial" w:cs="Arial"/>
          <w:b/>
          <w:sz w:val="24"/>
        </w:rPr>
        <w:t>Defina Inyección de Código</w:t>
      </w:r>
    </w:p>
    <w:p w:rsidR="00BD64FB" w:rsidRDefault="00BD64FB" w:rsidP="00BD64FB">
      <w:pPr>
        <w:pStyle w:val="Prrafodelista"/>
        <w:jc w:val="both"/>
        <w:rPr>
          <w:rFonts w:ascii="Arial" w:hAnsi="Arial" w:cs="Arial"/>
          <w:sz w:val="25"/>
          <w:szCs w:val="25"/>
        </w:rPr>
      </w:pPr>
      <w:r>
        <w:rPr>
          <w:rFonts w:ascii="Arial" w:hAnsi="Arial" w:cs="Arial"/>
          <w:sz w:val="25"/>
          <w:szCs w:val="25"/>
        </w:rPr>
        <w:t xml:space="preserve">La inyección de código supone que el atacante puede escribir en una ubicación en el proceso que sea ejecutable. El atacante puede sobrescribir o modificar el código existente en el proceso, reescribiendo las instrucciones parcial o completamente. </w:t>
      </w:r>
      <w:proofErr w:type="spellStart"/>
      <w:r>
        <w:rPr>
          <w:rFonts w:ascii="Arial" w:hAnsi="Arial" w:cs="Arial"/>
          <w:sz w:val="25"/>
          <w:szCs w:val="25"/>
        </w:rPr>
        <w:t>Corrupciónexistente</w:t>
      </w:r>
      <w:proofErr w:type="spellEnd"/>
      <w:r>
        <w:rPr>
          <w:rFonts w:ascii="Arial" w:hAnsi="Arial" w:cs="Arial"/>
          <w:sz w:val="25"/>
          <w:szCs w:val="25"/>
        </w:rPr>
        <w:t xml:space="preserve"> el código puede permitir que un atacante obtenga la ejecución del código sin </w:t>
      </w:r>
      <w:r>
        <w:rPr>
          <w:rFonts w:ascii="Arial" w:hAnsi="Arial" w:cs="Arial"/>
          <w:sz w:val="25"/>
          <w:szCs w:val="25"/>
        </w:rPr>
        <w:lastRenderedPageBreak/>
        <w:t>secuestrar el flujo de control, ya que una transferencia de flujo de control benigna puede dirigir la ejecución al código controlado por el atacante.</w:t>
      </w:r>
    </w:p>
    <w:p w:rsidR="00C15183" w:rsidRDefault="00C15183" w:rsidP="00BD64FB">
      <w:pPr>
        <w:pStyle w:val="Prrafodelista"/>
        <w:jc w:val="both"/>
        <w:rPr>
          <w:rFonts w:ascii="Arial" w:hAnsi="Arial" w:cs="Arial"/>
          <w:sz w:val="25"/>
          <w:szCs w:val="25"/>
        </w:rPr>
      </w:pPr>
    </w:p>
    <w:p w:rsidR="00BD64FB" w:rsidRDefault="00BD64FB" w:rsidP="00BD64FB">
      <w:pPr>
        <w:pStyle w:val="Prrafodelista"/>
        <w:numPr>
          <w:ilvl w:val="0"/>
          <w:numId w:val="1"/>
        </w:numPr>
        <w:jc w:val="both"/>
        <w:rPr>
          <w:rFonts w:ascii="Arial" w:hAnsi="Arial" w:cs="Arial"/>
          <w:b/>
          <w:sz w:val="24"/>
        </w:rPr>
      </w:pPr>
      <w:r w:rsidRPr="00BD64FB">
        <w:rPr>
          <w:rFonts w:ascii="Arial" w:hAnsi="Arial" w:cs="Arial"/>
          <w:b/>
          <w:sz w:val="24"/>
        </w:rPr>
        <w:t>Defina Código Reutilizable</w:t>
      </w:r>
    </w:p>
    <w:p w:rsidR="00BD64FB" w:rsidRDefault="00BD64FB" w:rsidP="00BD64FB">
      <w:pPr>
        <w:pStyle w:val="Prrafodelista"/>
        <w:jc w:val="both"/>
        <w:rPr>
          <w:rFonts w:ascii="Arial" w:hAnsi="Arial" w:cs="Arial"/>
          <w:sz w:val="25"/>
          <w:szCs w:val="25"/>
        </w:rPr>
      </w:pPr>
      <w:r>
        <w:rPr>
          <w:rFonts w:ascii="Arial" w:hAnsi="Arial" w:cs="Arial"/>
          <w:sz w:val="25"/>
          <w:szCs w:val="25"/>
        </w:rPr>
        <w:t xml:space="preserve">En lugar de inyectar código, </w:t>
      </w:r>
      <w:proofErr w:type="spellStart"/>
      <w:r>
        <w:rPr>
          <w:rFonts w:ascii="Arial" w:hAnsi="Arial" w:cs="Arial"/>
          <w:sz w:val="25"/>
          <w:szCs w:val="25"/>
        </w:rPr>
        <w:t>reutiliceel</w:t>
      </w:r>
      <w:proofErr w:type="spellEnd"/>
      <w:r>
        <w:rPr>
          <w:rFonts w:ascii="Arial" w:hAnsi="Arial" w:cs="Arial"/>
          <w:sz w:val="25"/>
          <w:szCs w:val="25"/>
        </w:rPr>
        <w:t xml:space="preserve"> código existente del programa. La idea principal es unir fragmentos de código existentes para ejecutar un nuevo comportamiento arbitrario.</w:t>
      </w:r>
    </w:p>
    <w:p w:rsidR="00BD64FB" w:rsidRDefault="00BD64FB" w:rsidP="00BD64FB">
      <w:pPr>
        <w:jc w:val="both"/>
        <w:rPr>
          <w:rFonts w:ascii="Arial" w:hAnsi="Arial" w:cs="Arial"/>
          <w:sz w:val="25"/>
          <w:szCs w:val="25"/>
        </w:rPr>
      </w:pPr>
    </w:p>
    <w:p w:rsidR="00BD64FB" w:rsidRDefault="00BD64FB" w:rsidP="00BD64FB">
      <w:pPr>
        <w:jc w:val="both"/>
        <w:rPr>
          <w:rFonts w:ascii="Arial" w:hAnsi="Arial" w:cs="Arial"/>
          <w:b/>
          <w:sz w:val="24"/>
        </w:rPr>
      </w:pPr>
      <w:r w:rsidRPr="00BD64FB">
        <w:rPr>
          <w:rFonts w:ascii="Arial" w:hAnsi="Arial" w:cs="Arial"/>
          <w:b/>
          <w:sz w:val="24"/>
        </w:rPr>
        <w:t>Parte B. Llene los siguientes espacios en base al material de seguridad en aplicaciones web.</w:t>
      </w:r>
    </w:p>
    <w:p w:rsidR="00BD64FB" w:rsidRDefault="00BD64FB" w:rsidP="00BD64FB">
      <w:pPr>
        <w:jc w:val="both"/>
        <w:rPr>
          <w:rFonts w:ascii="Arial" w:hAnsi="Arial" w:cs="Arial"/>
          <w:b/>
          <w:sz w:val="24"/>
        </w:rPr>
      </w:pPr>
    </w:p>
    <w:p w:rsidR="00BD64FB" w:rsidRDefault="00BD64FB" w:rsidP="00BD64FB">
      <w:pPr>
        <w:pStyle w:val="Prrafodelista"/>
        <w:numPr>
          <w:ilvl w:val="0"/>
          <w:numId w:val="1"/>
        </w:numPr>
        <w:jc w:val="both"/>
        <w:rPr>
          <w:rFonts w:ascii="Arial" w:hAnsi="Arial" w:cs="Arial"/>
          <w:sz w:val="24"/>
        </w:rPr>
      </w:pPr>
      <w:r w:rsidRPr="00BD64FB">
        <w:rPr>
          <w:rFonts w:ascii="Arial" w:hAnsi="Arial" w:cs="Arial"/>
          <w:b/>
          <w:sz w:val="24"/>
        </w:rPr>
        <w:t>La autorización</w:t>
      </w:r>
      <w:r w:rsidRPr="00BD64FB">
        <w:rPr>
          <w:rFonts w:ascii="Arial" w:hAnsi="Arial" w:cs="Arial"/>
          <w:sz w:val="24"/>
        </w:rPr>
        <w:t xml:space="preserve"> explica el permiso para aquellos que tienen acceso a sus recursos, en otras palabras, lo que puede hacer con esos recursos es como hacer cambios en su cuenta, modificar archivos y tablas de bases de datos.</w:t>
      </w:r>
    </w:p>
    <w:p w:rsidR="00BD64FB" w:rsidRDefault="00BD64FB" w:rsidP="00BD64FB">
      <w:pPr>
        <w:jc w:val="both"/>
        <w:rPr>
          <w:rFonts w:ascii="Arial" w:hAnsi="Arial" w:cs="Arial"/>
          <w:sz w:val="24"/>
        </w:rPr>
      </w:pPr>
    </w:p>
    <w:p w:rsidR="00BD64FB" w:rsidRPr="003A4B13" w:rsidRDefault="00BD64FB" w:rsidP="00BD64FB">
      <w:pPr>
        <w:pStyle w:val="Prrafodelista"/>
        <w:numPr>
          <w:ilvl w:val="0"/>
          <w:numId w:val="1"/>
        </w:numPr>
        <w:jc w:val="both"/>
        <w:rPr>
          <w:rFonts w:ascii="Arial" w:hAnsi="Arial" w:cs="Arial"/>
          <w:b/>
          <w:sz w:val="24"/>
        </w:rPr>
      </w:pPr>
      <w:r>
        <w:rPr>
          <w:rFonts w:ascii="Arial" w:hAnsi="Arial" w:cs="Arial"/>
          <w:sz w:val="25"/>
          <w:szCs w:val="25"/>
        </w:rPr>
        <w:t xml:space="preserve">  </w:t>
      </w:r>
      <w:r w:rsidRPr="00BD64FB">
        <w:rPr>
          <w:rFonts w:ascii="Arial" w:hAnsi="Arial" w:cs="Arial"/>
          <w:sz w:val="25"/>
          <w:szCs w:val="25"/>
        </w:rPr>
        <w:t>La seguridad debe abordarse en tres niveles</w:t>
      </w:r>
      <w:r w:rsidR="003A4B13">
        <w:rPr>
          <w:rFonts w:ascii="Arial" w:hAnsi="Arial" w:cs="Arial"/>
          <w:sz w:val="25"/>
          <w:szCs w:val="25"/>
        </w:rPr>
        <w:t>:</w:t>
      </w:r>
      <w:r>
        <w:rPr>
          <w:rFonts w:ascii="Arial" w:hAnsi="Arial" w:cs="Arial"/>
          <w:sz w:val="25"/>
          <w:szCs w:val="25"/>
        </w:rPr>
        <w:t xml:space="preserve"> </w:t>
      </w:r>
      <w:r w:rsidR="003A4B13" w:rsidRPr="003A4B13">
        <w:rPr>
          <w:rFonts w:ascii="Arial" w:hAnsi="Arial" w:cs="Arial"/>
          <w:b/>
          <w:sz w:val="25"/>
          <w:szCs w:val="25"/>
        </w:rPr>
        <w:t>red, host y solicitud</w:t>
      </w:r>
      <w:r w:rsidR="003A4B13" w:rsidRPr="003A4B13">
        <w:rPr>
          <w:rFonts w:ascii="Arial" w:hAnsi="Arial" w:cs="Arial"/>
          <w:b/>
          <w:sz w:val="28"/>
          <w:szCs w:val="28"/>
        </w:rPr>
        <w:t>.</w:t>
      </w:r>
    </w:p>
    <w:p w:rsidR="003A4B13" w:rsidRPr="003A4B13" w:rsidRDefault="003A4B13" w:rsidP="003A4B13">
      <w:pPr>
        <w:pStyle w:val="Prrafodelista"/>
        <w:rPr>
          <w:rFonts w:ascii="Arial" w:hAnsi="Arial" w:cs="Arial"/>
          <w:sz w:val="24"/>
        </w:rPr>
      </w:pPr>
    </w:p>
    <w:p w:rsidR="003A4B13" w:rsidRDefault="003A4B13" w:rsidP="00BD64FB">
      <w:pPr>
        <w:pStyle w:val="Prrafodelista"/>
        <w:numPr>
          <w:ilvl w:val="0"/>
          <w:numId w:val="1"/>
        </w:numPr>
        <w:jc w:val="both"/>
        <w:rPr>
          <w:rFonts w:ascii="Arial" w:hAnsi="Arial" w:cs="Arial"/>
          <w:sz w:val="25"/>
          <w:szCs w:val="25"/>
        </w:rPr>
      </w:pPr>
      <w:r>
        <w:rPr>
          <w:rFonts w:ascii="Arial" w:hAnsi="Arial" w:cs="Arial"/>
          <w:sz w:val="25"/>
          <w:szCs w:val="25"/>
        </w:rPr>
        <w:t xml:space="preserve">  </w:t>
      </w:r>
      <w:r w:rsidRPr="003A4B13">
        <w:rPr>
          <w:rFonts w:ascii="Arial" w:hAnsi="Arial" w:cs="Arial"/>
          <w:sz w:val="25"/>
          <w:szCs w:val="25"/>
        </w:rPr>
        <w:t xml:space="preserve">El </w:t>
      </w:r>
      <w:r w:rsidRPr="003A4B13">
        <w:rPr>
          <w:rFonts w:ascii="Arial" w:hAnsi="Arial" w:cs="Arial"/>
          <w:b/>
          <w:sz w:val="25"/>
          <w:szCs w:val="25"/>
        </w:rPr>
        <w:t>firewall</w:t>
      </w:r>
      <w:r w:rsidRPr="003A4B13">
        <w:rPr>
          <w:rFonts w:ascii="Arial" w:hAnsi="Arial" w:cs="Arial"/>
          <w:sz w:val="25"/>
          <w:szCs w:val="25"/>
        </w:rPr>
        <w:t xml:space="preserve"> permite o bloquea el tráfico en el </w:t>
      </w:r>
      <w:r w:rsidRPr="003A4B13">
        <w:rPr>
          <w:sz w:val="25"/>
          <w:szCs w:val="25"/>
        </w:rPr>
        <w:t>puerto</w:t>
      </w:r>
      <w:r w:rsidRPr="003A4B13">
        <w:rPr>
          <w:rFonts w:ascii="Arial" w:hAnsi="Arial" w:cs="Arial"/>
          <w:sz w:val="25"/>
          <w:szCs w:val="25"/>
        </w:rPr>
        <w:t>, monitorea las próximas solicitudes de tráfico y evita ataques conocidos contra nuestros servidores.</w:t>
      </w:r>
    </w:p>
    <w:p w:rsidR="003A4B13" w:rsidRPr="003A4B13" w:rsidRDefault="003A4B13" w:rsidP="003A4B13">
      <w:pPr>
        <w:pStyle w:val="Prrafodelista"/>
        <w:rPr>
          <w:rFonts w:ascii="Arial" w:hAnsi="Arial" w:cs="Arial"/>
          <w:sz w:val="25"/>
          <w:szCs w:val="25"/>
        </w:rPr>
      </w:pPr>
    </w:p>
    <w:p w:rsidR="003A4B13" w:rsidRPr="003A4B13" w:rsidRDefault="003A4B13" w:rsidP="00BD64FB">
      <w:pPr>
        <w:pStyle w:val="Prrafodelista"/>
        <w:numPr>
          <w:ilvl w:val="0"/>
          <w:numId w:val="1"/>
        </w:numPr>
        <w:jc w:val="both"/>
        <w:rPr>
          <w:rFonts w:ascii="Arial" w:hAnsi="Arial" w:cs="Arial"/>
          <w:sz w:val="25"/>
          <w:szCs w:val="25"/>
        </w:rPr>
      </w:pPr>
      <w:r>
        <w:rPr>
          <w:rFonts w:ascii="Arial" w:hAnsi="Arial" w:cs="Arial"/>
          <w:sz w:val="25"/>
          <w:szCs w:val="25"/>
        </w:rPr>
        <w:t xml:space="preserve">  </w:t>
      </w:r>
      <w:r w:rsidRPr="003A4B13">
        <w:rPr>
          <w:rFonts w:ascii="Arial" w:hAnsi="Arial" w:cs="Arial"/>
          <w:sz w:val="25"/>
          <w:szCs w:val="25"/>
        </w:rPr>
        <w:t>Las principales amenazas para un servidor web son: creación de perfiles, denegación de servicio, acceso no autorizado, falta de configuración de privilegios, ejecución de código arbitrario, virus, gusanos y caballos de Troya.</w:t>
      </w:r>
    </w:p>
    <w:sectPr w:rsidR="003A4B13" w:rsidRPr="003A4B13" w:rsidSect="008A1A2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14272"/>
    <w:multiLevelType w:val="hybridMultilevel"/>
    <w:tmpl w:val="5CDA83F8"/>
    <w:lvl w:ilvl="0" w:tplc="180A000B">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
    <w:nsid w:val="62B6322F"/>
    <w:multiLevelType w:val="hybridMultilevel"/>
    <w:tmpl w:val="80F24750"/>
    <w:lvl w:ilvl="0" w:tplc="216A37EA">
      <w:start w:val="1"/>
      <w:numFmt w:val="decimal"/>
      <w:lvlText w:val="%1."/>
      <w:lvlJc w:val="left"/>
      <w:pPr>
        <w:ind w:left="720" w:hanging="36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6F222E37"/>
    <w:multiLevelType w:val="hybridMultilevel"/>
    <w:tmpl w:val="45C8794C"/>
    <w:lvl w:ilvl="0" w:tplc="180A000B">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8C5DD3"/>
    <w:rsid w:val="00295EDB"/>
    <w:rsid w:val="003A4B13"/>
    <w:rsid w:val="003A5D14"/>
    <w:rsid w:val="00860A89"/>
    <w:rsid w:val="008A1A2A"/>
    <w:rsid w:val="008C5DD3"/>
    <w:rsid w:val="00BD64FB"/>
    <w:rsid w:val="00C15183"/>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D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5DD3"/>
    <w:pPr>
      <w:ind w:left="720"/>
      <w:contextualSpacing/>
    </w:pPr>
  </w:style>
  <w:style w:type="character" w:customStyle="1" w:styleId="highlight">
    <w:name w:val="highlight"/>
    <w:basedOn w:val="Fuentedeprrafopredeter"/>
    <w:rsid w:val="003A4B13"/>
  </w:style>
</w:styles>
</file>

<file path=word/webSettings.xml><?xml version="1.0" encoding="utf-8"?>
<w:webSettings xmlns:r="http://schemas.openxmlformats.org/officeDocument/2006/relationships" xmlns:w="http://schemas.openxmlformats.org/wordprocessingml/2006/main">
  <w:divs>
    <w:div w:id="1814061666">
      <w:bodyDiv w:val="1"/>
      <w:marLeft w:val="0"/>
      <w:marRight w:val="0"/>
      <w:marTop w:val="0"/>
      <w:marBottom w:val="0"/>
      <w:divBdr>
        <w:top w:val="none" w:sz="0" w:space="0" w:color="auto"/>
        <w:left w:val="none" w:sz="0" w:space="0" w:color="auto"/>
        <w:bottom w:val="none" w:sz="0" w:space="0" w:color="auto"/>
        <w:right w:val="none" w:sz="0" w:space="0" w:color="auto"/>
      </w:divBdr>
      <w:divsChild>
        <w:div w:id="373505952">
          <w:marLeft w:val="0"/>
          <w:marRight w:val="0"/>
          <w:marTop w:val="0"/>
          <w:marBottom w:val="0"/>
          <w:divBdr>
            <w:top w:val="none" w:sz="0" w:space="0" w:color="auto"/>
            <w:left w:val="none" w:sz="0" w:space="0" w:color="auto"/>
            <w:bottom w:val="none" w:sz="0" w:space="0" w:color="auto"/>
            <w:right w:val="none" w:sz="0" w:space="0" w:color="auto"/>
          </w:divBdr>
          <w:divsChild>
            <w:div w:id="1046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DE77AD-BC82-4F68-9CA9-FA001CF3E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Augusto Jimenez Correa</dc:creator>
  <cp:lastModifiedBy>chjimenez</cp:lastModifiedBy>
  <cp:revision>4</cp:revision>
  <dcterms:created xsi:type="dcterms:W3CDTF">2019-07-03T14:40:00Z</dcterms:created>
  <dcterms:modified xsi:type="dcterms:W3CDTF">2019-07-03T20:56:00Z</dcterms:modified>
</cp:coreProperties>
</file>