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9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 complet — Extension « Lettre »</w:t>
      </w:r>
    </w:p>
    <w:p>
      <w:pPr>
        <w:pStyle w:val="Author"/>
      </w:pPr>
      <w:r>
        <w:t xml:space="preserve">Chris Mann</w:t>
      </w:r>
    </w:p>
    <w:p>
      <w:pPr>
        <w:pStyle w:val="Date"/>
      </w:pPr>
      <w:r>
        <w:t xml:space="preserve">7 juin 2026</w:t>
      </w:r>
    </w:p>
    <w:p>
      <w:pPr>
        <w:pStyle w:val="LetterHeader"/>
      </w:pPr>
      <w:hyperlink r:id="rId12">
        <w:r>
          <w:drawing>
            <wp:inline>
              <wp:extent cx="3239999" cy="539999"/>
              <wp:effectExtent b="0" l="0" r="0" t="0"/>
              <wp:docPr descr="Les Grands Voisins — Association d’intérêt général" title="" id="10" name="Picture"/>
              <a:graphic>
                <a:graphicData uri="http://schemas.openxmlformats.org/drawingml/2006/picture">
                  <pic:pic>
                    <pic:nvPicPr>
                      <pic:cNvPr descr="_parts/logo/logo-lesgrandsvoisins-600-100-white.png" id="11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239999" cy="539999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LetterFrom"/>
      </w:pPr>
      <w:r>
        <w:t xml:space="preserve">Chris Mann</w:t>
      </w:r>
      <w:r>
        <w:br/>
      </w:r>
      <w:r>
        <w:t xml:space="preserve">7 place de l’Église</w:t>
      </w:r>
      <w:r>
        <w:br/>
      </w:r>
      <w:r>
        <w:t xml:space="preserve">92260 Fontenay-aux-Roses</w:t>
      </w:r>
    </w:p>
    <w:p>
      <w:pPr>
        <w:pStyle w:val="LetterDate"/>
      </w:pPr>
      <w:r>
        <w:t xml:space="preserve">Paris, le 7 juin 2026</w:t>
      </w:r>
    </w:p>
    <w:p>
      <w:pPr>
        <w:pStyle w:val="LetterTo"/>
      </w:pPr>
      <w:r>
        <w:t xml:space="preserve">Le développeur Quarto</w:t>
      </w:r>
      <w:r>
        <w:br/>
      </w:r>
      <w:r>
        <w:t xml:space="preserve">À qui de droit</w:t>
      </w:r>
    </w:p>
    <w:bookmarkStart w:id="13" w:name="test-complet-extension-lettre"/>
    <w:p>
      <w:pPr>
        <w:pStyle w:val="Heading2"/>
      </w:pPr>
      <w:r>
        <w:t xml:space="preserve">Test complet — Extension « Lettre »</w:t>
      </w:r>
    </w:p>
    <w:bookmarkEnd w:id="13"/>
    <w:p>
      <w:pPr>
        <w:pStyle w:val="LetterReference"/>
      </w:pPr>
      <w:r>
        <w:t xml:space="preserve">réf. test-lettre-2026-06-07</w:t>
      </w:r>
    </w:p>
    <w:p>
      <w:pPr>
        <w:pStyle w:val="LetterOpening"/>
      </w:pPr>
      <w:r>
        <w:t xml:space="preserve">Madame, Monsieur,</w:t>
      </w:r>
    </w:p>
    <w:p>
      <w:pPr>
        <w:pStyle w:val="LetterBody"/>
      </w:pPr>
      <w:r>
        <w:t xml:space="preserve">La présente</w:t>
      </w:r>
      <w:r>
        <w:t xml:space="preserve"> </w:t>
      </w:r>
      <w:r>
        <w:t xml:space="preserve">“lettre”</w:t>
      </w:r>
      <w:r>
        <w:t xml:space="preserve"> </w:t>
      </w:r>
      <w:r>
        <w:t xml:space="preserve">teste l’ensemble des fonctionnalités de l’extension</w:t>
      </w:r>
      <w:r>
        <w:t xml:space="preserve"> </w:t>
      </w:r>
      <w:r>
        <w:rPr>
          <w:b/>
          <w:bCs/>
        </w:rPr>
        <w:t xml:space="preserve">Lettre</w:t>
      </w:r>
      <w:r>
        <w:rPr>
          <w:rStyle w:val="FootnoteReference"/>
        </w:rPr>
        <w:footnoteReference w:id="14"/>
      </w:r>
      <w:r>
        <w:t xml:space="preserve"> </w:t>
      </w:r>
      <w:r>
        <w:t xml:space="preserve">pour</w:t>
      </w:r>
      <w:r>
        <w:t xml:space="preserve"> </w:t>
      </w:r>
      <w:hyperlink r:id="rId15">
        <w:r>
          <w:rPr>
            <w:rStyle w:val="Hyperlink"/>
          </w:rPr>
          <w:t xml:space="preserve">Quarto</w:t>
        </w:r>
      </w:hyperlink>
      <w:r>
        <w:t xml:space="preserve">. Elle couvre tous les éléments de mise en forme, quatre niveaux de titres et des images intégrées</w:t>
      </w:r>
      <w:r>
        <w:t xml:space="preserve">(Dupont 2022)</w:t>
      </w:r>
      <w:r>
        <w:t xml:space="preserve">.</w:t>
      </w:r>
    </w:p>
    <w:p>
      <w:pPr>
        <w:pStyle w:val="CaptionedFigure"/>
      </w:pPr>
      <w:r>
        <w:drawing>
          <wp:inline>
            <wp:extent cx="5943600" cy="990599"/>
            <wp:effectExtent b="0" l="0" r="0" t="0"/>
            <wp:docPr descr="Les Grands Voisins" title="" id="17" name="Picture"/>
            <a:graphic>
              <a:graphicData uri="http://schemas.openxmlformats.org/drawingml/2006/picture">
                <pic:pic>
                  <pic:nvPicPr>
                    <pic:cNvPr descr="_brand/logo/logo-lesgrandsvoisins-600-100-whit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0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 Grands Voisins</w:t>
      </w:r>
    </w:p>
    <w:bookmarkStart w:id="33" w:name="niveau-1-présentation-générale"/>
    <w:p>
      <w:pPr>
        <w:pStyle w:val="Heading1"/>
      </w:pPr>
      <w:r>
        <w:t xml:space="preserve">Niveau 1 — Présentation générale</w:t>
      </w:r>
    </w:p>
    <w:p>
      <w:pPr>
        <w:pStyle w:val="LetterBody"/>
      </w:pPr>
      <w:r>
        <w:t xml:space="preserve">L’extension</w:t>
      </w:r>
      <w:r>
        <w:t xml:space="preserve"> </w:t>
      </w:r>
      <w:r>
        <w:t xml:space="preserve">“</w:t>
      </w:r>
      <w:r>
        <w:rPr>
          <w:b/>
          <w:bCs/>
        </w:rPr>
        <w:t xml:space="preserve">Lettre</w:t>
      </w:r>
      <w:r>
        <w:t xml:space="preserve">”</w:t>
      </w:r>
      <w:r>
        <w:t xml:space="preserve"> </w:t>
      </w:r>
      <w:r>
        <w:t xml:space="preserve">permet de rédiger des lettres formelles en</w:t>
      </w:r>
      <w:r>
        <w:t xml:space="preserve"> </w:t>
      </w:r>
      <w:r>
        <w:rPr>
          <w:i/>
          <w:iCs/>
        </w:rPr>
        <w:t xml:space="preserve">Markdown</w:t>
      </w:r>
      <w:r>
        <w:t xml:space="preserve"> </w:t>
      </w:r>
      <w:r>
        <w:t xml:space="preserve">et de les exporter vers sept formats de sortie simultanément. Voici un exemple de logo intégré dans le corps :</w:t>
      </w:r>
    </w:p>
    <w:p>
      <w:pPr>
        <w:pStyle w:val="CaptionedFigure"/>
      </w:pPr>
      <w:r>
        <w:drawing>
          <wp:inline>
            <wp:extent cx="5943600" cy="990600"/>
            <wp:effectExtent b="0" l="0" r="0" t="0"/>
            <wp:docPr descr="Logo Les Grands Voisins" title="" id="20" name="Picture"/>
            <a:graphic>
              <a:graphicData uri="http://schemas.openxmlformats.org/drawingml/2006/picture">
                <pic:pic>
                  <pic:nvPicPr>
                    <pic:cNvPr descr="logo-lesgrandsvoisins-900-150-whit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Logo Les Grands Voisins</w:t>
      </w:r>
    </w:p>
    <w:p>
      <w:pPr>
        <w:pStyle w:val="BlockText"/>
      </w:pPr>
      <w:r>
        <w:t xml:space="preserve">Une citation mise en valeur dans un bloc. Elle peut s’étendre sur plusieurs lignes et illustre la mise en forme d’un extrait ou d’une référence.</w:t>
      </w:r>
    </w:p>
    <w:bookmarkStart w:id="23" w:name="niveau-2-mise-en-forme-du-texte"/>
    <w:p>
      <w:pPr>
        <w:pStyle w:val="Heading2"/>
      </w:pPr>
      <w:r>
        <w:t xml:space="preserve">Niveau 2 — Mise en forme du texte</w:t>
      </w:r>
    </w:p>
    <w:p>
      <w:pPr>
        <w:pStyle w:val="LetterBody"/>
      </w:pPr>
      <w:r>
        <w:t xml:space="preserve">Du texte en</w:t>
      </w:r>
      <w:r>
        <w:t xml:space="preserve"> </w:t>
      </w:r>
      <w:r>
        <w:rPr>
          <w:b/>
          <w:bCs/>
        </w:rPr>
        <w:t xml:space="preserve">gras</w:t>
      </w:r>
      <w:r>
        <w:t xml:space="preserve">, en</w:t>
      </w:r>
      <w:r>
        <w:t xml:space="preserve"> </w:t>
      </w:r>
      <w:r>
        <w:rPr>
          <w:i/>
          <w:iCs/>
        </w:rPr>
        <w:t xml:space="preserve">italique</w:t>
      </w:r>
      <w:r>
        <w:t xml:space="preserve">, en</w:t>
      </w:r>
      <w:r>
        <w:t xml:space="preserve"> </w:t>
      </w:r>
      <w:r>
        <w:rPr>
          <w:b/>
          <w:bCs/>
          <w:i/>
          <w:iCs/>
        </w:rPr>
        <w:t xml:space="preserve">gras italique</w:t>
      </w:r>
      <w:r>
        <w:t xml:space="preserve">, et du</w:t>
      </w:r>
      <w:r>
        <w:t xml:space="preserve"> </w:t>
      </w:r>
      <w:r>
        <w:rPr>
          <w:rStyle w:val="VerbatimChar"/>
        </w:rPr>
        <w:t xml:space="preserve">code inline</w:t>
      </w:r>
      <w:r>
        <w:t xml:space="preserve">. Un lien vers</w:t>
      </w:r>
      <w:r>
        <w:t xml:space="preserve"> </w:t>
      </w:r>
      <w:hyperlink r:id="rId15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et une note de bas de page</w:t>
      </w:r>
      <w:r>
        <w:rPr>
          <w:rStyle w:val="FootnoteReference"/>
        </w:rPr>
        <w:footnoteReference w:id="22"/>
      </w:r>
      <w:r>
        <w:t xml:space="preserve">.</w:t>
      </w:r>
    </w:p>
    <w:p>
      <w:pPr>
        <w:pStyle w:val="LetterBody"/>
      </w:pPr>
      <w:r>
        <w:t xml:space="preserve">Liste non ordonnée :</w:t>
      </w:r>
    </w:p>
    <w:p>
      <w:pPr>
        <w:pStyle w:val="Compact"/>
        <w:numPr>
          <w:ilvl w:val="0"/>
          <w:numId w:val="1001"/>
        </w:numPr>
      </w:pPr>
      <w:r>
        <w:t xml:space="preserve">Élément A</w:t>
      </w:r>
    </w:p>
    <w:p>
      <w:pPr>
        <w:pStyle w:val="Compact"/>
        <w:numPr>
          <w:ilvl w:val="0"/>
          <w:numId w:val="1001"/>
        </w:numPr>
      </w:pPr>
      <w:r>
        <w:t xml:space="preserve">Élément B</w:t>
      </w:r>
    </w:p>
    <w:p>
      <w:pPr>
        <w:pStyle w:val="Compact"/>
        <w:numPr>
          <w:ilvl w:val="1"/>
          <w:numId w:val="1002"/>
        </w:numPr>
      </w:pPr>
      <w:r>
        <w:t xml:space="preserve">Sous-élément B1</w:t>
      </w:r>
    </w:p>
    <w:p>
      <w:pPr>
        <w:pStyle w:val="Compact"/>
        <w:numPr>
          <w:ilvl w:val="1"/>
          <w:numId w:val="1002"/>
        </w:numPr>
      </w:pPr>
      <w:r>
        <w:t xml:space="preserve">Sous-élément B2</w:t>
      </w:r>
    </w:p>
    <w:p>
      <w:pPr>
        <w:pStyle w:val="Compact"/>
        <w:numPr>
          <w:ilvl w:val="0"/>
          <w:numId w:val="1001"/>
        </w:numPr>
      </w:pPr>
      <w:r>
        <w:t xml:space="preserve">Élément C</w:t>
      </w:r>
    </w:p>
    <w:p>
      <w:pPr>
        <w:pStyle w:val="LetterBody"/>
      </w:pPr>
      <w:r>
        <w:t xml:space="preserve">Liste ordonnée</w:t>
      </w:r>
      <w:r>
        <w:t xml:space="preserve">(Dupont Group 2024)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Premier point</w:t>
      </w:r>
    </w:p>
    <w:p>
      <w:pPr>
        <w:pStyle w:val="Compact"/>
        <w:numPr>
          <w:ilvl w:val="0"/>
          <w:numId w:val="1003"/>
        </w:numPr>
      </w:pPr>
      <w:r>
        <w:t xml:space="preserve">Deuxième point</w:t>
      </w:r>
    </w:p>
    <w:p>
      <w:pPr>
        <w:pStyle w:val="Compact"/>
        <w:numPr>
          <w:ilvl w:val="0"/>
          <w:numId w:val="1003"/>
        </w:numPr>
      </w:pPr>
      <w:r>
        <w:t xml:space="preserve">Troisième point</w:t>
      </w:r>
    </w:p>
    <w:bookmarkEnd w:id="23"/>
    <w:bookmarkStart w:id="32" w:name="niveau-2-tableaux"/>
    <w:p>
      <w:pPr>
        <w:pStyle w:val="Heading2"/>
      </w:pPr>
      <w:r>
        <w:t xml:space="preserve">Niveau 2 — Tableaux</w:t>
      </w:r>
    </w:p>
    <w:p>
      <w:pPr>
        <w:pStyle w:val="LetterBody"/>
      </w:pPr>
      <w:r>
        <w:t xml:space="preserve">Tableau standard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:::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En-tête de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::: 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Coordonnées expéditeur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:::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Adresse destinataire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:::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Corps de la lettre</w:t>
            </w:r>
          </w:p>
        </w:tc>
      </w:tr>
    </w:tbl>
    <w:p>
      <w:pPr>
        <w:pStyle w:val="LetterBody"/>
      </w:pPr>
      <w:r>
        <w:t xml:space="preserve">Image réduite à 40 % de la largeur :</w:t>
      </w:r>
    </w:p>
    <w:p>
      <w:pPr>
        <w:pStyle w:val="CaptionedFigure"/>
      </w:pPr>
      <w:r>
        <w:drawing>
          <wp:inline>
            <wp:extent cx="2377440" cy="396240"/>
            <wp:effectExtent b="0" l="0" r="0" t="0"/>
            <wp:docPr descr="Logo réduit" title="" id="24" name="Picture"/>
            <a:graphic>
              <a:graphicData uri="http://schemas.openxmlformats.org/drawingml/2006/picture">
                <pic:pic>
                  <pic:nvPicPr>
                    <pic:cNvPr descr="logo-lesgrandsvoisins-900-150-whit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396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Logo réduit</w:t>
      </w:r>
    </w:p>
    <w:bookmarkStart w:id="28" w:name="niveau-3-tableau-de-facturation"/>
    <w:p>
      <w:pPr>
        <w:pStyle w:val="Heading3"/>
      </w:pPr>
      <w:r>
        <w:t xml:space="preserve">Niveau 3 — Tableau de facturation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facture"/>
          <w:p>
            <w:pPr>
              <w:pStyle w:val="LetterBody"/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Facture de test</w:t>
            </w:r>
          </w:p>
          <w:bookmarkStart w:id="26" w:name="tbl-facture"/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Prix unitaire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Quantité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Prestation 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100 €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200 €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Prestation B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50 €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150 €</w:t>
                  </w:r>
                </w:p>
              </w:tc>
            </w:tr>
            <w:tr>
              <w:tc>
                <w:tcPr>
                  <w:gridSpan w:val="3"/>
                </w:tcPr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b/>
                      <w:bCs/>
                    </w:rPr>
                    <w:t xml:space="preserve">350 €</w:t>
                  </w:r>
                </w:p>
              </w:tc>
            </w:tr>
          </w:tbl>
          <w:bookmarkEnd w:id="26"/>
          <w:bookmarkEnd w:id="27"/>
          <w:p/>
        </w:tc>
      </w:tr>
    </w:tbl>
    <w:bookmarkEnd w:id="28"/>
    <w:bookmarkStart w:id="31" w:name="niveau-3-bloc-de-code"/>
    <w:p>
      <w:pPr>
        <w:pStyle w:val="Heading3"/>
      </w:pPr>
      <w:r>
        <w:t xml:space="preserve">Niveau 3 — Bloc de code</w:t>
      </w:r>
    </w:p>
    <w:p>
      <w:pPr>
        <w:pStyle w:val="LetterBody"/>
      </w:pPr>
      <w:r>
        <w:t xml:space="preserve">Configuration YAML de l’extension 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lettre-html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lettre-pdf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lettre-typst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lettre-docx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lettre-odt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lettre-md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lettre-plain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LetterBody"/>
      </w:pPr>
      <w:r>
        <w:t xml:space="preserve">Commande de rendu 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lettre.qmd</w:t>
      </w:r>
    </w:p>
    <w:bookmarkStart w:id="30" w:name="niveau-4-notes-techniques"/>
    <w:p>
      <w:pPr>
        <w:pStyle w:val="Heading4"/>
      </w:pPr>
      <w:r>
        <w:t xml:space="preserve">Niveau 4 — Notes techniques</w:t>
      </w:r>
    </w:p>
    <w:p>
      <w:pPr>
        <w:pStyle w:val="LetterBody"/>
      </w:pPr>
      <w:r>
        <w:t xml:space="preserve">L’extension requiert</w:t>
      </w:r>
      <w:r>
        <w:t xml:space="preserve"> </w:t>
      </w:r>
      <w:r>
        <w:rPr>
          <w:b/>
          <w:bCs/>
        </w:rPr>
        <w:t xml:space="preserve">Quarto 1.9</w:t>
      </w:r>
      <w:r>
        <w:t xml:space="preserve"> </w:t>
      </w:r>
      <w:r>
        <w:t xml:space="preserve">ou supérieur. Les métadonnées YAML (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ref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</w:t>
      </w:r>
      <w:r>
        <w:t xml:space="preserve">,</w:t>
      </w:r>
      <w:r>
        <w:t xml:space="preserve"> </w:t>
      </w:r>
      <w:r>
        <w:rPr>
          <w:rStyle w:val="VerbatimChar"/>
        </w:rPr>
        <w:t xml:space="preserve">place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) sont réutilisables dans le document via</w:t>
      </w:r>
      <w:r>
        <w:t xml:space="preserve"> </w:t>
      </w:r>
      <w:r>
        <w:rPr>
          <w:rStyle w:val="VerbatimChar"/>
        </w:rPr>
        <w:t xml:space="preserve">{{&lt; meta clé &gt;}}</w:t>
      </w:r>
      <w:r>
        <w:t xml:space="preserve">.</w:t>
      </w:r>
    </w:p>
    <w:p>
      <w:pPr>
        <w:pStyle w:val="LetterBody"/>
      </w:pPr>
      <w:r>
        <w:t xml:space="preserve">Extrait de code Lua 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Div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el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classes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includes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"body"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el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content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Start w:id="29" w:name="X59a4a19377e7ac7c46c8cf1373832b0758f7008"/>
    <w:bookmarkEnd w:id="29"/>
    <w:bookmarkEnd w:id="30"/>
    <w:bookmarkEnd w:id="31"/>
    <w:bookmarkEnd w:id="32"/>
    <w:bookmarkEnd w:id="33"/>
    <w:p>
      <w:pPr>
        <w:pStyle w:val="LetterClosing"/>
      </w:pPr>
      <w:r>
        <w:t xml:space="preserve">En espérant que cette extension vous sera utile, je reste à votre disposition pour toute question ou suggestion, et vous adresse mes cordiales salutations.</w:t>
      </w:r>
    </w:p>
    <w:p>
      <w:pPr>
        <w:pStyle w:val="LetterSignature"/>
      </w:pPr>
      <w:r>
        <w:t xml:space="preserve">Chris Mann</w:t>
      </w:r>
    </w:p>
    <w:p>
      <w:pPr>
        <w:pStyle w:val="LetterFooter"/>
      </w:pPr>
      <w:hyperlink r:id="rId34">
        <w:r>
          <w:rPr>
            <w:rStyle w:val="Hyperlink"/>
          </w:rPr>
          <w:t xml:space="preserve">+33 7 81 81 18 11</w:t>
        </w:r>
      </w:hyperlink>
      <w:r>
        <w:t xml:space="preserve"> </w:t>
      </w:r>
      <w:r>
        <w:t xml:space="preserve">—</w:t>
      </w:r>
      <w:r>
        <w:t xml:space="preserve"> </w:t>
      </w:r>
      <w:hyperlink r:id="rId35">
        <w:r>
          <w:rPr>
            <w:rStyle w:val="Hyperlink"/>
          </w:rPr>
          <w:t xml:space="preserve">chris@lesgrandsvoisins.com</w:t>
        </w:r>
      </w:hyperlink>
      <w:r>
        <w:br/>
      </w:r>
      <w:r>
        <w:t xml:space="preserve">Siège : chez C. LHOMME - 146 bd de Montparnasse 75014 PARIS</w:t>
      </w:r>
      <w:r>
        <w:br/>
      </w:r>
      <w:r>
        <w:t xml:space="preserve">Association d’intérêt général de loi 1901 RNA W751240710 SIREN 832760102</w:t>
      </w:r>
    </w:p>
    <w:bookmarkStart w:id="40" w:name="refs"/>
    <w:bookmarkStart w:id="37" w:name="ref-otherthing"/>
    <w:p>
      <w:pPr>
        <w:pStyle w:val="Bibliography"/>
      </w:pPr>
      <w:r>
        <w:t xml:space="preserve">Dupont Group. 2024.</w:t>
      </w:r>
      <w:r>
        <w:t xml:space="preserve"> </w:t>
      </w:r>
      <w:r>
        <w:rPr>
          <w:i/>
          <w:iCs/>
        </w:rPr>
        <w:t xml:space="preserve">Other Thing</w:t>
      </w:r>
      <w:r>
        <w:t xml:space="preserve">. Pamphlet No. 2. Recipient@example.com. Dupont@example.com.</w:t>
      </w:r>
      <w:r>
        <w:t xml:space="preserve"> </w:t>
      </w:r>
      <w:hyperlink r:id="rId36">
        <w:r>
          <w:rPr>
            <w:rStyle w:val="Hyperlink"/>
          </w:rPr>
          <w:t xml:space="preserve">https://example.com/dupont/otherthing</w:t>
        </w:r>
      </w:hyperlink>
      <w:r>
        <w:t xml:space="preserve">.</w:t>
      </w:r>
    </w:p>
    <w:bookmarkEnd w:id="37"/>
    <w:bookmarkStart w:id="39" w:name="ref-something"/>
    <w:p>
      <w:pPr>
        <w:pStyle w:val="Bibliography"/>
      </w:pPr>
      <w:r>
        <w:t xml:space="preserve">Dupont, Jean. 2022.</w:t>
      </w:r>
      <w:r>
        <w:t xml:space="preserve"> </w:t>
      </w:r>
      <w:r>
        <w:rPr>
          <w:i/>
          <w:iCs/>
        </w:rPr>
        <w:t xml:space="preserve">Something</w:t>
      </w:r>
      <w:r>
        <w:t xml:space="preserve">. Handwritten note No. 3. Recipient@example.com. This is a volume. John@example.com.</w:t>
      </w:r>
      <w:r>
        <w:t xml:space="preserve"> </w:t>
      </w:r>
      <w:hyperlink r:id="rId38">
        <w:r>
          <w:rPr>
            <w:rStyle w:val="Hyperlink"/>
          </w:rPr>
          <w:t xml:space="preserve">https://example.com/something</w:t>
        </w:r>
      </w:hyperlink>
      <w:r>
        <w:t xml:space="preserve">.</w:t>
      </w:r>
    </w:p>
    <w:bookmarkEnd w:id="39"/>
    <w:bookmarkEnd w:id="40"/>
    <w:sectPr>
      <w:footnotePr>
        <w:numFmt w:val="decimal"/>
      </w:footnotePr>
      <w:type w:val="nextPage"/>
      <w:pgSz w:h="15840" w:w="12240"/>
      <w:pgMar w:bottom="1440" w:footer="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Un format de lettre français pour Quarto.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Ceci est une deuxième note de bas de page.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</w:compat>
  <w:rsids>
  </w:rsids>
  <w:themeFontLang w:bidi="" w:eastAsia="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asciiTheme="minorHAnsi" w:cs="" w:cstheme="minorBidi" w:eastAsia="Aptos" w:eastAsiaTheme="minorHAnsi" w:hAnsi="Aptos" w:hAnsiTheme="minorHAnsi"/>
        <w:sz w:val="24"/>
        <w:szCs w:val="24"/>
        <w:lang w:bidi="ar-SA" w:eastAsia="en-US" w:val="fr"/>
      </w:rPr>
    </w:rPrDefault>
    <w:pPrDefault>
      <w:pPr>
        <w:suppressAutoHyphens w:val="true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uppressAutoHyphens w:val="true"/>
      <w:bidi w:val="0"/>
      <w:spacing w:after="200" w:before="0"/>
      <w:jc w:val="left"/>
    </w:pPr>
    <w:rPr>
      <w:rFonts w:ascii="Aptos" w:asciiTheme="minorHAnsi" w:cs="" w:cstheme="minorBidi" w:eastAsia="Aptos" w:eastAsiaTheme="minorHAnsi" w:hAnsi="Aptos" w:hAnsiTheme="minorHAnsi"/>
      <w:color w:val="auto"/>
      <w:kern w:val="0"/>
      <w:sz w:val="24"/>
      <w:szCs w:val="24"/>
      <w:lang w:bidi="ar-SA" w:eastAsia="en-US" w:val="fr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after="80" w:before="360"/>
      <w:outlineLvl w:val="0"/>
    </w:pPr>
    <w:rPr>
      <w:rFonts w:ascii="Aptos Display" w:asciiTheme="majorHAnsi" w:cs="" w:cstheme="majorBidi" w:eastAsia="" w:eastAsiaTheme="majorEastAsia" w:hAnsi="Aptos Display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after="80" w:before="160"/>
      <w:outlineLvl w:val="1"/>
    </w:pPr>
    <w:rPr>
      <w:rFonts w:ascii="Aptos Display" w:asciiTheme="majorHAnsi" w:cs="" w:cstheme="majorBidi" w:eastAsia="" w:eastAsiaTheme="majorEastAsia" w:hAnsi="Aptos Display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after="80" w:before="160"/>
      <w:outlineLvl w:val="2"/>
    </w:pPr>
    <w:rPr>
      <w:rFonts w:cs="" w:cstheme="majorBidi" w:eastAsia="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after="40" w:before="80"/>
      <w:outlineLvl w:val="3"/>
    </w:pPr>
    <w:rPr>
      <w:rFonts w:cs="" w:cstheme="majorBidi" w:eastAsia="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after="40" w:before="80"/>
      <w:outlineLvl w:val="4"/>
    </w:pPr>
    <w:rPr>
      <w:rFonts w:cs="" w:cstheme="majorBidi" w:eastAsia="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after="0" w:before="40"/>
      <w:outlineLvl w:val="5"/>
    </w:pPr>
    <w:rPr>
      <w:rFonts w:cs="" w:cstheme="majorBidi" w:eastAsia="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after="0" w:before="40"/>
      <w:outlineLvl w:val="6"/>
    </w:pPr>
    <w:rPr>
      <w:rFonts w:cs="" w:cstheme="majorBidi" w:eastAsia="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after="0" w:before="0"/>
      <w:outlineLvl w:val="7"/>
    </w:pPr>
    <w:rPr>
      <w:rFonts w:cs="" w:cstheme="majorBidi" w:eastAsia="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after="0" w:before="0"/>
      <w:outlineLvl w:val="8"/>
    </w:pPr>
    <w:rPr>
      <w:rFonts w:cs="" w:cstheme="majorBidi" w:eastAsia="" w:eastAsiaTheme="majorEastAsia"/>
      <w:color w:themeColor="text1" w:themeTint="d8" w:val="272727"/>
    </w:rPr>
  </w:style>
  <w:style w:customStyle="1" w:styleId="TitleChar" w:type="character">
    <w:name w:val="Title Char"/>
    <w:basedOn w:val="DefaultParagraphFont"/>
    <w:link w:val="Title"/>
    <w:uiPriority w:val="10"/>
    <w:qFormat/>
    <w:rsid w:val="00a10fd9"/>
    <w:rPr>
      <w:rFonts w:ascii="Aptos Display" w:asciiTheme="majorHAnsi" w:cs="" w:cstheme="majorBidi" w:eastAsia="" w:eastAsiaTheme="majorEastAsia" w:hAnsi="Aptos Display" w:hAnsiTheme="majorHAnsi"/>
      <w:spacing w:val="-10"/>
      <w:kern w:val="2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a10fd9"/>
    <w:rPr>
      <w:rFonts w:cs="" w:cstheme="majorBidi" w:eastAsia="" w:eastAsiaTheme="majorEastAsia"/>
      <w:color w:themeColor="text1" w:themeTint="a6" w:val="595959"/>
      <w:spacing w:val="15"/>
      <w:sz w:val="28"/>
      <w:szCs w:val="28"/>
    </w:rPr>
  </w:style>
  <w:style w:customStyle="1" w:styleId="Heading1Char" w:type="character">
    <w:name w:val="Heading 1 Char"/>
    <w:basedOn w:val="DefaultParagraphFont"/>
    <w:link w:val="Heading1"/>
    <w:uiPriority w:val="9"/>
    <w:qFormat/>
    <w:rsid w:val="00a10fd9"/>
    <w:rPr>
      <w:rFonts w:ascii="Aptos Display" w:asciiTheme="majorHAnsi" w:cs="" w:cstheme="majorBidi" w:eastAsia="" w:eastAsiaTheme="majorEastAsia" w:hAnsi="Aptos Display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qFormat/>
    <w:rsid w:val="00a10fd9"/>
    <w:rPr>
      <w:rFonts w:ascii="Aptos Display" w:asciiTheme="majorHAnsi" w:cs="" w:cstheme="majorBidi" w:eastAsia="" w:eastAsiaTheme="majorEastAsia" w:hAnsi="Aptos Display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qFormat/>
    <w:rsid w:val="00a10fd9"/>
    <w:rPr>
      <w:rFonts w:cs="" w:cstheme="majorBidi" w:eastAsia="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a10fd9"/>
    <w:rPr>
      <w:rFonts w:cs="" w:cstheme="majorBidi" w:eastAsia="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a10fd9"/>
    <w:rPr>
      <w:rFonts w:cs="" w:cstheme="majorBidi" w:eastAsia="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a10fd9"/>
    <w:rPr>
      <w:rFonts w:cs="" w:cstheme="majorBidi" w:eastAsia="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a10fd9"/>
    <w:rPr>
      <w:rFonts w:cs="" w:cstheme="majorBidi" w:eastAsia="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a10fd9"/>
    <w:rPr>
      <w:rFonts w:cs="" w:cstheme="majorBidi" w:eastAsia="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a10fd9"/>
    <w:rPr>
      <w:rFonts w:cs="" w:cstheme="majorBidi" w:eastAsia="" w:eastAsiaTheme="majorEastAsia"/>
      <w:color w:themeColor="text1" w:themeTint="d8" w:val="272727"/>
    </w:rPr>
  </w:style>
  <w:style w:default="1" w:styleId="DefaultParagraphFont" w:type="character">
    <w:name w:val="Default Paragraph Font"/>
    <w:semiHidden/>
    <w:unhideWhenUsed/>
    <w:qFormat/>
    <w:rPr/>
  </w:style>
  <w:style w:customStyle="1" w:styleId="BodyTextChar" w:type="character">
    <w:name w:val="Body Text Char"/>
    <w:basedOn w:val="DefaultParagraphFont"/>
    <w:qFormat/>
    <w:rPr/>
  </w:style>
  <w:style w:customStyle="1" w:styleId="VerbatimChar" w:type="character">
    <w:name w:val="Verbatim Char"/>
    <w:basedOn w:val="BodyTextChar"/>
    <w:qFormat/>
    <w:rPr>
      <w:rFonts w:ascii="Consolas" w:hAnsi="Consolas"/>
      <w:sz w:val="22"/>
    </w:rPr>
  </w:style>
  <w:style w:customStyle="1" w:styleId="SectionNumber" w:type="character">
    <w:name w:val="Section Number"/>
    <w:basedOn w:val="BodyTextChar"/>
    <w:qFormat/>
    <w:rPr/>
  </w:style>
  <w:style w:styleId="FootnoteCharactersuser" w:type="character">
    <w:name w:val="Footnote Characters (user)"/>
    <w:basedOn w:val="BodyTextChar"/>
    <w:qFormat/>
    <w:rPr>
      <w:vertAlign w:val="superscript"/>
    </w:rPr>
  </w:style>
  <w:style w:styleId="FootnoteCharacters" w:type="character">
    <w:name w:val="Footnote Characters"/>
    <w:qFormat/>
    <w:rPr>
      <w:vertAlign w:val="superscript"/>
    </w:rPr>
  </w:style>
  <w:style w:styleId="FootnoteReference" w:type="character">
    <w:name w:val="footnote reference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EndnoteCharacters" w:type="character">
    <w:name w:val="Endnote Characters"/>
    <w:qFormat/>
    <w:rPr>
      <w:vertAlign w:val="superscript"/>
    </w:rPr>
  </w:style>
  <w:style w:styleId="EndnoteReference" w:type="character">
    <w:name w:val="endnote reference"/>
    <w:rPr>
      <w:vertAlign w:val="superscript"/>
    </w:rPr>
  </w:style>
  <w:style w:styleId="EndnoteCharactersuser" w:type="character">
    <w:name w:val="Endnote Characters (user)"/>
    <w:qFormat/>
    <w:rPr/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Source Han Sans CN" w:hAnsi="Liberation Sans"/>
      <w:sz w:val="28"/>
      <w:szCs w:val="28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link w:val="BodyTextChar"/>
    <w:qFormat/>
    <w:pPr>
      <w:spacing w:after="120" w:before="0"/>
    </w:pPr>
    <w:rPr>
      <w:i/>
    </w:rPr>
  </w:style>
  <w:style w:styleId="Index" w:type="paragraph">
    <w:name w:val="Index"/>
    <w:basedOn w:val="Normal"/>
    <w:qFormat/>
    <w:pPr>
      <w:suppressLineNumbers/>
    </w:pPr>
    <w:rPr>
      <w:rFonts w:cs="Noto Sans Devanagari"/>
    </w:rPr>
  </w:style>
  <w:style w:customStyle="1" w:styleId="FirstParagraph" w:type="paragraph">
    <w:name w:val="First Paragraph"/>
    <w:basedOn w:val="BodyText"/>
    <w:next w:val="BodyText"/>
    <w:qFormat/>
    <w:pPr/>
    <w:rPr/>
  </w:style>
  <w:style w:customStyle="1" w:styleId="Compact" w:type="paragraph">
    <w:name w:val="Compact"/>
    <w:basedOn w:val="BodyText"/>
    <w:qFormat/>
    <w:pPr>
      <w:spacing w:after="36" w:before="36"/>
    </w:pPr>
    <w:rPr/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before="0" w:line="240" w:lineRule="auto"/>
      <w:contextualSpacing/>
      <w:jc w:val="center"/>
    </w:pPr>
    <w:rPr>
      <w:rFonts w:ascii="Aptos Display" w:asciiTheme="majorHAnsi" w:cs="" w:cstheme="majorBidi" w:eastAsia="" w:eastAsiaTheme="majorEastAsia" w:hAnsi="Aptos Display" w:hAnsiTheme="majorHAnsi"/>
      <w:vanish/>
      <w:spacing w:val="-10"/>
      <w:kern w:val="2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/>
    <w:rPr>
      <w:rFonts w:cs="" w:cstheme="majorBidi" w:eastAsia="" w:eastAsiaTheme="majorEastAsia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 w:val="true"/>
      <w:keepLines/>
      <w:widowControl/>
      <w:suppressAutoHyphens w:val="true"/>
      <w:bidi w:val="0"/>
      <w:spacing w:after="0" w:before="0"/>
      <w:jc w:val="center"/>
    </w:pPr>
    <w:rPr>
      <w:rFonts w:ascii="Aptos" w:asciiTheme="minorHAnsi" w:cs="" w:cstheme="minorBidi" w:eastAsia="Aptos" w:eastAsiaTheme="minorHAnsi" w:hAnsi="Aptos" w:hAnsiTheme="minorHAnsi"/>
      <w:vanish/>
      <w:color w:val="auto"/>
      <w:kern w:val="0"/>
      <w:sz w:val="24"/>
      <w:szCs w:val="24"/>
      <w:lang w:bidi="ar-SA" w:eastAsia="en-US" w:val="fr"/>
    </w:rPr>
  </w:style>
  <w:style w:styleId="Date" w:type="paragraph">
    <w:name w:val="Date"/>
    <w:next w:val="BodyText"/>
    <w:qFormat/>
    <w:pPr>
      <w:keepNext w:val="true"/>
      <w:keepLines/>
      <w:widowControl/>
      <w:suppressAutoHyphens w:val="true"/>
      <w:bidi w:val="0"/>
      <w:spacing w:after="0" w:before="0"/>
      <w:jc w:val="center"/>
    </w:pPr>
    <w:rPr>
      <w:rFonts w:ascii="Aptos" w:asciiTheme="minorHAnsi" w:cs="" w:cstheme="minorBidi" w:eastAsia="Aptos" w:eastAsiaTheme="minorHAnsi" w:hAnsi="Aptos" w:hAnsiTheme="minorHAnsi"/>
      <w:vanish/>
      <w:color w:val="auto"/>
      <w:kern w:val="0"/>
      <w:sz w:val="24"/>
      <w:szCs w:val="24"/>
      <w:lang w:bidi="ar-SA" w:eastAsia="en-US" w:val="fr"/>
    </w:rPr>
  </w:style>
  <w:style w:customStyle="1" w:styleId="AbstractTitle" w:type="paragraph">
    <w:name w:val="Abstract Title"/>
    <w:basedOn w:val="Normal"/>
    <w:next w:val="Abstract"/>
    <w:qFormat/>
    <w:pPr>
      <w:keepNext w:val="true"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 w:val="true"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hanging="0" w:left="480" w:right="480"/>
    </w:pPr>
    <w:rPr/>
  </w:style>
  <w:style w:styleId="FootnoteText" w:type="paragraph">
    <w:name w:val="footnote text"/>
    <w:basedOn w:val="Normal"/>
    <w:uiPriority w:val="9"/>
    <w:unhideWhenUsed/>
    <w:qFormat/>
    <w:pPr/>
    <w:rPr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hanging="0" w:left="480" w:right="480"/>
    </w:pPr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customStyle="1" w:styleId="TableCaption" w:type="paragraph">
    <w:name w:val="Table Caption"/>
    <w:basedOn w:val="Caption"/>
    <w:qFormat/>
    <w:pPr>
      <w:keepNext w:val="true"/>
    </w:pPr>
    <w:rPr/>
  </w:style>
  <w:style w:customStyle="1" w:styleId="ImageCaption" w:type="paragraph">
    <w:name w:val="Image Caption"/>
    <w:basedOn w:val="Caption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IndexHeading" w:type="paragraph">
    <w:name w:val="index heading"/>
    <w:basedOn w:val="Heading"/>
    <w:pPr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after="80" w:before="240" w:line="259" w:lineRule="auto"/>
      <w:outlineLvl w:val="9"/>
    </w:pPr>
    <w:rPr>
      <w:rFonts w:ascii="Aptos Display" w:asciiTheme="majorHAnsi" w:cs="" w:cstheme="majorBidi" w:eastAsia="" w:eastAsiaTheme="majorEastAsia" w:hAnsi="Aptos Display" w:hAnsiTheme="majorHAnsi"/>
      <w:b w:val="false"/>
      <w:bCs w:val="false"/>
      <w:color w:themeColor="accent1" w:themeShade="bf" w:val="365F91"/>
    </w:rPr>
  </w:style>
  <w:style w:customStyle="1" w:styleId="LetterFrom" w:type="paragraph">
    <w:name w:val="Letter From"/>
    <w:qFormat/>
    <w:pPr>
      <w:widowControl/>
      <w:suppressAutoHyphens w:val="true"/>
      <w:bidi w:val="0"/>
      <w:spacing w:after="160" w:before="0"/>
      <w:jc w:val="left"/>
    </w:pPr>
    <w:rPr>
      <w:rFonts w:ascii="Aptos" w:asciiTheme="minorHAnsi" w:cs="" w:cstheme="minorBidi" w:eastAsia="Aptos" w:eastAsiaTheme="minorHAnsi" w:hAnsi="Aptos" w:hAnsiTheme="minorHAnsi"/>
      <w:b w:val="false"/>
      <w:i w:val="false"/>
      <w:color w:val="auto"/>
      <w:kern w:val="0"/>
      <w:sz w:val="22"/>
      <w:szCs w:val="24"/>
      <w:lang w:bidi="ar-SA" w:eastAsia="en-US" w:val="fr"/>
    </w:rPr>
  </w:style>
  <w:style w:customStyle="1" w:styleId="LetterDate" w:type="paragraph">
    <w:name w:val="Letter Date"/>
    <w:qFormat/>
    <w:pPr>
      <w:widowControl/>
      <w:suppressAutoHyphens w:val="true"/>
      <w:bidi w:val="0"/>
      <w:spacing w:after="160" w:before="160"/>
      <w:jc w:val="right"/>
    </w:pPr>
    <w:rPr>
      <w:rFonts w:ascii="Aptos" w:asciiTheme="minorHAnsi" w:cs="" w:cstheme="minorBidi" w:eastAsia="Aptos" w:eastAsiaTheme="minorHAnsi" w:hAnsi="Aptos" w:hAnsiTheme="minorHAnsi"/>
      <w:b w:val="false"/>
      <w:i w:val="false"/>
      <w:color w:val="auto"/>
      <w:kern w:val="0"/>
      <w:sz w:val="22"/>
      <w:szCs w:val="24"/>
      <w:lang w:bidi="ar-SA" w:eastAsia="en-US" w:val="fr"/>
    </w:rPr>
  </w:style>
  <w:style w:customStyle="1" w:styleId="LetterTo" w:type="paragraph">
    <w:name w:val="Letter To"/>
    <w:qFormat/>
    <w:pPr>
      <w:widowControl/>
      <w:suppressAutoHyphens w:val="true"/>
      <w:bidi w:val="0"/>
      <w:spacing w:after="160" w:before="160"/>
      <w:ind w:left="5102"/>
      <w:jc w:val="left"/>
    </w:pPr>
    <w:rPr>
      <w:rFonts w:ascii="Aptos" w:asciiTheme="minorHAnsi" w:cs="" w:cstheme="minorBidi" w:eastAsia="Aptos" w:eastAsiaTheme="minorHAnsi" w:hAnsi="Aptos" w:hAnsiTheme="minorHAnsi"/>
      <w:b w:val="false"/>
      <w:i w:val="false"/>
      <w:color w:val="auto"/>
      <w:kern w:val="0"/>
      <w:sz w:val="22"/>
      <w:szCs w:val="24"/>
      <w:lang w:bidi="ar-SA" w:eastAsia="en-US" w:val="fr"/>
    </w:rPr>
  </w:style>
  <w:style w:customStyle="1" w:styleId="LetterSubject" w:type="paragraph">
    <w:name w:val="Letter Subject"/>
    <w:qFormat/>
    <w:pPr>
      <w:widowControl/>
      <w:suppressAutoHyphens w:val="true"/>
      <w:bidi w:val="0"/>
      <w:spacing w:after="160" w:before="320"/>
      <w:ind w:left="2268"/>
      <w:jc w:val="left"/>
    </w:pPr>
    <w:rPr>
      <w:rFonts w:ascii="Aptos" w:asciiTheme="minorHAnsi" w:cs="" w:cstheme="minorBidi" w:eastAsia="Aptos" w:eastAsiaTheme="minorHAnsi" w:hAnsi="Aptos" w:hAnsiTheme="minorHAnsi"/>
      <w:b/>
      <w:i w:val="false"/>
      <w:color w:val="auto"/>
      <w:kern w:val="0"/>
      <w:sz w:val="22"/>
      <w:szCs w:val="24"/>
      <w:lang w:bidi="ar-SA" w:eastAsia="en-US" w:val="fr"/>
    </w:rPr>
  </w:style>
  <w:style w:customStyle="1" w:styleId="LetterReference" w:type="paragraph">
    <w:name w:val="Letter Reference"/>
    <w:qFormat/>
    <w:pPr>
      <w:widowControl/>
      <w:suppressAutoHyphens w:val="true"/>
      <w:bidi w:val="0"/>
      <w:spacing w:after="160" w:before="0"/>
      <w:jc w:val="right"/>
    </w:pPr>
    <w:rPr>
      <w:rFonts w:ascii="Aptos" w:asciiTheme="minorHAnsi" w:cs="" w:cstheme="minorBidi" w:eastAsia="Aptos" w:eastAsiaTheme="minorHAnsi" w:hAnsi="Aptos" w:hAnsiTheme="minorHAnsi"/>
      <w:b w:val="false"/>
      <w:i/>
      <w:color w:val="auto"/>
      <w:kern w:val="0"/>
      <w:sz w:val="18"/>
      <w:szCs w:val="24"/>
      <w:lang w:bidi="ar-SA" w:eastAsia="en-US" w:val="fr"/>
    </w:rPr>
  </w:style>
  <w:style w:customStyle="1" w:styleId="LetterOpening" w:type="paragraph">
    <w:name w:val="Letter Opening"/>
    <w:qFormat/>
    <w:pPr>
      <w:widowControl/>
      <w:suppressAutoHyphens w:val="true"/>
      <w:bidi w:val="0"/>
      <w:spacing w:after="160" w:before="320"/>
      <w:ind w:left="2268"/>
      <w:jc w:val="left"/>
    </w:pPr>
    <w:rPr>
      <w:rFonts w:ascii="Aptos" w:asciiTheme="minorHAnsi" w:cs="" w:cstheme="minorBidi" w:eastAsia="Aptos" w:eastAsiaTheme="minorHAnsi" w:hAnsi="Aptos" w:hAnsiTheme="minorHAnsi"/>
      <w:b w:val="false"/>
      <w:i w:val="false"/>
      <w:color w:val="auto"/>
      <w:kern w:val="0"/>
      <w:sz w:val="22"/>
      <w:szCs w:val="24"/>
      <w:lang w:bidi="ar-SA" w:eastAsia="en-US" w:val="fr"/>
    </w:rPr>
  </w:style>
  <w:style w:customStyle="1" w:styleId="LetterBody" w:type="paragraph">
    <w:name w:val="Letter Body"/>
    <w:qFormat/>
    <w:pPr>
      <w:widowControl/>
      <w:suppressAutoHyphens w:val="true"/>
      <w:bidi w:val="0"/>
      <w:spacing w:after="120" w:before="120"/>
      <w:jc w:val="both"/>
    </w:pPr>
    <w:rPr>
      <w:rFonts w:ascii="Aptos" w:asciiTheme="minorHAnsi" w:cs="" w:cstheme="minorBidi" w:eastAsia="Aptos" w:eastAsiaTheme="minorHAnsi" w:hAnsi="Aptos" w:hAnsiTheme="minorHAnsi"/>
      <w:b w:val="false"/>
      <w:i w:val="false"/>
      <w:color w:val="auto"/>
      <w:kern w:val="0"/>
      <w:sz w:val="22"/>
      <w:szCs w:val="24"/>
      <w:lang w:bidi="ar-SA" w:eastAsia="en-US" w:val="fr"/>
    </w:rPr>
  </w:style>
  <w:style w:customStyle="1" w:styleId="LetterClosing" w:type="paragraph">
    <w:name w:val="Letter Closing"/>
    <w:qFormat/>
    <w:pPr>
      <w:widowControl/>
      <w:suppressAutoHyphens w:val="true"/>
      <w:bidi w:val="0"/>
      <w:spacing w:after="160" w:before="320"/>
      <w:ind w:left="2268"/>
      <w:jc w:val="left"/>
    </w:pPr>
    <w:rPr>
      <w:rFonts w:ascii="Aptos" w:asciiTheme="minorHAnsi" w:cs="" w:cstheme="minorBidi" w:eastAsia="Aptos" w:eastAsiaTheme="minorHAnsi" w:hAnsi="Aptos" w:hAnsiTheme="minorHAnsi"/>
      <w:b w:val="false"/>
      <w:i w:val="false"/>
      <w:color w:val="auto"/>
      <w:kern w:val="0"/>
      <w:sz w:val="22"/>
      <w:szCs w:val="24"/>
      <w:lang w:bidi="ar-SA" w:eastAsia="en-US" w:val="fr"/>
    </w:rPr>
  </w:style>
  <w:style w:customStyle="1" w:styleId="LetterSignature" w:type="paragraph">
    <w:name w:val="Letter Signature"/>
    <w:qFormat/>
    <w:pPr>
      <w:widowControl/>
      <w:suppressAutoHyphens w:val="true"/>
      <w:bidi w:val="0"/>
      <w:spacing w:after="480" w:before="160"/>
      <w:ind w:left="2268"/>
      <w:jc w:val="left"/>
    </w:pPr>
    <w:rPr>
      <w:rFonts w:ascii="Aptos" w:asciiTheme="minorHAnsi" w:cs="" w:cstheme="minorBidi" w:eastAsia="Aptos" w:eastAsiaTheme="minorHAnsi" w:hAnsi="Aptos" w:hAnsiTheme="minorHAnsi"/>
      <w:b w:val="false"/>
      <w:i w:val="false"/>
      <w:color w:val="auto"/>
      <w:kern w:val="0"/>
      <w:sz w:val="22"/>
      <w:szCs w:val="24"/>
      <w:lang w:bidi="ar-SA" w:eastAsia="en-US" w:val="fr"/>
    </w:rPr>
  </w:style>
  <w:style w:default="1" w:styleId="Table" w:type="table">
    <w:name w:val="Table"/>
    <w:basedOn w:val="TableNormal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val="single"/>
        </w:tcBorders>
        <w:vAlign w:val="bottom"/>
      </w:tcPr>
    </w:tblStylePr>
  </w:style>
  <w:style w:customStyle="1" w:styleId="LetterHeader" w:type="paragraph">
    <w:name w:val="Letter Header"/>
    <w:pPr>
      <w:spacing w:after="320" w:before="0"/>
      <w:jc w:val="center"/>
    </w:pPr>
    <w:rPr>
      <w:sz w:val="22"/>
    </w:rPr>
  </w:style>
  <w:style w:customStyle="1" w:styleId="LetterFooter" w:type="paragraph">
    <w:name w:val="Letter Footer"/>
    <w:pPr>
      <w:spacing w:after="0" w:before="320"/>
      <w:jc w:val="center"/>
    </w:pPr>
    <w:rPr>
      <w:color w:val="555555"/>
      <w:sz w:val="16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9" Target="media/rId9.png" /><Relationship Type="http://schemas.openxmlformats.org/officeDocument/2006/relationships/image" Id="rId19" Target="media/rId19.png" /><Relationship Type="http://schemas.openxmlformats.org/officeDocument/2006/relationships/hyperlink" Id="rId36" Target="https://example.com/dupont/otherthing" TargetMode="External" /><Relationship Type="http://schemas.openxmlformats.org/officeDocument/2006/relationships/hyperlink" Id="rId38" Target="https://example.com/something" TargetMode="External" /><Relationship Type="http://schemas.openxmlformats.org/officeDocument/2006/relationships/hyperlink" Id="rId15" Target="https://quarto.org" TargetMode="External" /><Relationship Type="http://schemas.openxmlformats.org/officeDocument/2006/relationships/hyperlink" Id="rId12" Target="https://www.lesgrandsvoisins.com" TargetMode="External" /><Relationship Type="http://schemas.openxmlformats.org/officeDocument/2006/relationships/hyperlink" Id="rId35" Target="mailto:chris@lesgrandsvoisins.com" TargetMode="External" /><Relationship Type="http://schemas.openxmlformats.org/officeDocument/2006/relationships/hyperlink" Id="rId34" Target="tel:+3378181181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example.com/dupont/otherthing" TargetMode="External" /><Relationship Type="http://schemas.openxmlformats.org/officeDocument/2006/relationships/hyperlink" Id="rId38" Target="https://example.com/something" TargetMode="External" /><Relationship Type="http://schemas.openxmlformats.org/officeDocument/2006/relationships/hyperlink" Id="rId15" Target="https://quarto.org" TargetMode="External" /><Relationship Type="http://schemas.openxmlformats.org/officeDocument/2006/relationships/hyperlink" Id="rId12" Target="https://www.lesgrandsvoisins.com" TargetMode="External" /><Relationship Type="http://schemas.openxmlformats.org/officeDocument/2006/relationships/hyperlink" Id="rId35" Target="mailto:chris@lesgrandsvoisins.com" TargetMode="External" /><Relationship Type="http://schemas.openxmlformats.org/officeDocument/2006/relationships/hyperlink" Id="rId34" Target="tel:+33781811811" TargetMode="External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LibreOffice/25.8.6.2$Linux_X86_64 LibreOffice_project/580$Build-2</Application>
  <AppVersion>15.0000</AppVersion>
  <Pages>1</Pages>
  <Words>48</Words>
  <Characters>250</Characters>
  <CharactersWithSpaces>329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complet — Extension « Lettre »</dc:title>
  <dc:creator>Chris Mann</dc:creator>
  <dc:language>fr</dc:language>
  <cp:keywords/>
  <dcterms:created xsi:type="dcterms:W3CDTF">2026-07-11T17:47:12Z</dcterms:created>
  <dcterms:modified xsi:type="dcterms:W3CDTF">2026-07-11T17:47:12Z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se-format">
    <vt:lpwstr>_extensions/lettre/docx</vt:lpwstr>
  </property>
  <property fmtid="{D5CDD505-2E9C-101B-9397-08002B2CF9AE}" pid="4" name="biblio-config">
    <vt:lpwstr>True</vt:lpwstr>
  </property>
  <property fmtid="{D5CDD505-2E9C-101B-9397-08002B2CF9AE}" pid="5" name="bibliography">
    <vt:lpwstr>biblio.bib</vt:lpwstr>
  </property>
  <property fmtid="{D5CDD505-2E9C-101B-9397-08002B2CF9AE}" pid="6" name="brand">
    <vt:lpwstr>_brand/_brand.yml</vt:lpwstr>
  </property>
  <property fmtid="{D5CDD505-2E9C-101B-9397-08002B2CF9AE}" pid="7" name="by-author">
    <vt:lpwstr/>
  </property>
  <property fmtid="{D5CDD505-2E9C-101B-9397-08002B2CF9AE}" pid="8" name="date">
    <vt:lpwstr>7 juin 2026</vt:lpwstr>
  </property>
  <property fmtid="{D5CDD505-2E9C-101B-9397-08002B2CF9AE}" pid="9" name="date-format">
    <vt:lpwstr>long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place">
    <vt:lpwstr>Paris</vt:lpwstr>
  </property>
  <property fmtid="{D5CDD505-2E9C-101B-9397-08002B2CF9AE}" pid="16" name="ref">
    <vt:lpwstr>test-lettre-2026-06-07</vt:lpwstr>
  </property>
  <property fmtid="{D5CDD505-2E9C-101B-9397-08002B2CF9AE}" pid="17" name="revealjs-plugins">
    <vt:lpwstr/>
  </property>
  <property fmtid="{D5CDD505-2E9C-101B-9397-08002B2CF9AE}" pid="18" name="toc-title">
    <vt:lpwstr>Table des matières</vt:lpwstr>
  </property>
</Properties>
</file>