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827DE" w14:textId="1DD7B1B6" w:rsidR="00472AB4" w:rsidRDefault="00BB1547" w:rsidP="00472AB4">
      <w:pPr>
        <w:rPr>
          <w:b/>
          <w:sz w:val="40"/>
          <w:szCs w:val="40"/>
        </w:rPr>
      </w:pPr>
      <w:r>
        <w:rPr>
          <w:noProof/>
          <w:lang w:eastAsia="de-DE"/>
        </w:rPr>
        <w:drawing>
          <wp:anchor distT="0" distB="0" distL="114300" distR="114300" simplePos="0" relativeHeight="251691008" behindDoc="0" locked="0" layoutInCell="1" allowOverlap="1" wp14:anchorId="1EE71F5B" wp14:editId="4935641C">
            <wp:simplePos x="0" y="0"/>
            <wp:positionH relativeFrom="margin">
              <wp:align>right</wp:align>
            </wp:positionH>
            <wp:positionV relativeFrom="paragraph">
              <wp:posOffset>5080</wp:posOffset>
            </wp:positionV>
            <wp:extent cx="1362075" cy="1294130"/>
            <wp:effectExtent l="0" t="0" r="9525" b="127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irdry Logo.PNG"/>
                    <pic:cNvPicPr/>
                  </pic:nvPicPr>
                  <pic:blipFill>
                    <a:blip r:embed="rId8">
                      <a:extLst>
                        <a:ext uri="{28A0092B-C50C-407E-A947-70E740481C1C}">
                          <a14:useLocalDpi xmlns:a14="http://schemas.microsoft.com/office/drawing/2010/main" val="0"/>
                        </a:ext>
                      </a:extLst>
                    </a:blip>
                    <a:stretch>
                      <a:fillRect/>
                    </a:stretch>
                  </pic:blipFill>
                  <pic:spPr>
                    <a:xfrm>
                      <a:off x="0" y="0"/>
                      <a:ext cx="1362075" cy="1294130"/>
                    </a:xfrm>
                    <a:prstGeom prst="rect">
                      <a:avLst/>
                    </a:prstGeom>
                  </pic:spPr>
                </pic:pic>
              </a:graphicData>
            </a:graphic>
            <wp14:sizeRelH relativeFrom="margin">
              <wp14:pctWidth>0</wp14:pctWidth>
            </wp14:sizeRelH>
            <wp14:sizeRelV relativeFrom="margin">
              <wp14:pctHeight>0</wp14:pctHeight>
            </wp14:sizeRelV>
          </wp:anchor>
        </w:drawing>
      </w:r>
      <w:r w:rsidR="00472AB4">
        <w:rPr>
          <w:noProof/>
          <w:lang w:eastAsia="de-DE"/>
        </w:rPr>
        <w:drawing>
          <wp:inline distT="0" distB="0" distL="0" distR="0" wp14:anchorId="088DFA64" wp14:editId="01179B28">
            <wp:extent cx="1628775" cy="1215118"/>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SA_PV_ITW_72_rg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8362" cy="1222270"/>
                    </a:xfrm>
                    <a:prstGeom prst="rect">
                      <a:avLst/>
                    </a:prstGeom>
                  </pic:spPr>
                </pic:pic>
              </a:graphicData>
            </a:graphic>
          </wp:inline>
        </w:drawing>
      </w:r>
    </w:p>
    <w:p w14:paraId="0C3E68F6" w14:textId="77777777" w:rsidR="00472AB4" w:rsidRDefault="00472AB4" w:rsidP="00472AB4">
      <w:pPr>
        <w:jc w:val="center"/>
        <w:rPr>
          <w:b/>
          <w:sz w:val="40"/>
          <w:szCs w:val="40"/>
        </w:rPr>
      </w:pPr>
    </w:p>
    <w:p w14:paraId="514D5BD7" w14:textId="77777777" w:rsidR="00472AB4" w:rsidRDefault="00472AB4" w:rsidP="00472AB4">
      <w:pPr>
        <w:jc w:val="center"/>
        <w:rPr>
          <w:b/>
          <w:sz w:val="40"/>
          <w:szCs w:val="40"/>
        </w:rPr>
      </w:pPr>
    </w:p>
    <w:p w14:paraId="1FC922F8" w14:textId="05FECA01" w:rsidR="00472AB4" w:rsidRPr="002256A3" w:rsidRDefault="00472AB4" w:rsidP="00472AB4">
      <w:pPr>
        <w:jc w:val="center"/>
        <w:rPr>
          <w:b/>
          <w:sz w:val="40"/>
          <w:szCs w:val="40"/>
        </w:rPr>
      </w:pPr>
      <w:r>
        <w:rPr>
          <w:b/>
          <w:sz w:val="40"/>
          <w:szCs w:val="40"/>
        </w:rPr>
        <w:t>Bedienungsanleitung</w:t>
      </w:r>
    </w:p>
    <w:p w14:paraId="024F5219" w14:textId="77777777" w:rsidR="00472AB4" w:rsidRDefault="00472AB4" w:rsidP="00472AB4"/>
    <w:p w14:paraId="380D3FEE" w14:textId="77777777" w:rsidR="00472AB4" w:rsidRDefault="00472AB4" w:rsidP="00472AB4"/>
    <w:p w14:paraId="207F7F1C" w14:textId="77777777" w:rsidR="007E369C" w:rsidRDefault="00472AB4" w:rsidP="00472AB4">
      <w:pPr>
        <w:jc w:val="center"/>
        <w:rPr>
          <w:sz w:val="36"/>
          <w:szCs w:val="36"/>
        </w:rPr>
      </w:pPr>
      <w:r w:rsidRPr="0080254A">
        <w:rPr>
          <w:sz w:val="36"/>
          <w:szCs w:val="36"/>
        </w:rPr>
        <w:t xml:space="preserve">Hilfsaufbau für das Föhnen bei Personen mit diversen </w:t>
      </w:r>
    </w:p>
    <w:p w14:paraId="6F5A65CD" w14:textId="08B846C4" w:rsidR="00472AB4" w:rsidRPr="0080254A" w:rsidRDefault="00472AB4" w:rsidP="00472AB4">
      <w:pPr>
        <w:jc w:val="center"/>
        <w:rPr>
          <w:sz w:val="36"/>
          <w:szCs w:val="36"/>
        </w:rPr>
      </w:pPr>
      <w:bookmarkStart w:id="0" w:name="_GoBack"/>
      <w:bookmarkEnd w:id="0"/>
      <w:r w:rsidRPr="0080254A">
        <w:rPr>
          <w:sz w:val="36"/>
          <w:szCs w:val="36"/>
        </w:rPr>
        <w:t>Einschränkungen</w:t>
      </w:r>
    </w:p>
    <w:p w14:paraId="7A00603B" w14:textId="77777777" w:rsidR="00472AB4" w:rsidRPr="002256A3" w:rsidRDefault="00472AB4" w:rsidP="00472AB4">
      <w:pPr>
        <w:jc w:val="center"/>
        <w:rPr>
          <w:sz w:val="32"/>
          <w:szCs w:val="32"/>
        </w:rPr>
      </w:pPr>
    </w:p>
    <w:p w14:paraId="7B78B3E3" w14:textId="77777777" w:rsidR="00472AB4" w:rsidRPr="002256A3" w:rsidRDefault="00472AB4" w:rsidP="00472AB4">
      <w:pPr>
        <w:jc w:val="center"/>
        <w:rPr>
          <w:sz w:val="28"/>
          <w:szCs w:val="28"/>
        </w:rPr>
      </w:pPr>
      <w:r w:rsidRPr="002256A3">
        <w:rPr>
          <w:sz w:val="28"/>
          <w:szCs w:val="28"/>
        </w:rPr>
        <w:t>Sommersemester 2021</w:t>
      </w:r>
    </w:p>
    <w:p w14:paraId="609A006D" w14:textId="77777777" w:rsidR="00472AB4" w:rsidRDefault="00472AB4" w:rsidP="00472AB4"/>
    <w:p w14:paraId="0F0F4445" w14:textId="77777777" w:rsidR="00472AB4" w:rsidRDefault="00472AB4" w:rsidP="00472AB4"/>
    <w:p w14:paraId="57BAC968" w14:textId="77777777" w:rsidR="00472AB4" w:rsidRDefault="00472AB4" w:rsidP="00472AB4">
      <w:pPr>
        <w:jc w:val="center"/>
      </w:pPr>
      <w:r>
        <w:t>Erarbeitet von</w:t>
      </w:r>
    </w:p>
    <w:p w14:paraId="33CD796B" w14:textId="77777777" w:rsidR="00472AB4" w:rsidRDefault="00472AB4" w:rsidP="00472AB4">
      <w:pPr>
        <w:jc w:val="center"/>
        <w:rPr>
          <w:sz w:val="28"/>
          <w:szCs w:val="28"/>
        </w:rPr>
      </w:pPr>
      <w:r w:rsidRPr="002256A3">
        <w:rPr>
          <w:sz w:val="28"/>
          <w:szCs w:val="28"/>
        </w:rPr>
        <w:t>Spengler Michael, Schmid Christian, Kohlberger Raphael, Walkmann Fabian</w:t>
      </w:r>
    </w:p>
    <w:p w14:paraId="6CB7C128" w14:textId="77777777" w:rsidR="00472AB4" w:rsidRDefault="00472AB4" w:rsidP="00472AB4">
      <w:pPr>
        <w:jc w:val="center"/>
        <w:rPr>
          <w:sz w:val="28"/>
          <w:szCs w:val="28"/>
        </w:rPr>
      </w:pPr>
    </w:p>
    <w:p w14:paraId="6079F9B7" w14:textId="77777777" w:rsidR="00472AB4" w:rsidRDefault="00472AB4" w:rsidP="00472AB4">
      <w:pPr>
        <w:jc w:val="center"/>
        <w:rPr>
          <w:sz w:val="28"/>
          <w:szCs w:val="28"/>
        </w:rPr>
      </w:pPr>
      <w:r>
        <w:rPr>
          <w:sz w:val="28"/>
          <w:szCs w:val="28"/>
        </w:rPr>
        <w:t>-Augsburg 2021-</w:t>
      </w:r>
    </w:p>
    <w:p w14:paraId="426DC7C2" w14:textId="77777777" w:rsidR="00472AB4" w:rsidRDefault="00472AB4" w:rsidP="00472AB4">
      <w:pPr>
        <w:jc w:val="center"/>
        <w:rPr>
          <w:sz w:val="28"/>
          <w:szCs w:val="28"/>
        </w:rPr>
      </w:pPr>
    </w:p>
    <w:p w14:paraId="089534FF" w14:textId="77777777" w:rsidR="00472AB4" w:rsidRDefault="00472AB4" w:rsidP="00472AB4">
      <w:pPr>
        <w:jc w:val="center"/>
        <w:rPr>
          <w:sz w:val="28"/>
          <w:szCs w:val="28"/>
        </w:rPr>
      </w:pPr>
    </w:p>
    <w:p w14:paraId="5F1ED41B" w14:textId="77777777" w:rsidR="00472AB4" w:rsidRDefault="00472AB4" w:rsidP="00472AB4">
      <w:pPr>
        <w:jc w:val="center"/>
        <w:rPr>
          <w:sz w:val="28"/>
          <w:szCs w:val="28"/>
        </w:rPr>
      </w:pPr>
    </w:p>
    <w:p w14:paraId="4F115D0A" w14:textId="227ABC2C" w:rsidR="008C6878" w:rsidRPr="00472AB4" w:rsidRDefault="008C6878" w:rsidP="008C6878">
      <w:pPr>
        <w:rPr>
          <w:sz w:val="28"/>
          <w:szCs w:val="28"/>
        </w:rPr>
      </w:pPr>
    </w:p>
    <w:p w14:paraId="215D03E8" w14:textId="4F403CF7" w:rsidR="008C6878" w:rsidRDefault="008C6878">
      <w:r>
        <w:br w:type="page"/>
      </w:r>
    </w:p>
    <w:sdt>
      <w:sdtPr>
        <w:rPr>
          <w:rFonts w:asciiTheme="minorHAnsi" w:eastAsiaTheme="minorHAnsi" w:hAnsiTheme="minorHAnsi" w:cstheme="minorBidi"/>
          <w:color w:val="auto"/>
          <w:sz w:val="22"/>
          <w:szCs w:val="22"/>
          <w:lang w:eastAsia="en-US"/>
        </w:rPr>
        <w:id w:val="-1257355261"/>
        <w:docPartObj>
          <w:docPartGallery w:val="Table of Contents"/>
          <w:docPartUnique/>
        </w:docPartObj>
      </w:sdtPr>
      <w:sdtEndPr>
        <w:rPr>
          <w:b/>
          <w:bCs/>
        </w:rPr>
      </w:sdtEndPr>
      <w:sdtContent>
        <w:p w14:paraId="086B8FCF" w14:textId="1BDBCE58" w:rsidR="008C6878" w:rsidRPr="008C6878" w:rsidRDefault="008C6878">
          <w:pPr>
            <w:pStyle w:val="Inhaltsverzeichnisberschrift"/>
            <w:rPr>
              <w:color w:val="auto"/>
              <w:sz w:val="36"/>
              <w:szCs w:val="36"/>
            </w:rPr>
          </w:pPr>
          <w:r w:rsidRPr="008C6878">
            <w:rPr>
              <w:color w:val="auto"/>
              <w:sz w:val="36"/>
              <w:szCs w:val="36"/>
            </w:rPr>
            <w:t>Inhalt</w:t>
          </w:r>
        </w:p>
        <w:p w14:paraId="558AA5E6" w14:textId="2F336EEA" w:rsidR="008C6878" w:rsidRDefault="008C6878">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76503944" w:history="1">
            <w:r w:rsidRPr="009F6538">
              <w:rPr>
                <w:rStyle w:val="Hyperlink"/>
                <w:noProof/>
              </w:rPr>
              <w:t>1.</w:t>
            </w:r>
            <w:r>
              <w:rPr>
                <w:rFonts w:eastAsiaTheme="minorEastAsia"/>
                <w:noProof/>
                <w:lang w:eastAsia="de-DE"/>
              </w:rPr>
              <w:tab/>
            </w:r>
            <w:r w:rsidRPr="009F6538">
              <w:rPr>
                <w:rStyle w:val="Hyperlink"/>
                <w:noProof/>
              </w:rPr>
              <w:t>Sicherheitshinweise</w:t>
            </w:r>
            <w:r>
              <w:rPr>
                <w:noProof/>
                <w:webHidden/>
              </w:rPr>
              <w:tab/>
            </w:r>
            <w:r>
              <w:rPr>
                <w:noProof/>
                <w:webHidden/>
              </w:rPr>
              <w:fldChar w:fldCharType="begin"/>
            </w:r>
            <w:r>
              <w:rPr>
                <w:noProof/>
                <w:webHidden/>
              </w:rPr>
              <w:instrText xml:space="preserve"> PAGEREF _Toc76503944 \h </w:instrText>
            </w:r>
            <w:r>
              <w:rPr>
                <w:noProof/>
                <w:webHidden/>
              </w:rPr>
            </w:r>
            <w:r>
              <w:rPr>
                <w:noProof/>
                <w:webHidden/>
              </w:rPr>
              <w:fldChar w:fldCharType="separate"/>
            </w:r>
            <w:r w:rsidR="00A14C52">
              <w:rPr>
                <w:noProof/>
                <w:webHidden/>
              </w:rPr>
              <w:t>3</w:t>
            </w:r>
            <w:r>
              <w:rPr>
                <w:noProof/>
                <w:webHidden/>
              </w:rPr>
              <w:fldChar w:fldCharType="end"/>
            </w:r>
          </w:hyperlink>
        </w:p>
        <w:p w14:paraId="430B55A7" w14:textId="0B7FFA18" w:rsidR="008C6878" w:rsidRDefault="00A959EB">
          <w:pPr>
            <w:pStyle w:val="Verzeichnis1"/>
            <w:tabs>
              <w:tab w:val="left" w:pos="440"/>
              <w:tab w:val="right" w:leader="dot" w:pos="9062"/>
            </w:tabs>
            <w:rPr>
              <w:rFonts w:eastAsiaTheme="minorEastAsia"/>
              <w:noProof/>
              <w:lang w:eastAsia="de-DE"/>
            </w:rPr>
          </w:pPr>
          <w:hyperlink w:anchor="_Toc76503945" w:history="1">
            <w:r w:rsidR="008C6878" w:rsidRPr="009F6538">
              <w:rPr>
                <w:rStyle w:val="Hyperlink"/>
                <w:noProof/>
              </w:rPr>
              <w:t>2.</w:t>
            </w:r>
            <w:r w:rsidR="008C6878">
              <w:rPr>
                <w:rFonts w:eastAsiaTheme="minorEastAsia"/>
                <w:noProof/>
                <w:lang w:eastAsia="de-DE"/>
              </w:rPr>
              <w:tab/>
            </w:r>
            <w:r w:rsidR="008C6878" w:rsidRPr="009F6538">
              <w:rPr>
                <w:rStyle w:val="Hyperlink"/>
                <w:noProof/>
              </w:rPr>
              <w:t>Schutzmaßnahmen im Umgang mit elektrischen Geräten</w:t>
            </w:r>
            <w:r w:rsidR="008C6878">
              <w:rPr>
                <w:noProof/>
                <w:webHidden/>
              </w:rPr>
              <w:tab/>
            </w:r>
            <w:r w:rsidR="008C6878">
              <w:rPr>
                <w:noProof/>
                <w:webHidden/>
              </w:rPr>
              <w:fldChar w:fldCharType="begin"/>
            </w:r>
            <w:r w:rsidR="008C6878">
              <w:rPr>
                <w:noProof/>
                <w:webHidden/>
              </w:rPr>
              <w:instrText xml:space="preserve"> PAGEREF _Toc76503945 \h </w:instrText>
            </w:r>
            <w:r w:rsidR="008C6878">
              <w:rPr>
                <w:noProof/>
                <w:webHidden/>
              </w:rPr>
            </w:r>
            <w:r w:rsidR="008C6878">
              <w:rPr>
                <w:noProof/>
                <w:webHidden/>
              </w:rPr>
              <w:fldChar w:fldCharType="separate"/>
            </w:r>
            <w:r w:rsidR="00A14C52">
              <w:rPr>
                <w:noProof/>
                <w:webHidden/>
              </w:rPr>
              <w:t>5</w:t>
            </w:r>
            <w:r w:rsidR="008C6878">
              <w:rPr>
                <w:noProof/>
                <w:webHidden/>
              </w:rPr>
              <w:fldChar w:fldCharType="end"/>
            </w:r>
          </w:hyperlink>
        </w:p>
        <w:p w14:paraId="24E1AD21" w14:textId="6594477B" w:rsidR="008C6878" w:rsidRDefault="00A959EB">
          <w:pPr>
            <w:pStyle w:val="Verzeichnis1"/>
            <w:tabs>
              <w:tab w:val="left" w:pos="440"/>
              <w:tab w:val="right" w:leader="dot" w:pos="9062"/>
            </w:tabs>
            <w:rPr>
              <w:rFonts w:eastAsiaTheme="minorEastAsia"/>
              <w:noProof/>
              <w:lang w:eastAsia="de-DE"/>
            </w:rPr>
          </w:pPr>
          <w:hyperlink w:anchor="_Toc76503946" w:history="1">
            <w:r w:rsidR="008C6878" w:rsidRPr="009F6538">
              <w:rPr>
                <w:rStyle w:val="Hyperlink"/>
                <w:noProof/>
              </w:rPr>
              <w:t>3.</w:t>
            </w:r>
            <w:r w:rsidR="008C6878">
              <w:rPr>
                <w:rFonts w:eastAsiaTheme="minorEastAsia"/>
                <w:noProof/>
                <w:lang w:eastAsia="de-DE"/>
              </w:rPr>
              <w:tab/>
            </w:r>
            <w:r w:rsidR="008C6878" w:rsidRPr="009F6538">
              <w:rPr>
                <w:rStyle w:val="Hyperlink"/>
                <w:noProof/>
              </w:rPr>
              <w:t>Geräteaufbau</w:t>
            </w:r>
            <w:r w:rsidR="008C6878">
              <w:rPr>
                <w:noProof/>
                <w:webHidden/>
              </w:rPr>
              <w:tab/>
            </w:r>
            <w:r w:rsidR="008C6878">
              <w:rPr>
                <w:noProof/>
                <w:webHidden/>
              </w:rPr>
              <w:fldChar w:fldCharType="begin"/>
            </w:r>
            <w:r w:rsidR="008C6878">
              <w:rPr>
                <w:noProof/>
                <w:webHidden/>
              </w:rPr>
              <w:instrText xml:space="preserve"> PAGEREF _Toc76503946 \h </w:instrText>
            </w:r>
            <w:r w:rsidR="008C6878">
              <w:rPr>
                <w:noProof/>
                <w:webHidden/>
              </w:rPr>
            </w:r>
            <w:r w:rsidR="008C6878">
              <w:rPr>
                <w:noProof/>
                <w:webHidden/>
              </w:rPr>
              <w:fldChar w:fldCharType="separate"/>
            </w:r>
            <w:r w:rsidR="00A14C52">
              <w:rPr>
                <w:noProof/>
                <w:webHidden/>
              </w:rPr>
              <w:t>6</w:t>
            </w:r>
            <w:r w:rsidR="008C6878">
              <w:rPr>
                <w:noProof/>
                <w:webHidden/>
              </w:rPr>
              <w:fldChar w:fldCharType="end"/>
            </w:r>
          </w:hyperlink>
        </w:p>
        <w:p w14:paraId="00BB8D14" w14:textId="4D63A915" w:rsidR="008C6878" w:rsidRDefault="00A959EB">
          <w:pPr>
            <w:pStyle w:val="Verzeichnis1"/>
            <w:tabs>
              <w:tab w:val="left" w:pos="440"/>
              <w:tab w:val="right" w:leader="dot" w:pos="9062"/>
            </w:tabs>
            <w:rPr>
              <w:rFonts w:eastAsiaTheme="minorEastAsia"/>
              <w:noProof/>
              <w:lang w:eastAsia="de-DE"/>
            </w:rPr>
          </w:pPr>
          <w:hyperlink w:anchor="_Toc76503947" w:history="1">
            <w:r w:rsidR="008C6878" w:rsidRPr="009F6538">
              <w:rPr>
                <w:rStyle w:val="Hyperlink"/>
                <w:noProof/>
              </w:rPr>
              <w:t>4.</w:t>
            </w:r>
            <w:r w:rsidR="008C6878">
              <w:rPr>
                <w:rFonts w:eastAsiaTheme="minorEastAsia"/>
                <w:noProof/>
                <w:lang w:eastAsia="de-DE"/>
              </w:rPr>
              <w:tab/>
            </w:r>
            <w:r w:rsidR="008C6878" w:rsidRPr="009F6538">
              <w:rPr>
                <w:rStyle w:val="Hyperlink"/>
                <w:noProof/>
              </w:rPr>
              <w:t>Inbetriebnahme</w:t>
            </w:r>
            <w:r w:rsidR="008C6878">
              <w:rPr>
                <w:noProof/>
                <w:webHidden/>
              </w:rPr>
              <w:tab/>
            </w:r>
            <w:r w:rsidR="008C6878">
              <w:rPr>
                <w:noProof/>
                <w:webHidden/>
              </w:rPr>
              <w:fldChar w:fldCharType="begin"/>
            </w:r>
            <w:r w:rsidR="008C6878">
              <w:rPr>
                <w:noProof/>
                <w:webHidden/>
              </w:rPr>
              <w:instrText xml:space="preserve"> PAGEREF _Toc76503947 \h </w:instrText>
            </w:r>
            <w:r w:rsidR="008C6878">
              <w:rPr>
                <w:noProof/>
                <w:webHidden/>
              </w:rPr>
            </w:r>
            <w:r w:rsidR="008C6878">
              <w:rPr>
                <w:noProof/>
                <w:webHidden/>
              </w:rPr>
              <w:fldChar w:fldCharType="separate"/>
            </w:r>
            <w:r w:rsidR="00A14C52">
              <w:rPr>
                <w:noProof/>
                <w:webHidden/>
              </w:rPr>
              <w:t>7</w:t>
            </w:r>
            <w:r w:rsidR="008C6878">
              <w:rPr>
                <w:noProof/>
                <w:webHidden/>
              </w:rPr>
              <w:fldChar w:fldCharType="end"/>
            </w:r>
          </w:hyperlink>
        </w:p>
        <w:p w14:paraId="361FF3AF" w14:textId="4059A3E9" w:rsidR="008C6878" w:rsidRDefault="00A959EB">
          <w:pPr>
            <w:pStyle w:val="Verzeichnis1"/>
            <w:tabs>
              <w:tab w:val="left" w:pos="440"/>
              <w:tab w:val="right" w:leader="dot" w:pos="9062"/>
            </w:tabs>
            <w:rPr>
              <w:rFonts w:eastAsiaTheme="minorEastAsia"/>
              <w:noProof/>
              <w:lang w:eastAsia="de-DE"/>
            </w:rPr>
          </w:pPr>
          <w:hyperlink w:anchor="_Toc76503948" w:history="1">
            <w:r w:rsidR="008C6878" w:rsidRPr="009F6538">
              <w:rPr>
                <w:rStyle w:val="Hyperlink"/>
                <w:noProof/>
              </w:rPr>
              <w:t>5.</w:t>
            </w:r>
            <w:r w:rsidR="008C6878">
              <w:rPr>
                <w:rFonts w:eastAsiaTheme="minorEastAsia"/>
                <w:noProof/>
                <w:lang w:eastAsia="de-DE"/>
              </w:rPr>
              <w:tab/>
            </w:r>
            <w:r w:rsidR="008C6878" w:rsidRPr="009F6538">
              <w:rPr>
                <w:rStyle w:val="Hyperlink"/>
                <w:noProof/>
              </w:rPr>
              <w:t>Handhabung im Betrieb</w:t>
            </w:r>
            <w:r w:rsidR="008C6878">
              <w:rPr>
                <w:noProof/>
                <w:webHidden/>
              </w:rPr>
              <w:tab/>
            </w:r>
            <w:r w:rsidR="008C6878">
              <w:rPr>
                <w:noProof/>
                <w:webHidden/>
              </w:rPr>
              <w:fldChar w:fldCharType="begin"/>
            </w:r>
            <w:r w:rsidR="008C6878">
              <w:rPr>
                <w:noProof/>
                <w:webHidden/>
              </w:rPr>
              <w:instrText xml:space="preserve"> PAGEREF _Toc76503948 \h </w:instrText>
            </w:r>
            <w:r w:rsidR="008C6878">
              <w:rPr>
                <w:noProof/>
                <w:webHidden/>
              </w:rPr>
            </w:r>
            <w:r w:rsidR="008C6878">
              <w:rPr>
                <w:noProof/>
                <w:webHidden/>
              </w:rPr>
              <w:fldChar w:fldCharType="separate"/>
            </w:r>
            <w:r w:rsidR="00A14C52">
              <w:rPr>
                <w:noProof/>
                <w:webHidden/>
              </w:rPr>
              <w:t>8</w:t>
            </w:r>
            <w:r w:rsidR="008C6878">
              <w:rPr>
                <w:noProof/>
                <w:webHidden/>
              </w:rPr>
              <w:fldChar w:fldCharType="end"/>
            </w:r>
          </w:hyperlink>
        </w:p>
        <w:p w14:paraId="02D45BFE" w14:textId="61020FF8" w:rsidR="008C6878" w:rsidRDefault="00A959EB">
          <w:pPr>
            <w:pStyle w:val="Verzeichnis2"/>
            <w:tabs>
              <w:tab w:val="left" w:pos="880"/>
              <w:tab w:val="right" w:leader="dot" w:pos="9062"/>
            </w:tabs>
            <w:rPr>
              <w:rFonts w:eastAsiaTheme="minorEastAsia"/>
              <w:noProof/>
              <w:lang w:eastAsia="de-DE"/>
            </w:rPr>
          </w:pPr>
          <w:hyperlink w:anchor="_Toc76503949" w:history="1">
            <w:r w:rsidR="008C6878" w:rsidRPr="009F6538">
              <w:rPr>
                <w:rStyle w:val="Hyperlink"/>
                <w:noProof/>
              </w:rPr>
              <w:t>5.1.</w:t>
            </w:r>
            <w:r w:rsidR="008C6878">
              <w:rPr>
                <w:rFonts w:eastAsiaTheme="minorEastAsia"/>
                <w:noProof/>
                <w:lang w:eastAsia="de-DE"/>
              </w:rPr>
              <w:tab/>
            </w:r>
            <w:r w:rsidR="008C6878" w:rsidRPr="009F6538">
              <w:rPr>
                <w:rStyle w:val="Hyperlink"/>
                <w:noProof/>
              </w:rPr>
              <w:t>Einschalten</w:t>
            </w:r>
            <w:r w:rsidR="008C6878">
              <w:rPr>
                <w:noProof/>
                <w:webHidden/>
              </w:rPr>
              <w:tab/>
            </w:r>
            <w:r w:rsidR="008C6878">
              <w:rPr>
                <w:noProof/>
                <w:webHidden/>
              </w:rPr>
              <w:fldChar w:fldCharType="begin"/>
            </w:r>
            <w:r w:rsidR="008C6878">
              <w:rPr>
                <w:noProof/>
                <w:webHidden/>
              </w:rPr>
              <w:instrText xml:space="preserve"> PAGEREF _Toc76503949 \h </w:instrText>
            </w:r>
            <w:r w:rsidR="008C6878">
              <w:rPr>
                <w:noProof/>
                <w:webHidden/>
              </w:rPr>
            </w:r>
            <w:r w:rsidR="008C6878">
              <w:rPr>
                <w:noProof/>
                <w:webHidden/>
              </w:rPr>
              <w:fldChar w:fldCharType="separate"/>
            </w:r>
            <w:r w:rsidR="00A14C52">
              <w:rPr>
                <w:noProof/>
                <w:webHidden/>
              </w:rPr>
              <w:t>8</w:t>
            </w:r>
            <w:r w:rsidR="008C6878">
              <w:rPr>
                <w:noProof/>
                <w:webHidden/>
              </w:rPr>
              <w:fldChar w:fldCharType="end"/>
            </w:r>
          </w:hyperlink>
        </w:p>
        <w:p w14:paraId="27D9CEEE" w14:textId="4E106BDC" w:rsidR="008C6878" w:rsidRDefault="00A959EB">
          <w:pPr>
            <w:pStyle w:val="Verzeichnis2"/>
            <w:tabs>
              <w:tab w:val="left" w:pos="880"/>
              <w:tab w:val="right" w:leader="dot" w:pos="9062"/>
            </w:tabs>
            <w:rPr>
              <w:rFonts w:eastAsiaTheme="minorEastAsia"/>
              <w:noProof/>
              <w:lang w:eastAsia="de-DE"/>
            </w:rPr>
          </w:pPr>
          <w:hyperlink w:anchor="_Toc76503950" w:history="1">
            <w:r w:rsidR="008C6878" w:rsidRPr="009F6538">
              <w:rPr>
                <w:rStyle w:val="Hyperlink"/>
                <w:noProof/>
              </w:rPr>
              <w:t>5.2.</w:t>
            </w:r>
            <w:r w:rsidR="008C6878">
              <w:rPr>
                <w:rFonts w:eastAsiaTheme="minorEastAsia"/>
                <w:noProof/>
                <w:lang w:eastAsia="de-DE"/>
              </w:rPr>
              <w:tab/>
            </w:r>
            <w:r w:rsidR="008C6878" w:rsidRPr="009F6538">
              <w:rPr>
                <w:rStyle w:val="Hyperlink"/>
                <w:noProof/>
              </w:rPr>
              <w:t>Ausschalten</w:t>
            </w:r>
            <w:r w:rsidR="008C6878">
              <w:rPr>
                <w:noProof/>
                <w:webHidden/>
              </w:rPr>
              <w:tab/>
            </w:r>
            <w:r w:rsidR="008C6878">
              <w:rPr>
                <w:noProof/>
                <w:webHidden/>
              </w:rPr>
              <w:fldChar w:fldCharType="begin"/>
            </w:r>
            <w:r w:rsidR="008C6878">
              <w:rPr>
                <w:noProof/>
                <w:webHidden/>
              </w:rPr>
              <w:instrText xml:space="preserve"> PAGEREF _Toc76503950 \h </w:instrText>
            </w:r>
            <w:r w:rsidR="008C6878">
              <w:rPr>
                <w:noProof/>
                <w:webHidden/>
              </w:rPr>
            </w:r>
            <w:r w:rsidR="008C6878">
              <w:rPr>
                <w:noProof/>
                <w:webHidden/>
              </w:rPr>
              <w:fldChar w:fldCharType="separate"/>
            </w:r>
            <w:r w:rsidR="00A14C52">
              <w:rPr>
                <w:noProof/>
                <w:webHidden/>
              </w:rPr>
              <w:t>8</w:t>
            </w:r>
            <w:r w:rsidR="008C6878">
              <w:rPr>
                <w:noProof/>
                <w:webHidden/>
              </w:rPr>
              <w:fldChar w:fldCharType="end"/>
            </w:r>
          </w:hyperlink>
        </w:p>
        <w:p w14:paraId="69E44804" w14:textId="0841C8CC" w:rsidR="008C6878" w:rsidRDefault="00A959EB">
          <w:pPr>
            <w:pStyle w:val="Verzeichnis2"/>
            <w:tabs>
              <w:tab w:val="left" w:pos="880"/>
              <w:tab w:val="right" w:leader="dot" w:pos="9062"/>
            </w:tabs>
            <w:rPr>
              <w:rFonts w:eastAsiaTheme="minorEastAsia"/>
              <w:noProof/>
              <w:lang w:eastAsia="de-DE"/>
            </w:rPr>
          </w:pPr>
          <w:hyperlink w:anchor="_Toc76503951" w:history="1">
            <w:r w:rsidR="008C6878" w:rsidRPr="009F6538">
              <w:rPr>
                <w:rStyle w:val="Hyperlink"/>
                <w:noProof/>
              </w:rPr>
              <w:t>5.3.</w:t>
            </w:r>
            <w:r w:rsidR="008C6878">
              <w:rPr>
                <w:rFonts w:eastAsiaTheme="minorEastAsia"/>
                <w:noProof/>
                <w:lang w:eastAsia="de-DE"/>
              </w:rPr>
              <w:tab/>
            </w:r>
            <w:r w:rsidR="008C6878" w:rsidRPr="009F6538">
              <w:rPr>
                <w:rStyle w:val="Hyperlink"/>
                <w:noProof/>
              </w:rPr>
              <w:t>Prozesszustände des Geräts</w:t>
            </w:r>
            <w:r w:rsidR="008C6878">
              <w:rPr>
                <w:noProof/>
                <w:webHidden/>
              </w:rPr>
              <w:tab/>
            </w:r>
            <w:r w:rsidR="008C6878">
              <w:rPr>
                <w:noProof/>
                <w:webHidden/>
              </w:rPr>
              <w:fldChar w:fldCharType="begin"/>
            </w:r>
            <w:r w:rsidR="008C6878">
              <w:rPr>
                <w:noProof/>
                <w:webHidden/>
              </w:rPr>
              <w:instrText xml:space="preserve"> PAGEREF _Toc76503951 \h </w:instrText>
            </w:r>
            <w:r w:rsidR="008C6878">
              <w:rPr>
                <w:noProof/>
                <w:webHidden/>
              </w:rPr>
            </w:r>
            <w:r w:rsidR="008C6878">
              <w:rPr>
                <w:noProof/>
                <w:webHidden/>
              </w:rPr>
              <w:fldChar w:fldCharType="separate"/>
            </w:r>
            <w:r w:rsidR="00A14C52">
              <w:rPr>
                <w:noProof/>
                <w:webHidden/>
              </w:rPr>
              <w:t>9</w:t>
            </w:r>
            <w:r w:rsidR="008C6878">
              <w:rPr>
                <w:noProof/>
                <w:webHidden/>
              </w:rPr>
              <w:fldChar w:fldCharType="end"/>
            </w:r>
          </w:hyperlink>
        </w:p>
        <w:p w14:paraId="75ABC433" w14:textId="2BF6F330" w:rsidR="008C6878" w:rsidRDefault="00A959EB">
          <w:pPr>
            <w:pStyle w:val="Verzeichnis1"/>
            <w:tabs>
              <w:tab w:val="left" w:pos="440"/>
              <w:tab w:val="right" w:leader="dot" w:pos="9062"/>
            </w:tabs>
            <w:rPr>
              <w:rFonts w:eastAsiaTheme="minorEastAsia"/>
              <w:noProof/>
              <w:lang w:eastAsia="de-DE"/>
            </w:rPr>
          </w:pPr>
          <w:hyperlink w:anchor="_Toc76503952" w:history="1">
            <w:r w:rsidR="008C6878" w:rsidRPr="009F6538">
              <w:rPr>
                <w:rStyle w:val="Hyperlink"/>
                <w:noProof/>
              </w:rPr>
              <w:t>6.</w:t>
            </w:r>
            <w:r w:rsidR="008C6878">
              <w:rPr>
                <w:rFonts w:eastAsiaTheme="minorEastAsia"/>
                <w:noProof/>
                <w:lang w:eastAsia="de-DE"/>
              </w:rPr>
              <w:tab/>
            </w:r>
            <w:r w:rsidR="008C6878" w:rsidRPr="009F6538">
              <w:rPr>
                <w:rStyle w:val="Hyperlink"/>
                <w:noProof/>
              </w:rPr>
              <w:t>Wartung und Reinigung</w:t>
            </w:r>
            <w:r w:rsidR="008C6878">
              <w:rPr>
                <w:noProof/>
                <w:webHidden/>
              </w:rPr>
              <w:tab/>
            </w:r>
            <w:r w:rsidR="008C6878">
              <w:rPr>
                <w:noProof/>
                <w:webHidden/>
              </w:rPr>
              <w:fldChar w:fldCharType="begin"/>
            </w:r>
            <w:r w:rsidR="008C6878">
              <w:rPr>
                <w:noProof/>
                <w:webHidden/>
              </w:rPr>
              <w:instrText xml:space="preserve"> PAGEREF _Toc76503952 \h </w:instrText>
            </w:r>
            <w:r w:rsidR="008C6878">
              <w:rPr>
                <w:noProof/>
                <w:webHidden/>
              </w:rPr>
            </w:r>
            <w:r w:rsidR="008C6878">
              <w:rPr>
                <w:noProof/>
                <w:webHidden/>
              </w:rPr>
              <w:fldChar w:fldCharType="separate"/>
            </w:r>
            <w:r w:rsidR="00A14C52">
              <w:rPr>
                <w:noProof/>
                <w:webHidden/>
              </w:rPr>
              <w:t>10</w:t>
            </w:r>
            <w:r w:rsidR="008C6878">
              <w:rPr>
                <w:noProof/>
                <w:webHidden/>
              </w:rPr>
              <w:fldChar w:fldCharType="end"/>
            </w:r>
          </w:hyperlink>
        </w:p>
        <w:p w14:paraId="5992D74E" w14:textId="0EA09BB8" w:rsidR="008C6878" w:rsidRDefault="00A959EB">
          <w:pPr>
            <w:pStyle w:val="Verzeichnis1"/>
            <w:tabs>
              <w:tab w:val="left" w:pos="440"/>
              <w:tab w:val="right" w:leader="dot" w:pos="9062"/>
            </w:tabs>
            <w:rPr>
              <w:rFonts w:eastAsiaTheme="minorEastAsia"/>
              <w:noProof/>
              <w:lang w:eastAsia="de-DE"/>
            </w:rPr>
          </w:pPr>
          <w:hyperlink w:anchor="_Toc76503953" w:history="1">
            <w:r w:rsidR="008C6878" w:rsidRPr="009F6538">
              <w:rPr>
                <w:rStyle w:val="Hyperlink"/>
                <w:noProof/>
              </w:rPr>
              <w:t>7.</w:t>
            </w:r>
            <w:r w:rsidR="008C6878">
              <w:rPr>
                <w:rFonts w:eastAsiaTheme="minorEastAsia"/>
                <w:noProof/>
                <w:lang w:eastAsia="de-DE"/>
              </w:rPr>
              <w:tab/>
            </w:r>
            <w:r w:rsidR="008C6878" w:rsidRPr="009F6538">
              <w:rPr>
                <w:rStyle w:val="Hyperlink"/>
                <w:noProof/>
              </w:rPr>
              <w:t>Entsorgung</w:t>
            </w:r>
            <w:r w:rsidR="008C6878">
              <w:rPr>
                <w:noProof/>
                <w:webHidden/>
              </w:rPr>
              <w:tab/>
            </w:r>
            <w:r w:rsidR="008C6878">
              <w:rPr>
                <w:noProof/>
                <w:webHidden/>
              </w:rPr>
              <w:fldChar w:fldCharType="begin"/>
            </w:r>
            <w:r w:rsidR="008C6878">
              <w:rPr>
                <w:noProof/>
                <w:webHidden/>
              </w:rPr>
              <w:instrText xml:space="preserve"> PAGEREF _Toc76503953 \h </w:instrText>
            </w:r>
            <w:r w:rsidR="008C6878">
              <w:rPr>
                <w:noProof/>
                <w:webHidden/>
              </w:rPr>
            </w:r>
            <w:r w:rsidR="008C6878">
              <w:rPr>
                <w:noProof/>
                <w:webHidden/>
              </w:rPr>
              <w:fldChar w:fldCharType="separate"/>
            </w:r>
            <w:r w:rsidR="00A14C52">
              <w:rPr>
                <w:noProof/>
                <w:webHidden/>
              </w:rPr>
              <w:t>10</w:t>
            </w:r>
            <w:r w:rsidR="008C6878">
              <w:rPr>
                <w:noProof/>
                <w:webHidden/>
              </w:rPr>
              <w:fldChar w:fldCharType="end"/>
            </w:r>
          </w:hyperlink>
        </w:p>
        <w:p w14:paraId="715AB20F" w14:textId="25EC64DE" w:rsidR="008C6878" w:rsidRDefault="00A959EB">
          <w:pPr>
            <w:pStyle w:val="Verzeichnis1"/>
            <w:tabs>
              <w:tab w:val="left" w:pos="440"/>
              <w:tab w:val="right" w:leader="dot" w:pos="9062"/>
            </w:tabs>
            <w:rPr>
              <w:rFonts w:eastAsiaTheme="minorEastAsia"/>
              <w:noProof/>
              <w:lang w:eastAsia="de-DE"/>
            </w:rPr>
          </w:pPr>
          <w:hyperlink w:anchor="_Toc76503954" w:history="1">
            <w:r w:rsidR="008C6878" w:rsidRPr="009F6538">
              <w:rPr>
                <w:rStyle w:val="Hyperlink"/>
                <w:noProof/>
              </w:rPr>
              <w:t>8.</w:t>
            </w:r>
            <w:r w:rsidR="008C6878">
              <w:rPr>
                <w:rFonts w:eastAsiaTheme="minorEastAsia"/>
                <w:noProof/>
                <w:lang w:eastAsia="de-DE"/>
              </w:rPr>
              <w:tab/>
            </w:r>
            <w:r w:rsidR="008C6878" w:rsidRPr="009F6538">
              <w:rPr>
                <w:rStyle w:val="Hyperlink"/>
                <w:noProof/>
              </w:rPr>
              <w:t>Service</w:t>
            </w:r>
            <w:r w:rsidR="008C6878">
              <w:rPr>
                <w:noProof/>
                <w:webHidden/>
              </w:rPr>
              <w:tab/>
            </w:r>
            <w:r w:rsidR="008C6878">
              <w:rPr>
                <w:noProof/>
                <w:webHidden/>
              </w:rPr>
              <w:fldChar w:fldCharType="begin"/>
            </w:r>
            <w:r w:rsidR="008C6878">
              <w:rPr>
                <w:noProof/>
                <w:webHidden/>
              </w:rPr>
              <w:instrText xml:space="preserve"> PAGEREF _Toc76503954 \h </w:instrText>
            </w:r>
            <w:r w:rsidR="008C6878">
              <w:rPr>
                <w:noProof/>
                <w:webHidden/>
              </w:rPr>
            </w:r>
            <w:r w:rsidR="008C6878">
              <w:rPr>
                <w:noProof/>
                <w:webHidden/>
              </w:rPr>
              <w:fldChar w:fldCharType="separate"/>
            </w:r>
            <w:r w:rsidR="00A14C52">
              <w:rPr>
                <w:noProof/>
                <w:webHidden/>
              </w:rPr>
              <w:t>10</w:t>
            </w:r>
            <w:r w:rsidR="008C6878">
              <w:rPr>
                <w:noProof/>
                <w:webHidden/>
              </w:rPr>
              <w:fldChar w:fldCharType="end"/>
            </w:r>
          </w:hyperlink>
        </w:p>
        <w:p w14:paraId="2178B857" w14:textId="4F4B6E85" w:rsidR="008C6878" w:rsidRDefault="008C6878">
          <w:r>
            <w:rPr>
              <w:b/>
              <w:bCs/>
            </w:rPr>
            <w:fldChar w:fldCharType="end"/>
          </w:r>
        </w:p>
      </w:sdtContent>
    </w:sdt>
    <w:p w14:paraId="22A9195D" w14:textId="2C6F5D1E" w:rsidR="0014060A" w:rsidRPr="008C6878" w:rsidRDefault="0014060A" w:rsidP="008C6878"/>
    <w:p w14:paraId="58272107" w14:textId="77777777" w:rsidR="0014060A" w:rsidRDefault="0014060A">
      <w:pPr>
        <w:rPr>
          <w:rFonts w:asciiTheme="majorHAnsi" w:hAnsiTheme="majorHAnsi" w:cstheme="majorHAnsi"/>
          <w:b/>
          <w:bCs/>
          <w:sz w:val="56"/>
          <w:szCs w:val="56"/>
        </w:rPr>
      </w:pPr>
      <w:r>
        <w:br w:type="page"/>
      </w:r>
    </w:p>
    <w:p w14:paraId="2E65FD3F" w14:textId="682B173B" w:rsidR="007D2F7F" w:rsidRPr="003F2D97" w:rsidRDefault="007D2F7F" w:rsidP="003F2D97">
      <w:pPr>
        <w:pStyle w:val="berschrift1"/>
        <w:numPr>
          <w:ilvl w:val="0"/>
          <w:numId w:val="2"/>
        </w:numPr>
      </w:pPr>
      <w:bookmarkStart w:id="1" w:name="_Toc76503855"/>
      <w:bookmarkStart w:id="2" w:name="_Toc76503944"/>
      <w:r w:rsidRPr="003F2D97">
        <w:lastRenderedPageBreak/>
        <w:t>Sicherheitshinweise</w:t>
      </w:r>
      <w:bookmarkEnd w:id="1"/>
      <w:bookmarkEnd w:id="2"/>
    </w:p>
    <w:p w14:paraId="675FD91B" w14:textId="3E54DC6F" w:rsidR="007D2F7F" w:rsidRDefault="007D2F7F">
      <w:pPr>
        <w:rPr>
          <w:rFonts w:asciiTheme="majorHAnsi" w:hAnsiTheme="majorHAnsi" w:cstheme="majorHAnsi"/>
        </w:rPr>
      </w:pPr>
    </w:p>
    <w:p w14:paraId="3C06702B" w14:textId="213B12C9" w:rsidR="007D2F7F" w:rsidRPr="00427AF0" w:rsidRDefault="007D2F7F">
      <w:pPr>
        <w:rPr>
          <w:rFonts w:cstheme="majorHAnsi"/>
          <w:sz w:val="24"/>
          <w:szCs w:val="24"/>
        </w:rPr>
      </w:pPr>
      <w:r w:rsidRPr="00427AF0">
        <w:rPr>
          <w:rFonts w:asciiTheme="majorHAnsi" w:hAnsiTheme="majorHAnsi" w:cstheme="majorHAnsi"/>
          <w:b/>
          <w:bCs/>
          <w:noProof/>
          <w:lang w:eastAsia="de-DE"/>
        </w:rPr>
        <mc:AlternateContent>
          <mc:Choice Requires="wps">
            <w:drawing>
              <wp:anchor distT="0" distB="0" distL="114300" distR="114300" simplePos="0" relativeHeight="251657215" behindDoc="0" locked="0" layoutInCell="1" allowOverlap="1" wp14:anchorId="5B4B2CED" wp14:editId="0E60BA67">
                <wp:simplePos x="0" y="0"/>
                <wp:positionH relativeFrom="margin">
                  <wp:align>left</wp:align>
                </wp:positionH>
                <wp:positionV relativeFrom="paragraph">
                  <wp:posOffset>6350</wp:posOffset>
                </wp:positionV>
                <wp:extent cx="2114550" cy="1666875"/>
                <wp:effectExtent l="0" t="0" r="19050" b="28575"/>
                <wp:wrapSquare wrapText="bothSides"/>
                <wp:docPr id="2" name="Rechteck 2"/>
                <wp:cNvGraphicFramePr/>
                <a:graphic xmlns:a="http://schemas.openxmlformats.org/drawingml/2006/main">
                  <a:graphicData uri="http://schemas.microsoft.com/office/word/2010/wordprocessingShape">
                    <wps:wsp>
                      <wps:cNvSpPr/>
                      <wps:spPr>
                        <a:xfrm>
                          <a:off x="0" y="0"/>
                          <a:ext cx="2114550" cy="16668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4ABFC2BF" id="Rechteck 2" o:spid="_x0000_s1026" style="position:absolute;margin-left:0;margin-top:.5pt;width:166.5pt;height:131.25pt;z-index:251657215;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" fillcolor="white [3212]" strokecolor="white [3212]" strokeweight="1pt">
                <w10:wrap type="square" anchorx="margin"/>
              </v:rect>
            </w:pict>
          </mc:Fallback>
        </mc:AlternateContent>
      </w:r>
      <w:r w:rsidRPr="00427AF0">
        <w:rPr>
          <w:rFonts w:asciiTheme="majorHAnsi" w:hAnsiTheme="majorHAnsi" w:cstheme="majorHAnsi"/>
          <w:b/>
          <w:bCs/>
          <w:noProof/>
          <w:sz w:val="24"/>
          <w:szCs w:val="24"/>
          <w:lang w:eastAsia="de-DE"/>
        </w:rPr>
        <w:drawing>
          <wp:anchor distT="0" distB="0" distL="114300" distR="114300" simplePos="0" relativeHeight="251658240" behindDoc="1" locked="0" layoutInCell="1" allowOverlap="1" wp14:anchorId="30A96B3B" wp14:editId="57633877">
            <wp:simplePos x="0" y="0"/>
            <wp:positionH relativeFrom="margin">
              <wp:align>left</wp:align>
            </wp:positionH>
            <wp:positionV relativeFrom="page">
              <wp:posOffset>1933575</wp:posOffset>
            </wp:positionV>
            <wp:extent cx="1339904" cy="14668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9904" cy="1466850"/>
                    </a:xfrm>
                    <a:prstGeom prst="rect">
                      <a:avLst/>
                    </a:prstGeom>
                    <a:noFill/>
                  </pic:spPr>
                </pic:pic>
              </a:graphicData>
            </a:graphic>
            <wp14:sizeRelH relativeFrom="page">
              <wp14:pctWidth>0</wp14:pctWidth>
            </wp14:sizeRelH>
            <wp14:sizeRelV relativeFrom="page">
              <wp14:pctHeight>0</wp14:pctHeight>
            </wp14:sizeRelV>
          </wp:anchor>
        </w:drawing>
      </w:r>
      <w:r w:rsidRPr="00427AF0">
        <w:rPr>
          <w:rFonts w:asciiTheme="majorHAnsi" w:hAnsiTheme="majorHAnsi" w:cstheme="majorHAnsi"/>
          <w:b/>
          <w:bCs/>
          <w:sz w:val="24"/>
          <w:szCs w:val="24"/>
        </w:rPr>
        <w:t>L</w:t>
      </w:r>
      <w:r w:rsidRPr="00427AF0">
        <w:rPr>
          <w:rFonts w:cstheme="majorHAnsi"/>
          <w:b/>
          <w:bCs/>
          <w:sz w:val="24"/>
          <w:szCs w:val="24"/>
        </w:rPr>
        <w:t>esen Sie alle dem Hilfsaufbau beigefügten Sicherheitshinweise sowie die Anweisungen zur</w:t>
      </w:r>
      <w:r w:rsidR="00427AF0" w:rsidRPr="00427AF0">
        <w:rPr>
          <w:rFonts w:cstheme="majorHAnsi"/>
          <w:b/>
          <w:bCs/>
          <w:sz w:val="24"/>
          <w:szCs w:val="24"/>
        </w:rPr>
        <w:t xml:space="preserve"> </w:t>
      </w:r>
      <w:r w:rsidRPr="00427AF0">
        <w:rPr>
          <w:rFonts w:cstheme="majorHAnsi"/>
          <w:b/>
          <w:bCs/>
          <w:sz w:val="24"/>
          <w:szCs w:val="24"/>
        </w:rPr>
        <w:t>ersten Inbetriebnahme und der Handhabung</w:t>
      </w:r>
      <w:r w:rsidR="00427AF0" w:rsidRPr="00427AF0">
        <w:rPr>
          <w:rFonts w:cstheme="majorHAnsi"/>
          <w:b/>
          <w:bCs/>
          <w:sz w:val="24"/>
          <w:szCs w:val="24"/>
        </w:rPr>
        <w:t xml:space="preserve"> i</w:t>
      </w:r>
      <w:r w:rsidRPr="00427AF0">
        <w:rPr>
          <w:rFonts w:cstheme="majorHAnsi"/>
          <w:b/>
          <w:bCs/>
          <w:sz w:val="24"/>
          <w:szCs w:val="24"/>
        </w:rPr>
        <w:t>m Betrieb!</w:t>
      </w:r>
      <w:r w:rsidR="00427AF0" w:rsidRPr="00427AF0">
        <w:rPr>
          <w:rFonts w:cstheme="majorHAnsi"/>
          <w:sz w:val="24"/>
          <w:szCs w:val="24"/>
        </w:rPr>
        <w:t xml:space="preserve"> </w:t>
      </w:r>
      <w:r w:rsidRPr="00427AF0">
        <w:rPr>
          <w:rFonts w:cstheme="majorHAnsi"/>
          <w:sz w:val="24"/>
          <w:szCs w:val="24"/>
        </w:rPr>
        <w:t xml:space="preserve">Bei Zuwiderhandlung und </w:t>
      </w:r>
      <w:r w:rsidR="00427AF0" w:rsidRPr="00427AF0">
        <w:rPr>
          <w:rFonts w:cstheme="majorHAnsi"/>
          <w:sz w:val="24"/>
          <w:szCs w:val="24"/>
        </w:rPr>
        <w:t>Versäumnissen</w:t>
      </w:r>
      <w:r w:rsidRPr="00427AF0">
        <w:rPr>
          <w:rFonts w:cstheme="majorHAnsi"/>
          <w:sz w:val="24"/>
          <w:szCs w:val="24"/>
        </w:rPr>
        <w:t xml:space="preserve"> bei der Einhaltung der Sicherheitshinweise und Anweisungen droht die Gefahr eines </w:t>
      </w:r>
      <w:r w:rsidR="00427AF0" w:rsidRPr="00427AF0">
        <w:rPr>
          <w:rFonts w:cstheme="majorHAnsi"/>
          <w:sz w:val="24"/>
          <w:szCs w:val="24"/>
        </w:rPr>
        <w:t>Stromschlags, Brandes</w:t>
      </w:r>
      <w:r w:rsidRPr="00427AF0">
        <w:rPr>
          <w:rFonts w:cstheme="majorHAnsi"/>
          <w:sz w:val="24"/>
          <w:szCs w:val="24"/>
        </w:rPr>
        <w:t xml:space="preserve"> und/oder Personenschadens. Bewahren Sie alle zum Produkt mitgelieferten Dokumente samt dieser Bedienungsanleitung auf.</w:t>
      </w:r>
    </w:p>
    <w:p w14:paraId="5B450022" w14:textId="77777777" w:rsidR="00427AF0" w:rsidRPr="00427AF0" w:rsidRDefault="00427AF0" w:rsidP="00427AF0">
      <w:pPr>
        <w:widowControl w:val="0"/>
        <w:autoSpaceDE w:val="0"/>
        <w:autoSpaceDN w:val="0"/>
        <w:spacing w:after="0" w:line="239" w:lineRule="exact"/>
        <w:rPr>
          <w:color w:val="000000"/>
          <w:sz w:val="24"/>
        </w:rPr>
      </w:pPr>
      <w:r w:rsidRPr="00427AF0">
        <w:rPr>
          <w:color w:val="000000"/>
          <w:spacing w:val="-3"/>
          <w:sz w:val="24"/>
        </w:rPr>
        <w:t>Folgende</w:t>
      </w:r>
      <w:r w:rsidRPr="00427AF0">
        <w:rPr>
          <w:color w:val="000000"/>
          <w:spacing w:val="21"/>
          <w:sz w:val="24"/>
        </w:rPr>
        <w:t xml:space="preserve"> </w:t>
      </w:r>
      <w:r w:rsidRPr="00427AF0">
        <w:rPr>
          <w:color w:val="000000"/>
          <w:spacing w:val="-1"/>
          <w:sz w:val="24"/>
        </w:rPr>
        <w:t>Sicherheitshinweise</w:t>
      </w:r>
      <w:r w:rsidRPr="00427AF0">
        <w:rPr>
          <w:color w:val="000000"/>
          <w:spacing w:val="19"/>
          <w:sz w:val="24"/>
        </w:rPr>
        <w:t xml:space="preserve"> </w:t>
      </w:r>
      <w:r w:rsidRPr="00427AF0">
        <w:rPr>
          <w:color w:val="000000"/>
          <w:sz w:val="24"/>
        </w:rPr>
        <w:t>sind</w:t>
      </w:r>
      <w:r w:rsidRPr="00427AF0">
        <w:rPr>
          <w:color w:val="000000"/>
          <w:spacing w:val="18"/>
          <w:sz w:val="24"/>
        </w:rPr>
        <w:t xml:space="preserve"> </w:t>
      </w:r>
      <w:r w:rsidRPr="00427AF0">
        <w:rPr>
          <w:color w:val="000000"/>
          <w:spacing w:val="-1"/>
          <w:sz w:val="24"/>
        </w:rPr>
        <w:t>zu</w:t>
      </w:r>
      <w:r w:rsidRPr="00427AF0">
        <w:rPr>
          <w:color w:val="000000"/>
          <w:spacing w:val="19"/>
          <w:sz w:val="24"/>
        </w:rPr>
        <w:t xml:space="preserve"> </w:t>
      </w:r>
      <w:r w:rsidRPr="00427AF0">
        <w:rPr>
          <w:color w:val="000000"/>
          <w:spacing w:val="-1"/>
          <w:sz w:val="24"/>
        </w:rPr>
        <w:t>beachten:</w:t>
      </w:r>
    </w:p>
    <w:p w14:paraId="724C7166" w14:textId="79A741B9" w:rsidR="00427AF0" w:rsidRDefault="00427AF0">
      <w:pPr>
        <w:rPr>
          <w:rFonts w:asciiTheme="majorHAnsi" w:hAnsiTheme="majorHAnsi" w:cstheme="majorHAnsi"/>
          <w:sz w:val="24"/>
          <w:szCs w:val="24"/>
        </w:rPr>
      </w:pPr>
    </w:p>
    <w:p w14:paraId="20915729" w14:textId="3E98D8F1" w:rsidR="00427AF0" w:rsidRPr="00427AF0" w:rsidRDefault="00427AF0" w:rsidP="00427AF0">
      <w:pPr>
        <w:pStyle w:val="Listenabsatz"/>
        <w:numPr>
          <w:ilvl w:val="0"/>
          <w:numId w:val="1"/>
        </w:numPr>
        <w:rPr>
          <w:rFonts w:cstheme="majorHAnsi"/>
          <w:sz w:val="24"/>
          <w:szCs w:val="24"/>
        </w:rPr>
      </w:pPr>
      <w:r w:rsidRPr="00F018CC">
        <w:rPr>
          <w:rFonts w:cs="Arial"/>
          <w:b/>
          <w:bCs/>
          <w:sz w:val="24"/>
          <w:szCs w:val="24"/>
        </w:rPr>
        <w:t>Eingeschränkter Personenkreis</w:t>
      </w:r>
      <w:r w:rsidRPr="00F018CC">
        <w:rPr>
          <w:rFonts w:cs="Arial"/>
          <w:sz w:val="24"/>
          <w:szCs w:val="24"/>
        </w:rPr>
        <w:t>: Die Anlage muss Kindern unzugänglich gemacht werden. Neben Kindern ist auch die Verwendung des Föhns für Tiere untersagt. Menschen mit Handicap dürfen die Anlage nur im Beisein ihres zuständigen Betreuers bedienen. Personen, die sehr hitzeempfindlich sind und/oder eine Unverträglichkeit bei Wärmezufuhr auf die Haut aufweisen, ist der Gebrauch des Hilfsaufbaus ebenfalls untersagt.</w:t>
      </w:r>
      <w:r w:rsidR="00F018CC" w:rsidRPr="00F018CC">
        <w:rPr>
          <w:rFonts w:cs="Arial"/>
          <w:sz w:val="24"/>
          <w:szCs w:val="24"/>
        </w:rPr>
        <w:tab/>
      </w:r>
      <w:r w:rsidR="00F018CC">
        <w:rPr>
          <w:rFonts w:cs="Arial"/>
          <w:sz w:val="24"/>
          <w:szCs w:val="24"/>
        </w:rPr>
        <w:tab/>
      </w:r>
      <w:r w:rsidR="00F018CC">
        <w:rPr>
          <w:rFonts w:cs="Arial"/>
          <w:sz w:val="24"/>
          <w:szCs w:val="24"/>
        </w:rPr>
        <w:tab/>
      </w:r>
      <w:r w:rsidR="00F018CC">
        <w:rPr>
          <w:rFonts w:cs="Arial"/>
          <w:sz w:val="24"/>
          <w:szCs w:val="24"/>
        </w:rPr>
        <w:tab/>
      </w:r>
      <w:r w:rsidR="00F018CC">
        <w:rPr>
          <w:rFonts w:cs="Arial"/>
          <w:sz w:val="24"/>
          <w:szCs w:val="24"/>
        </w:rPr>
        <w:tab/>
      </w:r>
      <w:r w:rsidR="00F018CC">
        <w:rPr>
          <w:rFonts w:cs="Arial"/>
          <w:sz w:val="24"/>
          <w:szCs w:val="24"/>
        </w:rPr>
        <w:tab/>
      </w:r>
      <w:r w:rsidR="00F018CC">
        <w:rPr>
          <w:rFonts w:cs="Arial"/>
          <w:sz w:val="24"/>
          <w:szCs w:val="24"/>
        </w:rPr>
        <w:tab/>
      </w:r>
      <w:r w:rsidR="00F018CC">
        <w:rPr>
          <w:rFonts w:cs="Arial"/>
          <w:sz w:val="24"/>
          <w:szCs w:val="24"/>
        </w:rPr>
        <w:tab/>
      </w:r>
      <w:r w:rsidR="00F018CC">
        <w:rPr>
          <w:rFonts w:cs="Arial"/>
          <w:sz w:val="24"/>
          <w:szCs w:val="24"/>
        </w:rPr>
        <w:tab/>
      </w:r>
      <w:r w:rsidR="00F018CC">
        <w:rPr>
          <w:rFonts w:cs="Arial"/>
          <w:sz w:val="24"/>
          <w:szCs w:val="24"/>
        </w:rPr>
        <w:tab/>
      </w:r>
      <w:r w:rsidR="00F018CC">
        <w:rPr>
          <w:rFonts w:cs="Arial"/>
          <w:sz w:val="24"/>
          <w:szCs w:val="24"/>
        </w:rPr>
        <w:tab/>
      </w:r>
    </w:p>
    <w:p w14:paraId="19773839" w14:textId="60F99C5B" w:rsidR="00427AF0" w:rsidRDefault="00427AF0" w:rsidP="00427AF0">
      <w:pPr>
        <w:pStyle w:val="Listenabsatz"/>
        <w:numPr>
          <w:ilvl w:val="0"/>
          <w:numId w:val="1"/>
        </w:numPr>
        <w:rPr>
          <w:rFonts w:cstheme="majorHAnsi"/>
          <w:sz w:val="24"/>
          <w:szCs w:val="24"/>
        </w:rPr>
      </w:pPr>
      <w:r w:rsidRPr="00427AF0">
        <w:rPr>
          <w:rFonts w:cstheme="majorHAnsi"/>
          <w:b/>
          <w:bCs/>
          <w:sz w:val="24"/>
          <w:szCs w:val="24"/>
        </w:rPr>
        <w:t>Anschluss am TN-C-S-System</w:t>
      </w:r>
      <w:r w:rsidRPr="00427AF0">
        <w:rPr>
          <w:rFonts w:cstheme="majorHAnsi"/>
          <w:sz w:val="24"/>
          <w:szCs w:val="24"/>
        </w:rPr>
        <w:t>:</w:t>
      </w:r>
      <w:r>
        <w:rPr>
          <w:rFonts w:cstheme="majorHAnsi"/>
          <w:sz w:val="24"/>
          <w:szCs w:val="24"/>
        </w:rPr>
        <w:t xml:space="preserve"> </w:t>
      </w:r>
      <w:r w:rsidRPr="00427AF0">
        <w:rPr>
          <w:rFonts w:cstheme="majorHAnsi"/>
          <w:sz w:val="24"/>
          <w:szCs w:val="24"/>
        </w:rPr>
        <w:t>Der Hilfsaufbau darf nur am f</w:t>
      </w:r>
      <w:r>
        <w:rPr>
          <w:rFonts w:cstheme="majorHAnsi"/>
          <w:sz w:val="24"/>
          <w:szCs w:val="24"/>
        </w:rPr>
        <w:t>ü</w:t>
      </w:r>
      <w:r w:rsidRPr="00427AF0">
        <w:rPr>
          <w:rFonts w:cstheme="majorHAnsi"/>
          <w:sz w:val="24"/>
          <w:szCs w:val="24"/>
        </w:rPr>
        <w:t xml:space="preserve">r Deutschland </w:t>
      </w:r>
      <w:r>
        <w:rPr>
          <w:rFonts w:cstheme="majorHAnsi"/>
          <w:sz w:val="24"/>
          <w:szCs w:val="24"/>
        </w:rPr>
        <w:t>üblichen</w:t>
      </w:r>
      <w:r w:rsidRPr="00427AF0">
        <w:rPr>
          <w:rFonts w:cstheme="majorHAnsi"/>
          <w:sz w:val="24"/>
          <w:szCs w:val="24"/>
        </w:rPr>
        <w:t xml:space="preserve"> Netz-System mit einer Netzspannung von 230 V AC bei einer Netzfrequenz von 50 Hz angeschlossen werden. Die Anlage verf</w:t>
      </w:r>
      <w:r>
        <w:rPr>
          <w:rFonts w:cstheme="majorHAnsi"/>
          <w:sz w:val="24"/>
          <w:szCs w:val="24"/>
        </w:rPr>
        <w:t>ü</w:t>
      </w:r>
      <w:r w:rsidRPr="00427AF0">
        <w:rPr>
          <w:rFonts w:cstheme="majorHAnsi"/>
          <w:sz w:val="24"/>
          <w:szCs w:val="24"/>
        </w:rPr>
        <w:t xml:space="preserve">gt </w:t>
      </w:r>
      <w:r>
        <w:rPr>
          <w:rFonts w:cstheme="majorHAnsi"/>
          <w:sz w:val="24"/>
          <w:szCs w:val="24"/>
        </w:rPr>
        <w:t>ü</w:t>
      </w:r>
      <w:r w:rsidRPr="00427AF0">
        <w:rPr>
          <w:rFonts w:cstheme="majorHAnsi"/>
          <w:sz w:val="24"/>
          <w:szCs w:val="24"/>
        </w:rPr>
        <w:t>ber einen Schutzkontakt am Stecker und eine Schutzerdung der Elektrik. Die einwandfreie Funktion der</w:t>
      </w:r>
      <w:r>
        <w:rPr>
          <w:rFonts w:cstheme="majorHAnsi"/>
          <w:sz w:val="24"/>
          <w:szCs w:val="24"/>
        </w:rPr>
        <w:t xml:space="preserve"> </w:t>
      </w:r>
      <w:r w:rsidRPr="00427AF0">
        <w:rPr>
          <w:rFonts w:cstheme="majorHAnsi"/>
          <w:sz w:val="24"/>
          <w:szCs w:val="24"/>
        </w:rPr>
        <w:t>Sicherheitsmaßnamen und eine korrekte Abschaltung im Fehlerfall muss gew</w:t>
      </w:r>
      <w:r>
        <w:rPr>
          <w:rFonts w:cstheme="majorHAnsi"/>
          <w:sz w:val="24"/>
          <w:szCs w:val="24"/>
        </w:rPr>
        <w:t>ä</w:t>
      </w:r>
      <w:r w:rsidRPr="00427AF0">
        <w:rPr>
          <w:rFonts w:cstheme="majorHAnsi"/>
          <w:sz w:val="24"/>
          <w:szCs w:val="24"/>
        </w:rPr>
        <w:t>hrleistet sein.</w:t>
      </w:r>
      <w:r w:rsidR="00F018CC">
        <w:rPr>
          <w:rFonts w:cstheme="majorHAnsi"/>
          <w:sz w:val="24"/>
          <w:szCs w:val="24"/>
        </w:rPr>
        <w:tab/>
      </w:r>
      <w:r w:rsidR="00F018CC">
        <w:rPr>
          <w:rFonts w:cstheme="majorHAnsi"/>
          <w:sz w:val="24"/>
          <w:szCs w:val="24"/>
        </w:rPr>
        <w:tab/>
      </w:r>
      <w:r w:rsidR="00F018CC">
        <w:rPr>
          <w:rFonts w:cstheme="majorHAnsi"/>
          <w:sz w:val="24"/>
          <w:szCs w:val="24"/>
        </w:rPr>
        <w:tab/>
      </w:r>
    </w:p>
    <w:p w14:paraId="56D37354" w14:textId="53C0BF11" w:rsidR="00427AF0" w:rsidRDefault="00427AF0" w:rsidP="00427AF0">
      <w:pPr>
        <w:pStyle w:val="Listenabsatz"/>
        <w:numPr>
          <w:ilvl w:val="0"/>
          <w:numId w:val="1"/>
        </w:numPr>
        <w:rPr>
          <w:rFonts w:cstheme="majorHAnsi"/>
          <w:sz w:val="24"/>
          <w:szCs w:val="24"/>
        </w:rPr>
      </w:pPr>
      <w:r w:rsidRPr="00427AF0">
        <w:rPr>
          <w:rFonts w:cstheme="majorHAnsi"/>
          <w:b/>
          <w:bCs/>
          <w:sz w:val="24"/>
          <w:szCs w:val="24"/>
        </w:rPr>
        <w:t>Umgebungsbedingungen:</w:t>
      </w:r>
      <w:r>
        <w:rPr>
          <w:rFonts w:cstheme="majorHAnsi"/>
          <w:sz w:val="24"/>
          <w:szCs w:val="24"/>
        </w:rPr>
        <w:t xml:space="preserve"> </w:t>
      </w:r>
      <w:r w:rsidRPr="00427AF0">
        <w:rPr>
          <w:rFonts w:cstheme="majorHAnsi"/>
          <w:sz w:val="24"/>
          <w:szCs w:val="24"/>
        </w:rPr>
        <w:t>Verwenden Sie den F</w:t>
      </w:r>
      <w:r>
        <w:rPr>
          <w:rFonts w:cstheme="majorHAnsi"/>
          <w:sz w:val="24"/>
          <w:szCs w:val="24"/>
        </w:rPr>
        <w:t>ö</w:t>
      </w:r>
      <w:r w:rsidRPr="00427AF0">
        <w:rPr>
          <w:rFonts w:cstheme="majorHAnsi"/>
          <w:sz w:val="24"/>
          <w:szCs w:val="24"/>
        </w:rPr>
        <w:t>hn nur in Umgebungen, die</w:t>
      </w:r>
      <w:r>
        <w:rPr>
          <w:rFonts w:cstheme="majorHAnsi"/>
          <w:sz w:val="24"/>
          <w:szCs w:val="24"/>
        </w:rPr>
        <w:t xml:space="preserve"> </w:t>
      </w:r>
      <w:r w:rsidRPr="00427AF0">
        <w:rPr>
          <w:rFonts w:cstheme="majorHAnsi"/>
          <w:sz w:val="24"/>
          <w:szCs w:val="24"/>
        </w:rPr>
        <w:t xml:space="preserve">mit der definierten IP-Schutzklasse aus der Projektdokumentation hinsichtlich </w:t>
      </w:r>
      <w:r w:rsidR="00F018CC" w:rsidRPr="00427AF0">
        <w:rPr>
          <w:rFonts w:cstheme="majorHAnsi"/>
          <w:sz w:val="24"/>
          <w:szCs w:val="24"/>
        </w:rPr>
        <w:t>des Schutzes</w:t>
      </w:r>
      <w:r w:rsidRPr="00427AF0">
        <w:rPr>
          <w:rFonts w:cstheme="majorHAnsi"/>
          <w:sz w:val="24"/>
          <w:szCs w:val="24"/>
        </w:rPr>
        <w:t xml:space="preserve"> gegen Fremdk</w:t>
      </w:r>
      <w:r w:rsidR="00F018CC">
        <w:rPr>
          <w:rFonts w:cstheme="majorHAnsi"/>
          <w:sz w:val="24"/>
          <w:szCs w:val="24"/>
        </w:rPr>
        <w:t>ö</w:t>
      </w:r>
      <w:r w:rsidRPr="00427AF0">
        <w:rPr>
          <w:rFonts w:cstheme="majorHAnsi"/>
          <w:sz w:val="24"/>
          <w:szCs w:val="24"/>
        </w:rPr>
        <w:t>rper/</w:t>
      </w:r>
      <w:r w:rsidR="00F018CC">
        <w:rPr>
          <w:rFonts w:cstheme="majorHAnsi"/>
          <w:sz w:val="24"/>
          <w:szCs w:val="24"/>
        </w:rPr>
        <w:t xml:space="preserve"> </w:t>
      </w:r>
      <w:r w:rsidRPr="00427AF0">
        <w:rPr>
          <w:rFonts w:cstheme="majorHAnsi"/>
          <w:sz w:val="24"/>
          <w:szCs w:val="24"/>
        </w:rPr>
        <w:t>Ber</w:t>
      </w:r>
      <w:r w:rsidR="00F018CC">
        <w:rPr>
          <w:rFonts w:cstheme="majorHAnsi"/>
          <w:sz w:val="24"/>
          <w:szCs w:val="24"/>
        </w:rPr>
        <w:t>ü</w:t>
      </w:r>
      <w:r w:rsidRPr="00427AF0">
        <w:rPr>
          <w:rFonts w:cstheme="majorHAnsi"/>
          <w:sz w:val="24"/>
          <w:szCs w:val="24"/>
        </w:rPr>
        <w:t>hrung und Wasser vereinbar sind. Betreiben Sie</w:t>
      </w:r>
      <w:r w:rsidR="00F018CC">
        <w:rPr>
          <w:rFonts w:cstheme="majorHAnsi"/>
          <w:sz w:val="24"/>
          <w:szCs w:val="24"/>
        </w:rPr>
        <w:t xml:space="preserve"> </w:t>
      </w:r>
      <w:r w:rsidRPr="00427AF0">
        <w:rPr>
          <w:rFonts w:cstheme="majorHAnsi"/>
          <w:sz w:val="24"/>
          <w:szCs w:val="24"/>
        </w:rPr>
        <w:t>den F</w:t>
      </w:r>
      <w:r w:rsidR="00F018CC">
        <w:rPr>
          <w:rFonts w:cstheme="majorHAnsi"/>
          <w:sz w:val="24"/>
          <w:szCs w:val="24"/>
        </w:rPr>
        <w:t>ö</w:t>
      </w:r>
      <w:r w:rsidRPr="00427AF0">
        <w:rPr>
          <w:rFonts w:cstheme="majorHAnsi"/>
          <w:sz w:val="24"/>
          <w:szCs w:val="24"/>
        </w:rPr>
        <w:t>hn nicht in der N</w:t>
      </w:r>
      <w:r w:rsidR="00F018CC">
        <w:rPr>
          <w:rFonts w:cstheme="majorHAnsi"/>
          <w:sz w:val="24"/>
          <w:szCs w:val="24"/>
        </w:rPr>
        <w:t>ä</w:t>
      </w:r>
      <w:r w:rsidRPr="00427AF0">
        <w:rPr>
          <w:rFonts w:cstheme="majorHAnsi"/>
          <w:sz w:val="24"/>
          <w:szCs w:val="24"/>
        </w:rPr>
        <w:t>he von fl</w:t>
      </w:r>
      <w:r w:rsidR="00F018CC">
        <w:rPr>
          <w:rFonts w:cstheme="majorHAnsi"/>
          <w:sz w:val="24"/>
          <w:szCs w:val="24"/>
        </w:rPr>
        <w:t>ü</w:t>
      </w:r>
      <w:r w:rsidRPr="00427AF0">
        <w:rPr>
          <w:rFonts w:cstheme="majorHAnsi"/>
          <w:sz w:val="24"/>
          <w:szCs w:val="24"/>
        </w:rPr>
        <w:t>ssigen Brennstoffen oder anderen entz</w:t>
      </w:r>
      <w:r w:rsidR="00F018CC">
        <w:rPr>
          <w:rFonts w:cstheme="majorHAnsi"/>
          <w:sz w:val="24"/>
          <w:szCs w:val="24"/>
        </w:rPr>
        <w:t>ü</w:t>
      </w:r>
      <w:r w:rsidRPr="00427AF0">
        <w:rPr>
          <w:rFonts w:cstheme="majorHAnsi"/>
          <w:sz w:val="24"/>
          <w:szCs w:val="24"/>
        </w:rPr>
        <w:t>ndlichen</w:t>
      </w:r>
      <w:r w:rsidR="00F018CC">
        <w:rPr>
          <w:rFonts w:cstheme="majorHAnsi"/>
          <w:sz w:val="24"/>
          <w:szCs w:val="24"/>
        </w:rPr>
        <w:t xml:space="preserve"> </w:t>
      </w:r>
      <w:r w:rsidRPr="00427AF0">
        <w:rPr>
          <w:rFonts w:cstheme="majorHAnsi"/>
          <w:sz w:val="24"/>
          <w:szCs w:val="24"/>
        </w:rPr>
        <w:t>Stoffen.</w:t>
      </w:r>
      <w:r w:rsidR="00F018CC">
        <w:rPr>
          <w:rFonts w:cstheme="majorHAnsi"/>
          <w:sz w:val="24"/>
          <w:szCs w:val="24"/>
        </w:rPr>
        <w:tab/>
      </w:r>
    </w:p>
    <w:p w14:paraId="246EC712" w14:textId="109FAEFB" w:rsidR="00F018CC" w:rsidRDefault="00F018CC" w:rsidP="00427AF0">
      <w:pPr>
        <w:pStyle w:val="Listenabsatz"/>
        <w:numPr>
          <w:ilvl w:val="0"/>
          <w:numId w:val="1"/>
        </w:numPr>
        <w:rPr>
          <w:rFonts w:cstheme="majorHAnsi"/>
          <w:sz w:val="24"/>
          <w:szCs w:val="24"/>
        </w:rPr>
      </w:pPr>
      <w:r w:rsidRPr="00F018CC">
        <w:rPr>
          <w:rFonts w:cstheme="majorHAnsi"/>
          <w:b/>
          <w:bCs/>
          <w:sz w:val="24"/>
          <w:szCs w:val="24"/>
        </w:rPr>
        <w:t>Hitzegefahr:</w:t>
      </w:r>
      <w:r>
        <w:rPr>
          <w:rFonts w:cstheme="majorHAnsi"/>
          <w:sz w:val="24"/>
          <w:szCs w:val="24"/>
        </w:rPr>
        <w:t xml:space="preserve"> </w:t>
      </w:r>
      <w:r w:rsidRPr="00F018CC">
        <w:rPr>
          <w:rFonts w:cstheme="majorHAnsi"/>
          <w:sz w:val="24"/>
          <w:szCs w:val="24"/>
        </w:rPr>
        <w:t>Setzen Sie sich nicht zu lange der Hitze durch den F</w:t>
      </w:r>
      <w:r>
        <w:rPr>
          <w:rFonts w:cstheme="majorHAnsi"/>
          <w:sz w:val="24"/>
          <w:szCs w:val="24"/>
        </w:rPr>
        <w:t>ö</w:t>
      </w:r>
      <w:r w:rsidRPr="00F018CC">
        <w:rPr>
          <w:rFonts w:cstheme="majorHAnsi"/>
          <w:sz w:val="24"/>
          <w:szCs w:val="24"/>
        </w:rPr>
        <w:t>hn aus. Halten</w:t>
      </w:r>
      <w:r>
        <w:rPr>
          <w:rFonts w:cstheme="majorHAnsi"/>
          <w:sz w:val="24"/>
          <w:szCs w:val="24"/>
        </w:rPr>
        <w:t xml:space="preserve"> </w:t>
      </w:r>
      <w:r w:rsidRPr="00F018CC">
        <w:rPr>
          <w:rFonts w:cstheme="majorHAnsi"/>
          <w:sz w:val="24"/>
          <w:szCs w:val="24"/>
        </w:rPr>
        <w:t>Sie einen geeigneten Mindestabstand zum F</w:t>
      </w:r>
      <w:r>
        <w:rPr>
          <w:rFonts w:cstheme="majorHAnsi"/>
          <w:sz w:val="24"/>
          <w:szCs w:val="24"/>
        </w:rPr>
        <w:t>ö</w:t>
      </w:r>
      <w:r w:rsidRPr="00F018CC">
        <w:rPr>
          <w:rFonts w:cstheme="majorHAnsi"/>
          <w:sz w:val="24"/>
          <w:szCs w:val="24"/>
        </w:rPr>
        <w:t>hn.</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p>
    <w:p w14:paraId="59088576" w14:textId="4564E4DB" w:rsidR="00F018CC" w:rsidRDefault="00F018CC" w:rsidP="00427AF0">
      <w:pPr>
        <w:pStyle w:val="Listenabsatz"/>
        <w:numPr>
          <w:ilvl w:val="0"/>
          <w:numId w:val="1"/>
        </w:numPr>
        <w:rPr>
          <w:rFonts w:cstheme="majorHAnsi"/>
          <w:sz w:val="24"/>
          <w:szCs w:val="24"/>
        </w:rPr>
      </w:pPr>
      <w:r w:rsidRPr="00F018CC">
        <w:rPr>
          <w:rFonts w:cstheme="majorHAnsi"/>
          <w:b/>
          <w:bCs/>
          <w:sz w:val="24"/>
          <w:szCs w:val="24"/>
        </w:rPr>
        <w:t>Stolpergefahr:</w:t>
      </w:r>
      <w:r>
        <w:rPr>
          <w:rFonts w:cstheme="majorHAnsi"/>
          <w:b/>
          <w:bCs/>
          <w:sz w:val="24"/>
          <w:szCs w:val="24"/>
        </w:rPr>
        <w:t xml:space="preserve"> </w:t>
      </w:r>
      <w:r w:rsidRPr="00F018CC">
        <w:rPr>
          <w:rFonts w:cstheme="majorHAnsi"/>
          <w:sz w:val="24"/>
          <w:szCs w:val="24"/>
        </w:rPr>
        <w:t>Achten Sie im Umgang mit dem Hilfsaufbau auf diverse Stolper-stellen. Das Gestell sowie dessen Anschlussleitung kann an einer Gehhilfe, einem</w:t>
      </w:r>
      <w:r>
        <w:rPr>
          <w:rFonts w:cstheme="majorHAnsi"/>
          <w:sz w:val="24"/>
          <w:szCs w:val="24"/>
        </w:rPr>
        <w:t xml:space="preserve"> </w:t>
      </w:r>
      <w:r w:rsidRPr="00F018CC">
        <w:rPr>
          <w:rFonts w:cstheme="majorHAnsi"/>
          <w:sz w:val="24"/>
          <w:szCs w:val="24"/>
        </w:rPr>
        <w:t>Rollstuhl oder an den F</w:t>
      </w:r>
      <w:r>
        <w:rPr>
          <w:rFonts w:cstheme="majorHAnsi"/>
          <w:sz w:val="24"/>
          <w:szCs w:val="24"/>
        </w:rPr>
        <w:t>ü</w:t>
      </w:r>
      <w:r w:rsidRPr="00F018CC">
        <w:rPr>
          <w:rFonts w:cstheme="majorHAnsi"/>
          <w:sz w:val="24"/>
          <w:szCs w:val="24"/>
        </w:rPr>
        <w:t>ßen h</w:t>
      </w:r>
      <w:r>
        <w:rPr>
          <w:rFonts w:cstheme="majorHAnsi"/>
          <w:sz w:val="24"/>
          <w:szCs w:val="24"/>
        </w:rPr>
        <w:t>ä</w:t>
      </w:r>
      <w:r w:rsidRPr="00F018CC">
        <w:rPr>
          <w:rFonts w:cstheme="majorHAnsi"/>
          <w:sz w:val="24"/>
          <w:szCs w:val="24"/>
        </w:rPr>
        <w:t>ngen bleiben.</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p>
    <w:p w14:paraId="4AAC8BFC" w14:textId="55D805C0" w:rsidR="00F018CC" w:rsidRDefault="00F018CC" w:rsidP="00427AF0">
      <w:pPr>
        <w:pStyle w:val="Listenabsatz"/>
        <w:numPr>
          <w:ilvl w:val="0"/>
          <w:numId w:val="1"/>
        </w:numPr>
        <w:rPr>
          <w:rFonts w:cstheme="majorHAnsi"/>
          <w:sz w:val="24"/>
          <w:szCs w:val="24"/>
        </w:rPr>
      </w:pPr>
      <w:r w:rsidRPr="00F018CC">
        <w:rPr>
          <w:rFonts w:cstheme="majorHAnsi"/>
          <w:b/>
          <w:bCs/>
          <w:sz w:val="24"/>
          <w:szCs w:val="24"/>
        </w:rPr>
        <w:t>Quetschgefahr:</w:t>
      </w:r>
      <w:r w:rsidRPr="00F018CC">
        <w:rPr>
          <w:rFonts w:cstheme="majorHAnsi"/>
          <w:sz w:val="24"/>
          <w:szCs w:val="24"/>
        </w:rPr>
        <w:t xml:space="preserve"> Sorgen Sie f</w:t>
      </w:r>
      <w:r>
        <w:rPr>
          <w:rFonts w:cstheme="majorHAnsi"/>
          <w:sz w:val="24"/>
          <w:szCs w:val="24"/>
        </w:rPr>
        <w:t>ü</w:t>
      </w:r>
      <w:r w:rsidRPr="00F018CC">
        <w:rPr>
          <w:rFonts w:cstheme="majorHAnsi"/>
          <w:sz w:val="24"/>
          <w:szCs w:val="24"/>
        </w:rPr>
        <w:t>r einen sicheren Stand des Gestells. Durch das Gewicht des Schaltschrankes besteht eine Quetschgefahr, wenn das Gestell umf</w:t>
      </w:r>
      <w:r>
        <w:rPr>
          <w:rFonts w:cstheme="majorHAnsi"/>
          <w:sz w:val="24"/>
          <w:szCs w:val="24"/>
        </w:rPr>
        <w:t>ä</w:t>
      </w:r>
      <w:r w:rsidRPr="00F018CC">
        <w:rPr>
          <w:rFonts w:cstheme="majorHAnsi"/>
          <w:sz w:val="24"/>
          <w:szCs w:val="24"/>
        </w:rPr>
        <w:t>llt.</w:t>
      </w:r>
    </w:p>
    <w:p w14:paraId="5B616A72" w14:textId="7922FF31" w:rsidR="00F018CC" w:rsidRDefault="00F018CC" w:rsidP="00F018CC">
      <w:pPr>
        <w:pStyle w:val="Listenabsatz"/>
        <w:rPr>
          <w:rFonts w:cstheme="majorHAnsi"/>
          <w:sz w:val="24"/>
          <w:szCs w:val="24"/>
        </w:rPr>
      </w:pPr>
    </w:p>
    <w:p w14:paraId="4EA4EDBD" w14:textId="77777777" w:rsidR="00F018CC" w:rsidRDefault="00F018CC">
      <w:pPr>
        <w:rPr>
          <w:rFonts w:cstheme="majorHAnsi"/>
          <w:sz w:val="24"/>
          <w:szCs w:val="24"/>
        </w:rPr>
      </w:pPr>
      <w:r>
        <w:rPr>
          <w:rFonts w:cstheme="majorHAnsi"/>
          <w:sz w:val="24"/>
          <w:szCs w:val="24"/>
        </w:rPr>
        <w:br w:type="page"/>
      </w:r>
    </w:p>
    <w:p w14:paraId="200659AF" w14:textId="64C266B2" w:rsidR="00F018CC" w:rsidRDefault="00F018CC" w:rsidP="00F018CC">
      <w:pPr>
        <w:pStyle w:val="Listenabsatz"/>
        <w:numPr>
          <w:ilvl w:val="0"/>
          <w:numId w:val="1"/>
        </w:numPr>
        <w:rPr>
          <w:rFonts w:cstheme="majorHAnsi"/>
          <w:sz w:val="24"/>
          <w:szCs w:val="24"/>
        </w:rPr>
      </w:pPr>
      <w:r w:rsidRPr="00F018CC">
        <w:rPr>
          <w:rFonts w:cstheme="majorHAnsi"/>
          <w:b/>
          <w:bCs/>
          <w:sz w:val="24"/>
          <w:szCs w:val="24"/>
        </w:rPr>
        <w:lastRenderedPageBreak/>
        <w:t>Warnung vor elektrischer Spannung:</w:t>
      </w:r>
      <w:r>
        <w:rPr>
          <w:rFonts w:cstheme="majorHAnsi"/>
          <w:sz w:val="24"/>
          <w:szCs w:val="24"/>
        </w:rPr>
        <w:t xml:space="preserve"> </w:t>
      </w:r>
      <w:r w:rsidRPr="00F018CC">
        <w:rPr>
          <w:rFonts w:cstheme="majorHAnsi"/>
          <w:sz w:val="24"/>
          <w:szCs w:val="24"/>
        </w:rPr>
        <w:t>Achten Sie auf eine unbesch</w:t>
      </w:r>
      <w:r>
        <w:rPr>
          <w:rFonts w:cstheme="majorHAnsi"/>
          <w:sz w:val="24"/>
          <w:szCs w:val="24"/>
        </w:rPr>
        <w:t>ä</w:t>
      </w:r>
      <w:r w:rsidRPr="00F018CC">
        <w:rPr>
          <w:rFonts w:cstheme="majorHAnsi"/>
          <w:sz w:val="24"/>
          <w:szCs w:val="24"/>
        </w:rPr>
        <w:t>digte Iso</w:t>
      </w:r>
      <w:r>
        <w:rPr>
          <w:rFonts w:cstheme="majorHAnsi"/>
          <w:sz w:val="24"/>
          <w:szCs w:val="24"/>
        </w:rPr>
        <w:t>l</w:t>
      </w:r>
      <w:r w:rsidRPr="00F018CC">
        <w:rPr>
          <w:rFonts w:cstheme="majorHAnsi"/>
          <w:sz w:val="24"/>
          <w:szCs w:val="24"/>
        </w:rPr>
        <w:t>ierung der Anschlussleitung. Ber</w:t>
      </w:r>
      <w:r>
        <w:rPr>
          <w:rFonts w:cstheme="majorHAnsi"/>
          <w:sz w:val="24"/>
          <w:szCs w:val="24"/>
        </w:rPr>
        <w:t>ü</w:t>
      </w:r>
      <w:r w:rsidRPr="00F018CC">
        <w:rPr>
          <w:rFonts w:cstheme="majorHAnsi"/>
          <w:sz w:val="24"/>
          <w:szCs w:val="24"/>
        </w:rPr>
        <w:t>hren Sie keine stromführenden Leiter ohne/mit</w:t>
      </w:r>
      <w:r>
        <w:rPr>
          <w:rFonts w:cstheme="majorHAnsi"/>
          <w:sz w:val="24"/>
          <w:szCs w:val="24"/>
        </w:rPr>
        <w:t xml:space="preserve"> </w:t>
      </w:r>
      <w:r w:rsidRPr="00F018CC">
        <w:rPr>
          <w:rFonts w:cstheme="majorHAnsi"/>
          <w:sz w:val="24"/>
          <w:szCs w:val="24"/>
        </w:rPr>
        <w:t>besch</w:t>
      </w:r>
      <w:r>
        <w:rPr>
          <w:rFonts w:cstheme="majorHAnsi"/>
          <w:sz w:val="24"/>
          <w:szCs w:val="24"/>
        </w:rPr>
        <w:t>ä</w:t>
      </w:r>
      <w:r w:rsidRPr="00F018CC">
        <w:rPr>
          <w:rFonts w:cstheme="majorHAnsi"/>
          <w:sz w:val="24"/>
          <w:szCs w:val="24"/>
        </w:rPr>
        <w:t>digter Isolierung.</w:t>
      </w:r>
      <w:r>
        <w:rPr>
          <w:rFonts w:cstheme="majorHAnsi"/>
          <w:sz w:val="24"/>
          <w:szCs w:val="24"/>
        </w:rPr>
        <w:t xml:space="preserve"> Ö</w:t>
      </w:r>
      <w:r w:rsidRPr="00F018CC">
        <w:rPr>
          <w:rFonts w:cstheme="majorHAnsi"/>
          <w:sz w:val="24"/>
          <w:szCs w:val="24"/>
        </w:rPr>
        <w:t>ffnen Sie nicht den Schaltschrank der Anlage. Wartung</w:t>
      </w:r>
      <w:r>
        <w:rPr>
          <w:rFonts w:cstheme="majorHAnsi"/>
          <w:sz w:val="24"/>
          <w:szCs w:val="24"/>
        </w:rPr>
        <w:t xml:space="preserve"> </w:t>
      </w:r>
      <w:r w:rsidRPr="00F018CC">
        <w:rPr>
          <w:rFonts w:cstheme="majorHAnsi"/>
          <w:sz w:val="24"/>
          <w:szCs w:val="24"/>
        </w:rPr>
        <w:t>und Reparatur nur durch eine Elektrofachkraft oder daf</w:t>
      </w:r>
      <w:r>
        <w:rPr>
          <w:rFonts w:cstheme="majorHAnsi"/>
          <w:sz w:val="24"/>
          <w:szCs w:val="24"/>
        </w:rPr>
        <w:t>ü</w:t>
      </w:r>
      <w:r w:rsidRPr="00F018CC">
        <w:rPr>
          <w:rFonts w:cstheme="majorHAnsi"/>
          <w:sz w:val="24"/>
          <w:szCs w:val="24"/>
        </w:rPr>
        <w:t>r elektrisch unterwiesene</w:t>
      </w:r>
      <w:r>
        <w:rPr>
          <w:rFonts w:cstheme="majorHAnsi"/>
          <w:sz w:val="24"/>
          <w:szCs w:val="24"/>
        </w:rPr>
        <w:t xml:space="preserve">n </w:t>
      </w:r>
      <w:r w:rsidRPr="00F018CC">
        <w:rPr>
          <w:rFonts w:cstheme="majorHAnsi"/>
          <w:sz w:val="24"/>
          <w:szCs w:val="24"/>
        </w:rPr>
        <w:t>Person</w:t>
      </w:r>
      <w:r>
        <w:rPr>
          <w:rFonts w:cstheme="majorHAnsi"/>
          <w:sz w:val="24"/>
          <w:szCs w:val="24"/>
        </w:rPr>
        <w:t>.</w:t>
      </w:r>
      <w:r>
        <w:rPr>
          <w:rFonts w:cstheme="majorHAnsi"/>
          <w:sz w:val="24"/>
          <w:szCs w:val="24"/>
        </w:rPr>
        <w:tab/>
      </w:r>
      <w:r>
        <w:rPr>
          <w:rFonts w:cstheme="majorHAnsi"/>
          <w:sz w:val="24"/>
          <w:szCs w:val="24"/>
        </w:rPr>
        <w:tab/>
      </w:r>
      <w:r>
        <w:rPr>
          <w:rFonts w:cstheme="majorHAnsi"/>
          <w:sz w:val="24"/>
          <w:szCs w:val="24"/>
        </w:rPr>
        <w:tab/>
      </w:r>
    </w:p>
    <w:p w14:paraId="7DF31AD4" w14:textId="3D6503DB" w:rsidR="00F018CC" w:rsidRDefault="00F018CC" w:rsidP="00F018CC">
      <w:pPr>
        <w:pStyle w:val="Listenabsatz"/>
        <w:numPr>
          <w:ilvl w:val="0"/>
          <w:numId w:val="1"/>
        </w:numPr>
        <w:rPr>
          <w:rFonts w:cstheme="majorHAnsi"/>
          <w:b/>
          <w:bCs/>
          <w:sz w:val="24"/>
          <w:szCs w:val="24"/>
        </w:rPr>
      </w:pPr>
      <w:r w:rsidRPr="00F018CC">
        <w:rPr>
          <w:rFonts w:cstheme="majorHAnsi"/>
          <w:b/>
          <w:bCs/>
          <w:sz w:val="24"/>
          <w:szCs w:val="24"/>
        </w:rPr>
        <w:t>Das Gerät darf nur zum Föhnen der Kopfhaare von Menschen, die zum genannten Personenkreis gehören, verwendet werden. Ein von diesem Verwendungszweck abweichender Einsatz sowie eine gewerbliche Nutzung des Geräts ist untersagt.</w:t>
      </w:r>
      <w:r>
        <w:rPr>
          <w:rFonts w:cstheme="majorHAnsi"/>
          <w:b/>
          <w:bCs/>
          <w:sz w:val="24"/>
          <w:szCs w:val="24"/>
        </w:rPr>
        <w:tab/>
      </w:r>
      <w:r>
        <w:rPr>
          <w:rFonts w:cstheme="majorHAnsi"/>
          <w:b/>
          <w:bCs/>
          <w:sz w:val="24"/>
          <w:szCs w:val="24"/>
        </w:rPr>
        <w:tab/>
      </w:r>
      <w:r>
        <w:rPr>
          <w:rFonts w:cstheme="majorHAnsi"/>
          <w:b/>
          <w:bCs/>
          <w:sz w:val="24"/>
          <w:szCs w:val="24"/>
        </w:rPr>
        <w:tab/>
      </w:r>
    </w:p>
    <w:p w14:paraId="6751B44F" w14:textId="5C964B9E" w:rsidR="00F018CC" w:rsidRDefault="00F018CC" w:rsidP="00F018CC">
      <w:pPr>
        <w:pStyle w:val="Listenabsatz"/>
        <w:numPr>
          <w:ilvl w:val="0"/>
          <w:numId w:val="1"/>
        </w:numPr>
        <w:rPr>
          <w:rFonts w:cstheme="majorHAnsi"/>
          <w:b/>
          <w:bCs/>
          <w:sz w:val="24"/>
          <w:szCs w:val="24"/>
        </w:rPr>
      </w:pPr>
      <w:r w:rsidRPr="00F018CC">
        <w:rPr>
          <w:rFonts w:cstheme="majorHAnsi"/>
          <w:b/>
          <w:bCs/>
          <w:sz w:val="24"/>
          <w:szCs w:val="24"/>
        </w:rPr>
        <w:t>Beachten Sie die Schutzmaßnahmen im Umgang mit elektrischen Ger</w:t>
      </w:r>
      <w:r>
        <w:rPr>
          <w:rFonts w:cstheme="majorHAnsi"/>
          <w:b/>
          <w:bCs/>
          <w:sz w:val="24"/>
          <w:szCs w:val="24"/>
        </w:rPr>
        <w:t>ä</w:t>
      </w:r>
      <w:r w:rsidRPr="00F018CC">
        <w:rPr>
          <w:rFonts w:cstheme="majorHAnsi"/>
          <w:b/>
          <w:bCs/>
          <w:sz w:val="24"/>
          <w:szCs w:val="24"/>
        </w:rPr>
        <w:t>ten</w:t>
      </w:r>
    </w:p>
    <w:p w14:paraId="0CDFD860" w14:textId="1D4522B2" w:rsidR="00F018CC" w:rsidRDefault="00F018CC" w:rsidP="00F018CC">
      <w:pPr>
        <w:rPr>
          <w:rFonts w:cstheme="majorHAnsi"/>
          <w:b/>
          <w:bCs/>
          <w:sz w:val="24"/>
          <w:szCs w:val="24"/>
        </w:rPr>
      </w:pPr>
    </w:p>
    <w:p w14:paraId="0050D3EB" w14:textId="77777777" w:rsidR="00F018CC" w:rsidRDefault="00F018CC">
      <w:pPr>
        <w:rPr>
          <w:rFonts w:cstheme="majorHAnsi"/>
          <w:b/>
          <w:bCs/>
          <w:sz w:val="24"/>
          <w:szCs w:val="24"/>
        </w:rPr>
      </w:pPr>
      <w:r>
        <w:rPr>
          <w:rFonts w:cstheme="majorHAnsi"/>
          <w:b/>
          <w:bCs/>
          <w:sz w:val="24"/>
          <w:szCs w:val="24"/>
        </w:rPr>
        <w:br w:type="page"/>
      </w:r>
    </w:p>
    <w:p w14:paraId="25934184" w14:textId="1B679A6B" w:rsidR="00F018CC" w:rsidRDefault="003F2D97" w:rsidP="003F2D97">
      <w:pPr>
        <w:pStyle w:val="berschrift1"/>
        <w:numPr>
          <w:ilvl w:val="0"/>
          <w:numId w:val="2"/>
        </w:numPr>
      </w:pPr>
      <w:bookmarkStart w:id="3" w:name="_Toc76503856"/>
      <w:bookmarkStart w:id="4" w:name="_Toc76503945"/>
      <w:r w:rsidRPr="003F2D97">
        <w:lastRenderedPageBreak/>
        <w:t>Schutzmaßnahmen im Umgang</w:t>
      </w:r>
      <w:r w:rsidR="008B51E4">
        <w:t xml:space="preserve"> </w:t>
      </w:r>
      <w:r w:rsidR="008B51E4" w:rsidRPr="008B51E4">
        <w:t>mit elektrischen Geräten</w:t>
      </w:r>
      <w:bookmarkEnd w:id="3"/>
      <w:bookmarkEnd w:id="4"/>
    </w:p>
    <w:p w14:paraId="0218ED2D" w14:textId="0E71CB99" w:rsidR="003F2D97" w:rsidRDefault="008B51E4" w:rsidP="003F2D97">
      <w:pPr>
        <w:rPr>
          <w:sz w:val="24"/>
          <w:szCs w:val="24"/>
        </w:rPr>
      </w:pPr>
      <w:r w:rsidRPr="008B51E4">
        <w:rPr>
          <w:sz w:val="24"/>
          <w:szCs w:val="24"/>
        </w:rPr>
        <w:t>Die nachfolgenden Anweisungen erh</w:t>
      </w:r>
      <w:r>
        <w:rPr>
          <w:sz w:val="24"/>
          <w:szCs w:val="24"/>
        </w:rPr>
        <w:t>ö</w:t>
      </w:r>
      <w:r w:rsidRPr="008B51E4">
        <w:rPr>
          <w:sz w:val="24"/>
          <w:szCs w:val="24"/>
        </w:rPr>
        <w:t>hen den Personenschutz im Umgang mit elektrischen Ger</w:t>
      </w:r>
      <w:r>
        <w:rPr>
          <w:sz w:val="24"/>
          <w:szCs w:val="24"/>
        </w:rPr>
        <w:t>ä</w:t>
      </w:r>
      <w:r w:rsidRPr="008B51E4">
        <w:rPr>
          <w:sz w:val="24"/>
          <w:szCs w:val="24"/>
        </w:rPr>
        <w:t>ten und müssen zur Verwendung des Easyhairdry beachtet werden. Die</w:t>
      </w:r>
      <w:r>
        <w:rPr>
          <w:sz w:val="24"/>
          <w:szCs w:val="24"/>
        </w:rPr>
        <w:t xml:space="preserve"> </w:t>
      </w:r>
      <w:r w:rsidRPr="008B51E4">
        <w:rPr>
          <w:sz w:val="24"/>
          <w:szCs w:val="24"/>
        </w:rPr>
        <w:t>Schutzmaßnahmen stammen aus der Unterweisungshilfe f</w:t>
      </w:r>
      <w:r>
        <w:rPr>
          <w:sz w:val="24"/>
          <w:szCs w:val="24"/>
        </w:rPr>
        <w:t>ü</w:t>
      </w:r>
      <w:r w:rsidRPr="008B51E4">
        <w:rPr>
          <w:sz w:val="24"/>
          <w:szCs w:val="24"/>
        </w:rPr>
        <w:t>r den Umgang mit elektrischen Ger</w:t>
      </w:r>
      <w:r>
        <w:rPr>
          <w:sz w:val="24"/>
          <w:szCs w:val="24"/>
        </w:rPr>
        <w:t>ä</w:t>
      </w:r>
      <w:r w:rsidRPr="008B51E4">
        <w:rPr>
          <w:sz w:val="24"/>
          <w:szCs w:val="24"/>
        </w:rPr>
        <w:t>ten von der Berufsgenossenschaft Energie Textil Elektro Medienerzeugnisse</w:t>
      </w:r>
      <w:r>
        <w:rPr>
          <w:sz w:val="24"/>
          <w:szCs w:val="24"/>
        </w:rPr>
        <w:t xml:space="preserve"> </w:t>
      </w:r>
      <w:hyperlink r:id="rId11" w:history="1">
        <w:r w:rsidRPr="00E73A18">
          <w:rPr>
            <w:rStyle w:val="Hyperlink"/>
            <w:sz w:val="24"/>
            <w:szCs w:val="24"/>
          </w:rPr>
          <w:t>1</w:t>
        </w:r>
      </w:hyperlink>
      <w:r w:rsidRPr="008B51E4">
        <w:rPr>
          <w:sz w:val="24"/>
          <w:szCs w:val="24"/>
        </w:rPr>
        <w:t>. Die Maßnahmen sind entsprechend f</w:t>
      </w:r>
      <w:r>
        <w:rPr>
          <w:sz w:val="24"/>
          <w:szCs w:val="24"/>
        </w:rPr>
        <w:t>ü</w:t>
      </w:r>
      <w:r w:rsidRPr="008B51E4">
        <w:rPr>
          <w:sz w:val="24"/>
          <w:szCs w:val="24"/>
        </w:rPr>
        <w:t>r den EasyHairDry angepasst worden</w:t>
      </w:r>
      <w:r w:rsidR="008760B9">
        <w:rPr>
          <w:sz w:val="24"/>
          <w:szCs w:val="24"/>
        </w:rPr>
        <w:t>.</w:t>
      </w:r>
    </w:p>
    <w:p w14:paraId="3BBC22CD" w14:textId="5447BDF4" w:rsidR="008760B9" w:rsidRDefault="008760B9" w:rsidP="008760B9">
      <w:pPr>
        <w:pStyle w:val="Listenabsatz"/>
        <w:numPr>
          <w:ilvl w:val="0"/>
          <w:numId w:val="3"/>
        </w:numPr>
        <w:rPr>
          <w:sz w:val="24"/>
          <w:szCs w:val="24"/>
        </w:rPr>
      </w:pPr>
      <w:r w:rsidRPr="008760B9">
        <w:rPr>
          <w:b/>
          <w:bCs/>
          <w:sz w:val="24"/>
          <w:szCs w:val="24"/>
        </w:rPr>
        <w:t>Anweisungen der Elektrofachkraft befolgen und einwandfreien Zustand des Geräts prüfen:</w:t>
      </w:r>
      <w:r>
        <w:rPr>
          <w:sz w:val="24"/>
          <w:szCs w:val="24"/>
        </w:rPr>
        <w:t xml:space="preserve"> </w:t>
      </w:r>
      <w:r w:rsidRPr="008760B9">
        <w:rPr>
          <w:sz w:val="24"/>
          <w:szCs w:val="24"/>
        </w:rPr>
        <w:t>Durch regelm</w:t>
      </w:r>
      <w:r>
        <w:rPr>
          <w:sz w:val="24"/>
          <w:szCs w:val="24"/>
        </w:rPr>
        <w:t>ä</w:t>
      </w:r>
      <w:r w:rsidRPr="008760B9">
        <w:rPr>
          <w:sz w:val="24"/>
          <w:szCs w:val="24"/>
        </w:rPr>
        <w:t>ßige Sichtkontrollen k</w:t>
      </w:r>
      <w:r>
        <w:rPr>
          <w:sz w:val="24"/>
          <w:szCs w:val="24"/>
        </w:rPr>
        <w:t>ö</w:t>
      </w:r>
      <w:r w:rsidRPr="008760B9">
        <w:rPr>
          <w:sz w:val="24"/>
          <w:szCs w:val="24"/>
        </w:rPr>
        <w:t>nnen Gef</w:t>
      </w:r>
      <w:r>
        <w:rPr>
          <w:sz w:val="24"/>
          <w:szCs w:val="24"/>
        </w:rPr>
        <w:t>ä</w:t>
      </w:r>
      <w:r w:rsidRPr="008760B9">
        <w:rPr>
          <w:sz w:val="24"/>
          <w:szCs w:val="24"/>
        </w:rPr>
        <w:t>hrdungen erkannt werden. Vor der Benutzung soll das elektrische Ger ̈at auf einen einwandfreien</w:t>
      </w:r>
      <w:r>
        <w:rPr>
          <w:sz w:val="24"/>
          <w:szCs w:val="24"/>
        </w:rPr>
        <w:t xml:space="preserve"> </w:t>
      </w:r>
      <w:r w:rsidRPr="008760B9">
        <w:rPr>
          <w:sz w:val="24"/>
          <w:szCs w:val="24"/>
        </w:rPr>
        <w:t>Zustand hin untersucht werden:</w:t>
      </w:r>
    </w:p>
    <w:p w14:paraId="5F4F09BD" w14:textId="79D8E421" w:rsidR="008760B9" w:rsidRDefault="008760B9" w:rsidP="008760B9">
      <w:pPr>
        <w:pStyle w:val="Listenabsatz"/>
        <w:numPr>
          <w:ilvl w:val="1"/>
          <w:numId w:val="3"/>
        </w:numPr>
        <w:rPr>
          <w:sz w:val="24"/>
          <w:szCs w:val="24"/>
        </w:rPr>
      </w:pPr>
      <w:r w:rsidRPr="008760B9">
        <w:rPr>
          <w:sz w:val="24"/>
          <w:szCs w:val="24"/>
        </w:rPr>
        <w:t>Gibt es sichtbare Besch</w:t>
      </w:r>
      <w:r>
        <w:rPr>
          <w:sz w:val="24"/>
          <w:szCs w:val="24"/>
        </w:rPr>
        <w:t>ä</w:t>
      </w:r>
      <w:r w:rsidRPr="008760B9">
        <w:rPr>
          <w:sz w:val="24"/>
          <w:szCs w:val="24"/>
        </w:rPr>
        <w:t>digungen?</w:t>
      </w:r>
    </w:p>
    <w:p w14:paraId="10B4BD6D" w14:textId="505DAE6A" w:rsidR="008760B9" w:rsidRDefault="008760B9" w:rsidP="008760B9">
      <w:pPr>
        <w:pStyle w:val="Listenabsatz"/>
        <w:numPr>
          <w:ilvl w:val="1"/>
          <w:numId w:val="3"/>
        </w:numPr>
        <w:rPr>
          <w:sz w:val="24"/>
          <w:szCs w:val="24"/>
        </w:rPr>
      </w:pPr>
      <w:r>
        <w:rPr>
          <w:sz w:val="24"/>
          <w:szCs w:val="24"/>
        </w:rPr>
        <w:t xml:space="preserve">Ist die Zuleitung oder der Schaltschrank beschädigt? </w:t>
      </w:r>
    </w:p>
    <w:p w14:paraId="34F90B13" w14:textId="47795EC4" w:rsidR="008760B9" w:rsidRDefault="008760B9" w:rsidP="008760B9">
      <w:pPr>
        <w:pStyle w:val="Listenabsatz"/>
        <w:numPr>
          <w:ilvl w:val="1"/>
          <w:numId w:val="3"/>
        </w:numPr>
        <w:rPr>
          <w:sz w:val="24"/>
          <w:szCs w:val="24"/>
        </w:rPr>
      </w:pPr>
      <w:r w:rsidRPr="008760B9">
        <w:rPr>
          <w:sz w:val="24"/>
          <w:szCs w:val="24"/>
        </w:rPr>
        <w:t>Zugentlastungen unter dem Schaltschrank wirksam?</w:t>
      </w:r>
    </w:p>
    <w:p w14:paraId="16355933" w14:textId="748A2428" w:rsidR="008760B9" w:rsidRDefault="008760B9" w:rsidP="008760B9">
      <w:pPr>
        <w:pStyle w:val="Listenabsatz"/>
        <w:numPr>
          <w:ilvl w:val="1"/>
          <w:numId w:val="3"/>
        </w:numPr>
        <w:rPr>
          <w:sz w:val="24"/>
          <w:szCs w:val="24"/>
        </w:rPr>
      </w:pPr>
      <w:r w:rsidRPr="008760B9">
        <w:rPr>
          <w:sz w:val="24"/>
          <w:szCs w:val="24"/>
        </w:rPr>
        <w:t>Leitungen am Gestell besch</w:t>
      </w:r>
      <w:r>
        <w:rPr>
          <w:sz w:val="24"/>
          <w:szCs w:val="24"/>
        </w:rPr>
        <w:t>ä</w:t>
      </w:r>
      <w:r w:rsidRPr="008760B9">
        <w:rPr>
          <w:sz w:val="24"/>
          <w:szCs w:val="24"/>
        </w:rPr>
        <w:t>digt oder zu stark auf Zug belastet?</w:t>
      </w:r>
    </w:p>
    <w:p w14:paraId="729A0924" w14:textId="1786FD75" w:rsidR="008760B9" w:rsidRDefault="008760B9" w:rsidP="008760B9">
      <w:pPr>
        <w:pStyle w:val="Listenabsatz"/>
        <w:numPr>
          <w:ilvl w:val="1"/>
          <w:numId w:val="3"/>
        </w:numPr>
        <w:rPr>
          <w:sz w:val="24"/>
          <w:szCs w:val="24"/>
        </w:rPr>
      </w:pPr>
      <w:r w:rsidRPr="008760B9">
        <w:rPr>
          <w:sz w:val="24"/>
          <w:szCs w:val="24"/>
        </w:rPr>
        <w:t>Sind der Schalter, die Leds oder der Notausschalter besch</w:t>
      </w:r>
      <w:r>
        <w:rPr>
          <w:sz w:val="24"/>
          <w:szCs w:val="24"/>
        </w:rPr>
        <w:t>ä</w:t>
      </w:r>
      <w:r w:rsidRPr="008760B9">
        <w:rPr>
          <w:sz w:val="24"/>
          <w:szCs w:val="24"/>
        </w:rPr>
        <w:t>digt?</w:t>
      </w:r>
    </w:p>
    <w:p w14:paraId="30B628CD" w14:textId="2B3699F0" w:rsidR="008760B9" w:rsidRDefault="008760B9" w:rsidP="008760B9">
      <w:pPr>
        <w:pStyle w:val="Listenabsatz"/>
        <w:numPr>
          <w:ilvl w:val="1"/>
          <w:numId w:val="3"/>
        </w:numPr>
        <w:rPr>
          <w:sz w:val="24"/>
          <w:szCs w:val="24"/>
        </w:rPr>
      </w:pPr>
      <w:r w:rsidRPr="008760B9">
        <w:rPr>
          <w:sz w:val="24"/>
          <w:szCs w:val="24"/>
        </w:rPr>
        <w:t>Sind die Pr</w:t>
      </w:r>
      <w:r>
        <w:rPr>
          <w:sz w:val="24"/>
          <w:szCs w:val="24"/>
        </w:rPr>
        <w:t>ü</w:t>
      </w:r>
      <w:r w:rsidRPr="008760B9">
        <w:rPr>
          <w:sz w:val="24"/>
          <w:szCs w:val="24"/>
        </w:rPr>
        <w:t>ffristen eingehalten?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27B031D0" w14:textId="718F557E" w:rsidR="008760B9" w:rsidRDefault="008760B9" w:rsidP="008760B9">
      <w:pPr>
        <w:pStyle w:val="Listenabsatz"/>
        <w:numPr>
          <w:ilvl w:val="0"/>
          <w:numId w:val="3"/>
        </w:numPr>
        <w:rPr>
          <w:sz w:val="24"/>
          <w:szCs w:val="24"/>
        </w:rPr>
      </w:pPr>
      <w:r w:rsidRPr="008760B9">
        <w:rPr>
          <w:b/>
          <w:bCs/>
          <w:sz w:val="24"/>
          <w:szCs w:val="24"/>
        </w:rPr>
        <w:t>Sicherheitseinrichtungen nicht manipulieren:</w:t>
      </w:r>
      <w:r>
        <w:rPr>
          <w:sz w:val="24"/>
          <w:szCs w:val="24"/>
        </w:rPr>
        <w:t xml:space="preserve"> </w:t>
      </w:r>
      <w:r w:rsidRPr="008760B9">
        <w:rPr>
          <w:sz w:val="24"/>
          <w:szCs w:val="24"/>
        </w:rPr>
        <w:t>Es d</w:t>
      </w:r>
      <w:r>
        <w:rPr>
          <w:sz w:val="24"/>
          <w:szCs w:val="24"/>
        </w:rPr>
        <w:t>ü</w:t>
      </w:r>
      <w:r w:rsidRPr="008760B9">
        <w:rPr>
          <w:sz w:val="24"/>
          <w:szCs w:val="24"/>
        </w:rPr>
        <w:t>rfen nur die vorgesehenen</w:t>
      </w:r>
      <w:r>
        <w:rPr>
          <w:sz w:val="24"/>
          <w:szCs w:val="24"/>
        </w:rPr>
        <w:t xml:space="preserve"> </w:t>
      </w:r>
      <w:r w:rsidRPr="008760B9">
        <w:rPr>
          <w:sz w:val="24"/>
          <w:szCs w:val="24"/>
        </w:rPr>
        <w:t>Schalter benutzt und keine Sicherheitseinrichtungen manipuliert werden. Schutzabdeckungen und Zug</w:t>
      </w:r>
      <w:r>
        <w:rPr>
          <w:sz w:val="24"/>
          <w:szCs w:val="24"/>
        </w:rPr>
        <w:t>ä</w:t>
      </w:r>
      <w:r w:rsidRPr="008760B9">
        <w:rPr>
          <w:sz w:val="24"/>
          <w:szCs w:val="24"/>
        </w:rPr>
        <w:t>nge am elektrischen Betriebsmittel oder Schaltschrank d</w:t>
      </w:r>
      <w:r>
        <w:rPr>
          <w:sz w:val="24"/>
          <w:szCs w:val="24"/>
        </w:rPr>
        <w:t>ü</w:t>
      </w:r>
      <w:r w:rsidRPr="008760B9">
        <w:rPr>
          <w:sz w:val="24"/>
          <w:szCs w:val="24"/>
        </w:rPr>
        <w:t>rfen</w:t>
      </w:r>
      <w:r>
        <w:rPr>
          <w:sz w:val="24"/>
          <w:szCs w:val="24"/>
        </w:rPr>
        <w:t xml:space="preserve"> </w:t>
      </w:r>
      <w:r w:rsidRPr="008760B9">
        <w:rPr>
          <w:sz w:val="24"/>
          <w:szCs w:val="24"/>
        </w:rPr>
        <w:t>nicht unbefugt ge</w:t>
      </w:r>
      <w:r>
        <w:rPr>
          <w:sz w:val="24"/>
          <w:szCs w:val="24"/>
        </w:rPr>
        <w:t>ö</w:t>
      </w:r>
      <w:r w:rsidRPr="008760B9">
        <w:rPr>
          <w:sz w:val="24"/>
          <w:szCs w:val="24"/>
        </w:rPr>
        <w:t>ffnet werden.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22CFBCD5" w14:textId="719BB1E6" w:rsidR="008760B9" w:rsidRDefault="008760B9" w:rsidP="008760B9">
      <w:pPr>
        <w:pStyle w:val="Listenabsatz"/>
        <w:numPr>
          <w:ilvl w:val="0"/>
          <w:numId w:val="3"/>
        </w:numPr>
        <w:rPr>
          <w:sz w:val="24"/>
          <w:szCs w:val="24"/>
        </w:rPr>
      </w:pPr>
      <w:r w:rsidRPr="008760B9">
        <w:rPr>
          <w:b/>
          <w:bCs/>
          <w:sz w:val="24"/>
          <w:szCs w:val="24"/>
        </w:rPr>
        <w:t>Reparaturen nicht selbst vornehmen:</w:t>
      </w:r>
      <w:r>
        <w:rPr>
          <w:sz w:val="24"/>
          <w:szCs w:val="24"/>
        </w:rPr>
        <w:t xml:space="preserve"> </w:t>
      </w:r>
      <w:r w:rsidRPr="008760B9">
        <w:rPr>
          <w:sz w:val="24"/>
          <w:szCs w:val="24"/>
        </w:rPr>
        <w:t>Keine Reparaturen und</w:t>
      </w:r>
      <w:r>
        <w:rPr>
          <w:sz w:val="24"/>
          <w:szCs w:val="24"/>
        </w:rPr>
        <w:t xml:space="preserve"> </w:t>
      </w:r>
      <w:r w:rsidRPr="008760B9">
        <w:rPr>
          <w:sz w:val="24"/>
          <w:szCs w:val="24"/>
        </w:rPr>
        <w:t>”Bastelarbeiten“ am elektrischen Ger</w:t>
      </w:r>
      <w:r>
        <w:rPr>
          <w:sz w:val="24"/>
          <w:szCs w:val="24"/>
        </w:rPr>
        <w:t>ä</w:t>
      </w:r>
      <w:r w:rsidRPr="008760B9">
        <w:rPr>
          <w:sz w:val="24"/>
          <w:szCs w:val="24"/>
        </w:rPr>
        <w:t>t durchf</w:t>
      </w:r>
      <w:r>
        <w:rPr>
          <w:sz w:val="24"/>
          <w:szCs w:val="24"/>
        </w:rPr>
        <w:t>ü</w:t>
      </w:r>
      <w:r w:rsidRPr="008760B9">
        <w:rPr>
          <w:sz w:val="24"/>
          <w:szCs w:val="24"/>
        </w:rPr>
        <w:t>hren. Reparaturen d</w:t>
      </w:r>
      <w:r>
        <w:rPr>
          <w:sz w:val="24"/>
          <w:szCs w:val="24"/>
        </w:rPr>
        <w:t>ü</w:t>
      </w:r>
      <w:r w:rsidRPr="008760B9">
        <w:rPr>
          <w:sz w:val="24"/>
          <w:szCs w:val="24"/>
        </w:rPr>
        <w:t>rfen nur von einer Elektrofachkraft oder daf</w:t>
      </w:r>
      <w:r>
        <w:rPr>
          <w:sz w:val="24"/>
          <w:szCs w:val="24"/>
        </w:rPr>
        <w:t>ü</w:t>
      </w:r>
      <w:r w:rsidRPr="008760B9">
        <w:rPr>
          <w:sz w:val="24"/>
          <w:szCs w:val="24"/>
        </w:rPr>
        <w:t>r elektrisch unterwiesenen Person ausgef</w:t>
      </w:r>
      <w:r>
        <w:rPr>
          <w:sz w:val="24"/>
          <w:szCs w:val="24"/>
        </w:rPr>
        <w:t>ü</w:t>
      </w:r>
      <w:r w:rsidRPr="008760B9">
        <w:rPr>
          <w:sz w:val="24"/>
          <w:szCs w:val="24"/>
        </w:rPr>
        <w:t>hrt werden.</w:t>
      </w:r>
      <w:r>
        <w:rPr>
          <w:sz w:val="24"/>
          <w:szCs w:val="24"/>
        </w:rPr>
        <w:tab/>
      </w:r>
      <w:r>
        <w:rPr>
          <w:sz w:val="24"/>
          <w:szCs w:val="24"/>
        </w:rPr>
        <w:tab/>
      </w:r>
      <w:r>
        <w:rPr>
          <w:sz w:val="24"/>
          <w:szCs w:val="24"/>
        </w:rPr>
        <w:tab/>
      </w:r>
      <w:r>
        <w:rPr>
          <w:sz w:val="24"/>
          <w:szCs w:val="24"/>
        </w:rPr>
        <w:tab/>
      </w:r>
    </w:p>
    <w:p w14:paraId="7D04BBC3" w14:textId="37B7FCD5" w:rsidR="008760B9" w:rsidRDefault="008760B9" w:rsidP="008760B9">
      <w:pPr>
        <w:pStyle w:val="Listenabsatz"/>
        <w:numPr>
          <w:ilvl w:val="0"/>
          <w:numId w:val="3"/>
        </w:numPr>
        <w:rPr>
          <w:sz w:val="24"/>
          <w:szCs w:val="24"/>
        </w:rPr>
      </w:pPr>
      <w:r w:rsidRPr="008760B9">
        <w:rPr>
          <w:b/>
          <w:bCs/>
          <w:sz w:val="24"/>
          <w:szCs w:val="24"/>
        </w:rPr>
        <w:t>Schäden umgehend melden:</w:t>
      </w:r>
      <w:r>
        <w:rPr>
          <w:sz w:val="24"/>
          <w:szCs w:val="24"/>
        </w:rPr>
        <w:t xml:space="preserve"> </w:t>
      </w:r>
      <w:r w:rsidRPr="008760B9">
        <w:rPr>
          <w:sz w:val="24"/>
          <w:szCs w:val="24"/>
        </w:rPr>
        <w:t>Sch</w:t>
      </w:r>
      <w:r>
        <w:rPr>
          <w:sz w:val="24"/>
          <w:szCs w:val="24"/>
        </w:rPr>
        <w:t>ä</w:t>
      </w:r>
      <w:r w:rsidRPr="008760B9">
        <w:rPr>
          <w:sz w:val="24"/>
          <w:szCs w:val="24"/>
        </w:rPr>
        <w:t>den oder ungew</w:t>
      </w:r>
      <w:r>
        <w:rPr>
          <w:sz w:val="24"/>
          <w:szCs w:val="24"/>
        </w:rPr>
        <w:t>ö</w:t>
      </w:r>
      <w:r w:rsidRPr="008760B9">
        <w:rPr>
          <w:sz w:val="24"/>
          <w:szCs w:val="24"/>
        </w:rPr>
        <w:t>hnliche Vorkommnisse am</w:t>
      </w:r>
      <w:r>
        <w:rPr>
          <w:sz w:val="24"/>
          <w:szCs w:val="24"/>
        </w:rPr>
        <w:t xml:space="preserve"> </w:t>
      </w:r>
      <w:r w:rsidRPr="008760B9">
        <w:rPr>
          <w:sz w:val="24"/>
          <w:szCs w:val="24"/>
        </w:rPr>
        <w:t>elektrischen Ger</w:t>
      </w:r>
      <w:r>
        <w:rPr>
          <w:sz w:val="24"/>
          <w:szCs w:val="24"/>
        </w:rPr>
        <w:t>ä</w:t>
      </w:r>
      <w:r w:rsidRPr="008760B9">
        <w:rPr>
          <w:sz w:val="24"/>
          <w:szCs w:val="24"/>
        </w:rPr>
        <w:t>t m</w:t>
      </w:r>
      <w:r>
        <w:rPr>
          <w:sz w:val="24"/>
          <w:szCs w:val="24"/>
        </w:rPr>
        <w:t>ü</w:t>
      </w:r>
      <w:r w:rsidRPr="008760B9">
        <w:rPr>
          <w:sz w:val="24"/>
          <w:szCs w:val="24"/>
        </w:rPr>
        <w:t>ssen sofort dem zust</w:t>
      </w:r>
      <w:r>
        <w:rPr>
          <w:sz w:val="24"/>
          <w:szCs w:val="24"/>
        </w:rPr>
        <w:t>ä</w:t>
      </w:r>
      <w:r w:rsidRPr="008760B9">
        <w:rPr>
          <w:sz w:val="24"/>
          <w:szCs w:val="24"/>
        </w:rPr>
        <w:t>ndigen Fachpersonal und Vorgesetztengemeldet werden. Das defekte Ger</w:t>
      </w:r>
      <w:r>
        <w:rPr>
          <w:sz w:val="24"/>
          <w:szCs w:val="24"/>
        </w:rPr>
        <w:t>ä</w:t>
      </w:r>
      <w:r w:rsidRPr="008760B9">
        <w:rPr>
          <w:sz w:val="24"/>
          <w:szCs w:val="24"/>
        </w:rPr>
        <w:t>t darf nicht mehr verwendet werden und ist der Benutzung durch Bewohner und Besch</w:t>
      </w:r>
      <w:r>
        <w:rPr>
          <w:sz w:val="24"/>
          <w:szCs w:val="24"/>
        </w:rPr>
        <w:t>ä</w:t>
      </w:r>
      <w:r w:rsidRPr="008760B9">
        <w:rPr>
          <w:sz w:val="24"/>
          <w:szCs w:val="24"/>
        </w:rPr>
        <w:t>ftigte einer Einrichtung zu entziehen.</w:t>
      </w:r>
      <w:r w:rsidR="00E73A18">
        <w:rPr>
          <w:sz w:val="24"/>
          <w:szCs w:val="24"/>
        </w:rPr>
        <w:tab/>
      </w:r>
      <w:r w:rsidR="00E73A18">
        <w:rPr>
          <w:sz w:val="24"/>
          <w:szCs w:val="24"/>
        </w:rPr>
        <w:tab/>
      </w:r>
    </w:p>
    <w:p w14:paraId="286B5005" w14:textId="79E6530E" w:rsidR="00E73A18" w:rsidRDefault="00E73A18" w:rsidP="008760B9">
      <w:pPr>
        <w:pStyle w:val="Listenabsatz"/>
        <w:numPr>
          <w:ilvl w:val="0"/>
          <w:numId w:val="3"/>
        </w:numPr>
        <w:rPr>
          <w:sz w:val="24"/>
          <w:szCs w:val="24"/>
        </w:rPr>
      </w:pPr>
      <w:r w:rsidRPr="00E73A18">
        <w:rPr>
          <w:b/>
          <w:bCs/>
          <w:sz w:val="24"/>
          <w:szCs w:val="24"/>
        </w:rPr>
        <w:t>Umgebungsverhältnisse beachten:</w:t>
      </w:r>
      <w:r>
        <w:rPr>
          <w:sz w:val="24"/>
          <w:szCs w:val="24"/>
        </w:rPr>
        <w:t xml:space="preserve"> </w:t>
      </w:r>
      <w:r w:rsidRPr="00E73A18">
        <w:rPr>
          <w:sz w:val="24"/>
          <w:szCs w:val="24"/>
        </w:rPr>
        <w:t>Beim Einsatz des transportablen Ger</w:t>
      </w:r>
      <w:r>
        <w:rPr>
          <w:sz w:val="24"/>
          <w:szCs w:val="24"/>
        </w:rPr>
        <w:t>ä</w:t>
      </w:r>
      <w:r w:rsidRPr="00E73A18">
        <w:rPr>
          <w:sz w:val="24"/>
          <w:szCs w:val="24"/>
        </w:rPr>
        <w:t>ts</w:t>
      </w:r>
      <w:r>
        <w:rPr>
          <w:sz w:val="24"/>
          <w:szCs w:val="24"/>
        </w:rPr>
        <w:t xml:space="preserve"> </w:t>
      </w:r>
      <w:r w:rsidRPr="00E73A18">
        <w:rPr>
          <w:sz w:val="24"/>
          <w:szCs w:val="24"/>
        </w:rPr>
        <w:t>m</w:t>
      </w:r>
      <w:r>
        <w:rPr>
          <w:sz w:val="24"/>
          <w:szCs w:val="24"/>
        </w:rPr>
        <w:t>ü</w:t>
      </w:r>
      <w:r w:rsidRPr="00E73A18">
        <w:rPr>
          <w:sz w:val="24"/>
          <w:szCs w:val="24"/>
        </w:rPr>
        <w:t>ssen die Umgebungsverh</w:t>
      </w:r>
      <w:r>
        <w:rPr>
          <w:sz w:val="24"/>
          <w:szCs w:val="24"/>
        </w:rPr>
        <w:t>ä</w:t>
      </w:r>
      <w:r w:rsidRPr="00E73A18">
        <w:rPr>
          <w:sz w:val="24"/>
          <w:szCs w:val="24"/>
        </w:rPr>
        <w:t>ltnisse am Einsatzort beachtet werden. Es muss jederzeit sichergestellt sein, dass die Funktion des Ger</w:t>
      </w:r>
      <w:r>
        <w:rPr>
          <w:sz w:val="24"/>
          <w:szCs w:val="24"/>
        </w:rPr>
        <w:t>ä</w:t>
      </w:r>
      <w:r w:rsidRPr="00E73A18">
        <w:rPr>
          <w:sz w:val="24"/>
          <w:szCs w:val="24"/>
        </w:rPr>
        <w:t>ts durch den Einfluss von</w:t>
      </w:r>
      <w:r>
        <w:rPr>
          <w:sz w:val="24"/>
          <w:szCs w:val="24"/>
        </w:rPr>
        <w:t xml:space="preserve"> </w:t>
      </w:r>
      <w:r w:rsidRPr="00E73A18">
        <w:rPr>
          <w:sz w:val="24"/>
          <w:szCs w:val="24"/>
        </w:rPr>
        <w:t>N</w:t>
      </w:r>
      <w:r>
        <w:rPr>
          <w:sz w:val="24"/>
          <w:szCs w:val="24"/>
        </w:rPr>
        <w:t>ä</w:t>
      </w:r>
      <w:r w:rsidRPr="00E73A18">
        <w:rPr>
          <w:sz w:val="24"/>
          <w:szCs w:val="24"/>
        </w:rPr>
        <w:t>sse oder chemischen Stoffen nicht beeintr</w:t>
      </w:r>
      <w:r>
        <w:rPr>
          <w:sz w:val="24"/>
          <w:szCs w:val="24"/>
        </w:rPr>
        <w:t>ä</w:t>
      </w:r>
      <w:r w:rsidRPr="00E73A18">
        <w:rPr>
          <w:sz w:val="24"/>
          <w:szCs w:val="24"/>
        </w:rPr>
        <w:t>chtigt wird. Das Ger</w:t>
      </w:r>
      <w:r>
        <w:rPr>
          <w:sz w:val="24"/>
          <w:szCs w:val="24"/>
        </w:rPr>
        <w:t>ä</w:t>
      </w:r>
      <w:r w:rsidRPr="00E73A18">
        <w:rPr>
          <w:sz w:val="24"/>
          <w:szCs w:val="24"/>
        </w:rPr>
        <w:t>t darf nicht in</w:t>
      </w:r>
      <w:r>
        <w:rPr>
          <w:sz w:val="24"/>
          <w:szCs w:val="24"/>
        </w:rPr>
        <w:t xml:space="preserve"> </w:t>
      </w:r>
      <w:r w:rsidRPr="00E73A18">
        <w:rPr>
          <w:sz w:val="24"/>
          <w:szCs w:val="24"/>
        </w:rPr>
        <w:t>explosionsgef</w:t>
      </w:r>
      <w:r>
        <w:rPr>
          <w:sz w:val="24"/>
          <w:szCs w:val="24"/>
        </w:rPr>
        <w:t>ä</w:t>
      </w:r>
      <w:r w:rsidRPr="00E73A18">
        <w:rPr>
          <w:sz w:val="24"/>
          <w:szCs w:val="24"/>
        </w:rPr>
        <w:t>hrdeten Bereichen eingesetzt werden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6BAB6219" w14:textId="38A7A317" w:rsidR="00E73A18" w:rsidRDefault="00E73A18" w:rsidP="008760B9">
      <w:pPr>
        <w:pStyle w:val="Listenabsatz"/>
        <w:numPr>
          <w:ilvl w:val="0"/>
          <w:numId w:val="3"/>
        </w:numPr>
        <w:rPr>
          <w:sz w:val="24"/>
          <w:szCs w:val="24"/>
        </w:rPr>
      </w:pPr>
      <w:r w:rsidRPr="00E73A18">
        <w:rPr>
          <w:b/>
          <w:bCs/>
          <w:sz w:val="24"/>
          <w:szCs w:val="24"/>
        </w:rPr>
        <w:t>Störfall:</w:t>
      </w:r>
      <w:r>
        <w:rPr>
          <w:sz w:val="24"/>
          <w:szCs w:val="24"/>
        </w:rPr>
        <w:t xml:space="preserve"> </w:t>
      </w:r>
      <w:r w:rsidRPr="00E73A18">
        <w:rPr>
          <w:sz w:val="24"/>
          <w:szCs w:val="24"/>
        </w:rPr>
        <w:t>Bei St</w:t>
      </w:r>
      <w:r>
        <w:rPr>
          <w:sz w:val="24"/>
          <w:szCs w:val="24"/>
        </w:rPr>
        <w:t>ö</w:t>
      </w:r>
      <w:r w:rsidRPr="00E73A18">
        <w:rPr>
          <w:sz w:val="24"/>
          <w:szCs w:val="24"/>
        </w:rPr>
        <w:t>rung oder einem Unfall sofort die Spannung abschalten, Steckerziehen oder die Schmelzsicherung in der Verteilung herausdrehen bzw. Kippschalter</w:t>
      </w:r>
      <w:r>
        <w:rPr>
          <w:sz w:val="24"/>
          <w:szCs w:val="24"/>
        </w:rPr>
        <w:t xml:space="preserve"> </w:t>
      </w:r>
      <w:r w:rsidRPr="00E73A18">
        <w:rPr>
          <w:sz w:val="24"/>
          <w:szCs w:val="24"/>
        </w:rPr>
        <w:t>der Sicherung umlegen.</w:t>
      </w:r>
    </w:p>
    <w:p w14:paraId="7ACA335F" w14:textId="10B35493" w:rsidR="00E73A18" w:rsidRDefault="00E73A18" w:rsidP="00E73A18">
      <w:pPr>
        <w:pStyle w:val="berschrift1"/>
        <w:numPr>
          <w:ilvl w:val="0"/>
          <w:numId w:val="2"/>
        </w:numPr>
      </w:pPr>
      <w:bookmarkStart w:id="5" w:name="_Toc76503857"/>
      <w:bookmarkStart w:id="6" w:name="_Toc76503946"/>
      <w:r>
        <w:lastRenderedPageBreak/>
        <w:t>Geräteaufbau</w:t>
      </w:r>
      <w:bookmarkEnd w:id="5"/>
      <w:bookmarkEnd w:id="6"/>
    </w:p>
    <w:p w14:paraId="4AC0447F" w14:textId="536A4974" w:rsidR="00E73A18" w:rsidRDefault="00E73A18" w:rsidP="00E73A18"/>
    <w:p w14:paraId="4465B105" w14:textId="5FE66953" w:rsidR="00A15004" w:rsidRPr="00E73A18" w:rsidRDefault="00513059" w:rsidP="00E73A18">
      <w:r>
        <w:rPr>
          <w:noProof/>
          <w:lang w:eastAsia="de-DE"/>
        </w:rPr>
        <mc:AlternateContent>
          <mc:Choice Requires="wps">
            <w:drawing>
              <wp:anchor distT="0" distB="0" distL="114300" distR="114300" simplePos="0" relativeHeight="251677696" behindDoc="0" locked="0" layoutInCell="1" allowOverlap="1" wp14:anchorId="5670979E" wp14:editId="749441B3">
                <wp:simplePos x="0" y="0"/>
                <wp:positionH relativeFrom="column">
                  <wp:posOffset>1609725</wp:posOffset>
                </wp:positionH>
                <wp:positionV relativeFrom="paragraph">
                  <wp:posOffset>8890</wp:posOffset>
                </wp:positionV>
                <wp:extent cx="266700" cy="333375"/>
                <wp:effectExtent l="0" t="0" r="19050" b="28575"/>
                <wp:wrapNone/>
                <wp:docPr id="26" name="Textfeld 26"/>
                <wp:cNvGraphicFramePr/>
                <a:graphic xmlns:a="http://schemas.openxmlformats.org/drawingml/2006/main">
                  <a:graphicData uri="http://schemas.microsoft.com/office/word/2010/wordprocessingShape">
                    <wps:wsp>
                      <wps:cNvSpPr txBox="1"/>
                      <wps:spPr>
                        <a:xfrm>
                          <a:off x="0" y="0"/>
                          <a:ext cx="266700" cy="333375"/>
                        </a:xfrm>
                        <a:prstGeom prst="rect">
                          <a:avLst/>
                        </a:prstGeom>
                        <a:solidFill>
                          <a:schemeClr val="lt1"/>
                        </a:solidFill>
                        <a:ln w="6350">
                          <a:solidFill>
                            <a:prstClr val="black"/>
                          </a:solidFill>
                        </a:ln>
                      </wps:spPr>
                      <wps:txbx>
                        <w:txbxContent>
                          <w:p w14:paraId="42E5C85E" w14:textId="7DD539C1" w:rsidR="00513059" w:rsidRPr="00513059" w:rsidRDefault="00513059" w:rsidP="00513059">
                            <w:pPr>
                              <w:rPr>
                                <w:sz w:val="28"/>
                                <w:szCs w:val="28"/>
                              </w:rPr>
                            </w:pPr>
                            <w:r>
                              <w:rPr>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0979E" id="_x0000_t202" coordsize="21600,21600" o:spt="202" path="m,l,21600r21600,l21600,xe">
                <v:stroke joinstyle="miter"/>
                <v:path gradientshapeok="t" o:connecttype="rect"/>
              </v:shapetype>
              <v:shape id="Textfeld 26" o:spid="_x0000_s1026" type="#_x0000_t202" style="position:absolute;margin-left:126.75pt;margin-top:.7pt;width:21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" fillcolor="white [3201]" strokeweight=".5pt">
                <v:textbox>
                  <w:txbxContent>
                    <w:p w14:paraId="42E5C85E" w14:textId="7DD539C1" w:rsidR="00513059" w:rsidRPr="00513059" w:rsidRDefault="00513059" w:rsidP="00513059">
                      <w:pPr>
                        <w:rPr>
                          <w:sz w:val="28"/>
                          <w:szCs w:val="28"/>
                        </w:rPr>
                      </w:pPr>
                      <w:r>
                        <w:rPr>
                          <w:sz w:val="28"/>
                          <w:szCs w:val="28"/>
                        </w:rPr>
                        <w:t>3</w:t>
                      </w:r>
                    </w:p>
                  </w:txbxContent>
                </v:textbox>
              </v:shape>
            </w:pict>
          </mc:Fallback>
        </mc:AlternateContent>
      </w:r>
    </w:p>
    <w:p w14:paraId="046A9BB3" w14:textId="657B028F" w:rsidR="00E73A18" w:rsidRDefault="0049321B" w:rsidP="00E73A18">
      <w:pPr>
        <w:ind w:left="360"/>
        <w:rPr>
          <w:sz w:val="24"/>
          <w:szCs w:val="24"/>
        </w:rPr>
      </w:pPr>
      <w:r>
        <w:rPr>
          <w:noProof/>
          <w:lang w:eastAsia="de-DE"/>
        </w:rPr>
        <mc:AlternateContent>
          <mc:Choice Requires="wps">
            <w:drawing>
              <wp:anchor distT="0" distB="0" distL="114300" distR="114300" simplePos="0" relativeHeight="251664384" behindDoc="0" locked="0" layoutInCell="1" allowOverlap="1" wp14:anchorId="3BE9C3E6" wp14:editId="2FC2C8B9">
                <wp:simplePos x="0" y="0"/>
                <wp:positionH relativeFrom="column">
                  <wp:posOffset>548005</wp:posOffset>
                </wp:positionH>
                <wp:positionV relativeFrom="paragraph">
                  <wp:posOffset>988060</wp:posOffset>
                </wp:positionV>
                <wp:extent cx="1209675" cy="45719"/>
                <wp:effectExtent l="19050" t="57150" r="0" b="107315"/>
                <wp:wrapNone/>
                <wp:docPr id="19" name="Gerade Verbindung mit Pfeil 19"/>
                <wp:cNvGraphicFramePr/>
                <a:graphic xmlns:a="http://schemas.openxmlformats.org/drawingml/2006/main">
                  <a:graphicData uri="http://schemas.microsoft.com/office/word/2010/wordprocessingShape">
                    <wps:wsp>
                      <wps:cNvCnPr/>
                      <wps:spPr>
                        <a:xfrm>
                          <a:off x="0" y="0"/>
                          <a:ext cx="1209675"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025A181" id="_x0000_t32" coordsize="21600,21600" o:spt="32" o:oned="t" path="m,l21600,21600e" filled="f">
                <v:path arrowok="t" fillok="f" o:connecttype="none"/>
                <o:lock v:ext="edit" shapetype="t"/>
              </v:shapetype>
              <v:shape id="Gerade Verbindung mit Pfeil 19" o:spid="_x0000_s1026" type="#_x0000_t32" style="position:absolute;margin-left:43.15pt;margin-top:77.8pt;width:95.2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" strokecolor="#4472c4 [3204]" strokeweight="3pt">
                <v:stroke endarrow="block" joinstyle="miter"/>
              </v:shape>
            </w:pict>
          </mc:Fallback>
        </mc:AlternateContent>
      </w:r>
      <w:r>
        <w:rPr>
          <w:noProof/>
          <w:lang w:eastAsia="de-DE"/>
        </w:rPr>
        <mc:AlternateContent>
          <mc:Choice Requires="wps">
            <w:drawing>
              <wp:anchor distT="0" distB="0" distL="114300" distR="114300" simplePos="0" relativeHeight="251689984" behindDoc="0" locked="0" layoutInCell="1" allowOverlap="1" wp14:anchorId="0DEABD0E" wp14:editId="4C0EE850">
                <wp:simplePos x="0" y="0"/>
                <wp:positionH relativeFrom="column">
                  <wp:posOffset>381000</wp:posOffset>
                </wp:positionH>
                <wp:positionV relativeFrom="paragraph">
                  <wp:posOffset>2428875</wp:posOffset>
                </wp:positionV>
                <wp:extent cx="266700" cy="333375"/>
                <wp:effectExtent l="0" t="0" r="19050" b="28575"/>
                <wp:wrapNone/>
                <wp:docPr id="33" name="Textfeld 33"/>
                <wp:cNvGraphicFramePr/>
                <a:graphic xmlns:a="http://schemas.openxmlformats.org/drawingml/2006/main">
                  <a:graphicData uri="http://schemas.microsoft.com/office/word/2010/wordprocessingShape">
                    <wps:wsp>
                      <wps:cNvSpPr txBox="1"/>
                      <wps:spPr>
                        <a:xfrm>
                          <a:off x="0" y="0"/>
                          <a:ext cx="266700" cy="333375"/>
                        </a:xfrm>
                        <a:prstGeom prst="rect">
                          <a:avLst/>
                        </a:prstGeom>
                        <a:solidFill>
                          <a:schemeClr val="lt1"/>
                        </a:solidFill>
                        <a:ln w="6350">
                          <a:solidFill>
                            <a:prstClr val="black"/>
                          </a:solidFill>
                        </a:ln>
                      </wps:spPr>
                      <wps:txbx>
                        <w:txbxContent>
                          <w:p w14:paraId="60BA3E01" w14:textId="76F4D30F" w:rsidR="0049321B" w:rsidRPr="00513059" w:rsidRDefault="0049321B" w:rsidP="0049321B">
                            <w:pPr>
                              <w:rPr>
                                <w:sz w:val="28"/>
                                <w:szCs w:val="28"/>
                              </w:rPr>
                            </w:pPr>
                            <w:r>
                              <w:rPr>
                                <w:sz w:val="28"/>
                                <w:szCs w:val="2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ABD0E" id="Textfeld 33" o:spid="_x0000_s1027" type="#_x0000_t202" style="position:absolute;left:0;text-align:left;margin-left:30pt;margin-top:191.25pt;width:21pt;height:2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" fillcolor="white [3201]" strokeweight=".5pt">
                <v:textbox>
                  <w:txbxContent>
                    <w:p w14:paraId="60BA3E01" w14:textId="76F4D30F" w:rsidR="0049321B" w:rsidRPr="00513059" w:rsidRDefault="0049321B" w:rsidP="0049321B">
                      <w:pPr>
                        <w:rPr>
                          <w:sz w:val="28"/>
                          <w:szCs w:val="28"/>
                        </w:rPr>
                      </w:pPr>
                      <w:r>
                        <w:rPr>
                          <w:sz w:val="28"/>
                          <w:szCs w:val="28"/>
                        </w:rPr>
                        <w:t>8</w:t>
                      </w:r>
                    </w:p>
                  </w:txbxContent>
                </v:textbox>
              </v:shape>
            </w:pict>
          </mc:Fallback>
        </mc:AlternateContent>
      </w:r>
      <w:r>
        <w:rPr>
          <w:noProof/>
          <w:lang w:eastAsia="de-DE"/>
        </w:rPr>
        <mc:AlternateContent>
          <mc:Choice Requires="wps">
            <w:drawing>
              <wp:anchor distT="0" distB="0" distL="114300" distR="114300" simplePos="0" relativeHeight="251687936" behindDoc="0" locked="0" layoutInCell="1" allowOverlap="1" wp14:anchorId="31BE798D" wp14:editId="3F97EDD2">
                <wp:simplePos x="0" y="0"/>
                <wp:positionH relativeFrom="column">
                  <wp:posOffset>681355</wp:posOffset>
                </wp:positionH>
                <wp:positionV relativeFrom="paragraph">
                  <wp:posOffset>1959610</wp:posOffset>
                </wp:positionV>
                <wp:extent cx="1552575" cy="514350"/>
                <wp:effectExtent l="19050" t="57150" r="9525" b="19050"/>
                <wp:wrapNone/>
                <wp:docPr id="31" name="Gerade Verbindung mit Pfeil 31"/>
                <wp:cNvGraphicFramePr/>
                <a:graphic xmlns:a="http://schemas.openxmlformats.org/drawingml/2006/main">
                  <a:graphicData uri="http://schemas.microsoft.com/office/word/2010/wordprocessingShape">
                    <wps:wsp>
                      <wps:cNvCnPr/>
                      <wps:spPr>
                        <a:xfrm flipV="1">
                          <a:off x="0" y="0"/>
                          <a:ext cx="1552575" cy="5143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D0398AA" id="Gerade Verbindung mit Pfeil 31" o:spid="_x0000_s1026" type="#_x0000_t32" style="position:absolute;margin-left:53.65pt;margin-top:154.3pt;width:122.25pt;height:40.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" strokecolor="#4472c4 [3204]" strokeweight="3pt">
                <v:stroke endarrow="block" joinstyle="miter"/>
              </v:shape>
            </w:pict>
          </mc:Fallback>
        </mc:AlternateContent>
      </w:r>
      <w:r>
        <w:rPr>
          <w:noProof/>
          <w:lang w:eastAsia="de-DE"/>
        </w:rPr>
        <mc:AlternateContent>
          <mc:Choice Requires="wps">
            <w:drawing>
              <wp:anchor distT="0" distB="0" distL="114300" distR="114300" simplePos="0" relativeHeight="251685888" behindDoc="0" locked="0" layoutInCell="1" allowOverlap="1" wp14:anchorId="6C7FCAFC" wp14:editId="4EE50660">
                <wp:simplePos x="0" y="0"/>
                <wp:positionH relativeFrom="column">
                  <wp:posOffset>266700</wp:posOffset>
                </wp:positionH>
                <wp:positionV relativeFrom="paragraph">
                  <wp:posOffset>3790950</wp:posOffset>
                </wp:positionV>
                <wp:extent cx="266700" cy="333375"/>
                <wp:effectExtent l="0" t="0" r="19050" b="28575"/>
                <wp:wrapNone/>
                <wp:docPr id="30" name="Textfeld 30"/>
                <wp:cNvGraphicFramePr/>
                <a:graphic xmlns:a="http://schemas.openxmlformats.org/drawingml/2006/main">
                  <a:graphicData uri="http://schemas.microsoft.com/office/word/2010/wordprocessingShape">
                    <wps:wsp>
                      <wps:cNvSpPr txBox="1"/>
                      <wps:spPr>
                        <a:xfrm>
                          <a:off x="0" y="0"/>
                          <a:ext cx="266700" cy="333375"/>
                        </a:xfrm>
                        <a:prstGeom prst="rect">
                          <a:avLst/>
                        </a:prstGeom>
                        <a:solidFill>
                          <a:schemeClr val="lt1"/>
                        </a:solidFill>
                        <a:ln w="6350">
                          <a:solidFill>
                            <a:prstClr val="black"/>
                          </a:solidFill>
                        </a:ln>
                      </wps:spPr>
                      <wps:txbx>
                        <w:txbxContent>
                          <w:p w14:paraId="445C9B64" w14:textId="49AAF736" w:rsidR="0049321B" w:rsidRPr="00513059" w:rsidRDefault="0049321B" w:rsidP="0049321B">
                            <w:pPr>
                              <w:rPr>
                                <w:sz w:val="28"/>
                                <w:szCs w:val="28"/>
                              </w:rPr>
                            </w:pPr>
                            <w:r>
                              <w:rPr>
                                <w:sz w:val="28"/>
                                <w:szCs w:val="2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FCAFC" id="Textfeld 30" o:spid="_x0000_s1028" type="#_x0000_t202" style="position:absolute;left:0;text-align:left;margin-left:21pt;margin-top:298.5pt;width:21pt;height:2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" fillcolor="white [3201]" strokeweight=".5pt">
                <v:textbox>
                  <w:txbxContent>
                    <w:p w14:paraId="445C9B64" w14:textId="49AAF736" w:rsidR="0049321B" w:rsidRPr="00513059" w:rsidRDefault="0049321B" w:rsidP="0049321B">
                      <w:pPr>
                        <w:rPr>
                          <w:sz w:val="28"/>
                          <w:szCs w:val="28"/>
                        </w:rPr>
                      </w:pPr>
                      <w:r>
                        <w:rPr>
                          <w:sz w:val="28"/>
                          <w:szCs w:val="28"/>
                        </w:rPr>
                        <w:t>7</w:t>
                      </w:r>
                    </w:p>
                  </w:txbxContent>
                </v:textbox>
              </v:shape>
            </w:pict>
          </mc:Fallback>
        </mc:AlternateContent>
      </w:r>
      <w:r>
        <w:rPr>
          <w:noProof/>
          <w:lang w:eastAsia="de-DE"/>
        </w:rPr>
        <mc:AlternateContent>
          <mc:Choice Requires="wps">
            <w:drawing>
              <wp:anchor distT="0" distB="0" distL="114300" distR="114300" simplePos="0" relativeHeight="251672576" behindDoc="0" locked="0" layoutInCell="1" allowOverlap="1" wp14:anchorId="151AAC45" wp14:editId="6B449953">
                <wp:simplePos x="0" y="0"/>
                <wp:positionH relativeFrom="column">
                  <wp:posOffset>586105</wp:posOffset>
                </wp:positionH>
                <wp:positionV relativeFrom="paragraph">
                  <wp:posOffset>3902710</wp:posOffset>
                </wp:positionV>
                <wp:extent cx="2800350" cy="47625"/>
                <wp:effectExtent l="19050" t="95250" r="0" b="66675"/>
                <wp:wrapNone/>
                <wp:docPr id="23" name="Gerade Verbindung mit Pfeil 23"/>
                <wp:cNvGraphicFramePr/>
                <a:graphic xmlns:a="http://schemas.openxmlformats.org/drawingml/2006/main">
                  <a:graphicData uri="http://schemas.microsoft.com/office/word/2010/wordprocessingShape">
                    <wps:wsp>
                      <wps:cNvCnPr/>
                      <wps:spPr>
                        <a:xfrm flipV="1">
                          <a:off x="0" y="0"/>
                          <a:ext cx="2800350" cy="476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4C4E5E5" id="Gerade Verbindung mit Pfeil 23" o:spid="_x0000_s1026" type="#_x0000_t32" style="position:absolute;margin-left:46.15pt;margin-top:307.3pt;width:220.5pt;height:3.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" strokecolor="#4472c4 [3204]" strokeweight="3pt">
                <v:stroke endarrow="block" joinstyle="miter"/>
              </v:shape>
            </w:pict>
          </mc:Fallback>
        </mc:AlternateContent>
      </w:r>
      <w:r w:rsidR="00513059">
        <w:rPr>
          <w:noProof/>
          <w:lang w:eastAsia="de-DE"/>
        </w:rPr>
        <mc:AlternateContent>
          <mc:Choice Requires="wps">
            <w:drawing>
              <wp:anchor distT="0" distB="0" distL="114300" distR="114300" simplePos="0" relativeHeight="251683840" behindDoc="0" locked="0" layoutInCell="1" allowOverlap="1" wp14:anchorId="52456B10" wp14:editId="15B7B9B9">
                <wp:simplePos x="0" y="0"/>
                <wp:positionH relativeFrom="column">
                  <wp:posOffset>5191125</wp:posOffset>
                </wp:positionH>
                <wp:positionV relativeFrom="paragraph">
                  <wp:posOffset>3905250</wp:posOffset>
                </wp:positionV>
                <wp:extent cx="266700" cy="333375"/>
                <wp:effectExtent l="0" t="0" r="19050" b="28575"/>
                <wp:wrapNone/>
                <wp:docPr id="29" name="Textfeld 29"/>
                <wp:cNvGraphicFramePr/>
                <a:graphic xmlns:a="http://schemas.openxmlformats.org/drawingml/2006/main">
                  <a:graphicData uri="http://schemas.microsoft.com/office/word/2010/wordprocessingShape">
                    <wps:wsp>
                      <wps:cNvSpPr txBox="1"/>
                      <wps:spPr>
                        <a:xfrm>
                          <a:off x="0" y="0"/>
                          <a:ext cx="266700" cy="333375"/>
                        </a:xfrm>
                        <a:prstGeom prst="rect">
                          <a:avLst/>
                        </a:prstGeom>
                        <a:solidFill>
                          <a:schemeClr val="lt1"/>
                        </a:solidFill>
                        <a:ln w="6350">
                          <a:solidFill>
                            <a:prstClr val="black"/>
                          </a:solidFill>
                        </a:ln>
                      </wps:spPr>
                      <wps:txbx>
                        <w:txbxContent>
                          <w:p w14:paraId="0229B063" w14:textId="4D0DDC22" w:rsidR="00513059" w:rsidRPr="00513059" w:rsidRDefault="00513059" w:rsidP="00513059">
                            <w:pPr>
                              <w:rPr>
                                <w:sz w:val="28"/>
                                <w:szCs w:val="28"/>
                              </w:rPr>
                            </w:pPr>
                            <w:r>
                              <w:rPr>
                                <w:sz w:val="28"/>
                                <w:szCs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56B10" id="Textfeld 29" o:spid="_x0000_s1029" type="#_x0000_t202" style="position:absolute;left:0;text-align:left;margin-left:408.75pt;margin-top:307.5pt;width:21pt;height: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" fillcolor="white [3201]" strokeweight=".5pt">
                <v:textbox>
                  <w:txbxContent>
                    <w:p w14:paraId="0229B063" w14:textId="4D0DDC22" w:rsidR="00513059" w:rsidRPr="00513059" w:rsidRDefault="00513059" w:rsidP="00513059">
                      <w:pPr>
                        <w:rPr>
                          <w:sz w:val="28"/>
                          <w:szCs w:val="28"/>
                        </w:rPr>
                      </w:pPr>
                      <w:r>
                        <w:rPr>
                          <w:sz w:val="28"/>
                          <w:szCs w:val="28"/>
                        </w:rPr>
                        <w:t>6</w:t>
                      </w:r>
                    </w:p>
                  </w:txbxContent>
                </v:textbox>
              </v:shape>
            </w:pict>
          </mc:Fallback>
        </mc:AlternateContent>
      </w:r>
      <w:r w:rsidR="00513059">
        <w:rPr>
          <w:noProof/>
          <w:lang w:eastAsia="de-DE"/>
        </w:rPr>
        <mc:AlternateContent>
          <mc:Choice Requires="wps">
            <w:drawing>
              <wp:anchor distT="0" distB="0" distL="114300" distR="114300" simplePos="0" relativeHeight="251681792" behindDoc="0" locked="0" layoutInCell="1" allowOverlap="1" wp14:anchorId="57D180D9" wp14:editId="03CD9DC1">
                <wp:simplePos x="0" y="0"/>
                <wp:positionH relativeFrom="column">
                  <wp:posOffset>5200650</wp:posOffset>
                </wp:positionH>
                <wp:positionV relativeFrom="paragraph">
                  <wp:posOffset>3124200</wp:posOffset>
                </wp:positionV>
                <wp:extent cx="266700" cy="333375"/>
                <wp:effectExtent l="0" t="0" r="19050" b="28575"/>
                <wp:wrapNone/>
                <wp:docPr id="28" name="Textfeld 28"/>
                <wp:cNvGraphicFramePr/>
                <a:graphic xmlns:a="http://schemas.openxmlformats.org/drawingml/2006/main">
                  <a:graphicData uri="http://schemas.microsoft.com/office/word/2010/wordprocessingShape">
                    <wps:wsp>
                      <wps:cNvSpPr txBox="1"/>
                      <wps:spPr>
                        <a:xfrm>
                          <a:off x="0" y="0"/>
                          <a:ext cx="266700" cy="333375"/>
                        </a:xfrm>
                        <a:prstGeom prst="rect">
                          <a:avLst/>
                        </a:prstGeom>
                        <a:solidFill>
                          <a:schemeClr val="lt1"/>
                        </a:solidFill>
                        <a:ln w="6350">
                          <a:solidFill>
                            <a:prstClr val="black"/>
                          </a:solidFill>
                        </a:ln>
                      </wps:spPr>
                      <wps:txbx>
                        <w:txbxContent>
                          <w:p w14:paraId="71516FB6" w14:textId="5BD3CF28" w:rsidR="00513059" w:rsidRPr="00513059" w:rsidRDefault="00513059" w:rsidP="00513059">
                            <w:pPr>
                              <w:rPr>
                                <w:sz w:val="28"/>
                                <w:szCs w:val="28"/>
                              </w:rPr>
                            </w:pPr>
                            <w:r>
                              <w:rPr>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180D9" id="Textfeld 28" o:spid="_x0000_s1030" type="#_x0000_t202" style="position:absolute;left:0;text-align:left;margin-left:409.5pt;margin-top:246pt;width:21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" fillcolor="white [3201]" strokeweight=".5pt">
                <v:textbox>
                  <w:txbxContent>
                    <w:p w14:paraId="71516FB6" w14:textId="5BD3CF28" w:rsidR="00513059" w:rsidRPr="00513059" w:rsidRDefault="00513059" w:rsidP="00513059">
                      <w:pPr>
                        <w:rPr>
                          <w:sz w:val="28"/>
                          <w:szCs w:val="28"/>
                        </w:rPr>
                      </w:pPr>
                      <w:r>
                        <w:rPr>
                          <w:sz w:val="28"/>
                          <w:szCs w:val="28"/>
                        </w:rPr>
                        <w:t>5</w:t>
                      </w:r>
                    </w:p>
                  </w:txbxContent>
                </v:textbox>
              </v:shape>
            </w:pict>
          </mc:Fallback>
        </mc:AlternateContent>
      </w:r>
      <w:r w:rsidR="00513059">
        <w:rPr>
          <w:noProof/>
          <w:lang w:eastAsia="de-DE"/>
        </w:rPr>
        <mc:AlternateContent>
          <mc:Choice Requires="wps">
            <w:drawing>
              <wp:anchor distT="0" distB="0" distL="114300" distR="114300" simplePos="0" relativeHeight="251679744" behindDoc="0" locked="0" layoutInCell="1" allowOverlap="1" wp14:anchorId="232058D9" wp14:editId="4105701D">
                <wp:simplePos x="0" y="0"/>
                <wp:positionH relativeFrom="column">
                  <wp:posOffset>5153025</wp:posOffset>
                </wp:positionH>
                <wp:positionV relativeFrom="paragraph">
                  <wp:posOffset>2600325</wp:posOffset>
                </wp:positionV>
                <wp:extent cx="266700" cy="333375"/>
                <wp:effectExtent l="0" t="0" r="19050" b="28575"/>
                <wp:wrapNone/>
                <wp:docPr id="27" name="Textfeld 27"/>
                <wp:cNvGraphicFramePr/>
                <a:graphic xmlns:a="http://schemas.openxmlformats.org/drawingml/2006/main">
                  <a:graphicData uri="http://schemas.microsoft.com/office/word/2010/wordprocessingShape">
                    <wps:wsp>
                      <wps:cNvSpPr txBox="1"/>
                      <wps:spPr>
                        <a:xfrm>
                          <a:off x="0" y="0"/>
                          <a:ext cx="266700" cy="333375"/>
                        </a:xfrm>
                        <a:prstGeom prst="rect">
                          <a:avLst/>
                        </a:prstGeom>
                        <a:solidFill>
                          <a:schemeClr val="lt1"/>
                        </a:solidFill>
                        <a:ln w="6350">
                          <a:solidFill>
                            <a:prstClr val="black"/>
                          </a:solidFill>
                        </a:ln>
                      </wps:spPr>
                      <wps:txbx>
                        <w:txbxContent>
                          <w:p w14:paraId="7A521DC7" w14:textId="117E2384" w:rsidR="00513059" w:rsidRPr="00513059" w:rsidRDefault="00513059" w:rsidP="00513059">
                            <w:pPr>
                              <w:rPr>
                                <w:sz w:val="28"/>
                                <w:szCs w:val="28"/>
                              </w:rPr>
                            </w:pPr>
                            <w:r>
                              <w:rPr>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058D9" id="Textfeld 27" o:spid="_x0000_s1031" type="#_x0000_t202" style="position:absolute;left:0;text-align:left;margin-left:405.75pt;margin-top:204.75pt;width:21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" fillcolor="white [3201]" strokeweight=".5pt">
                <v:textbox>
                  <w:txbxContent>
                    <w:p w14:paraId="7A521DC7" w14:textId="117E2384" w:rsidR="00513059" w:rsidRPr="00513059" w:rsidRDefault="00513059" w:rsidP="00513059">
                      <w:pPr>
                        <w:rPr>
                          <w:sz w:val="28"/>
                          <w:szCs w:val="28"/>
                        </w:rPr>
                      </w:pPr>
                      <w:r>
                        <w:rPr>
                          <w:sz w:val="28"/>
                          <w:szCs w:val="28"/>
                        </w:rPr>
                        <w:t>4</w:t>
                      </w:r>
                    </w:p>
                  </w:txbxContent>
                </v:textbox>
              </v:shape>
            </w:pict>
          </mc:Fallback>
        </mc:AlternateContent>
      </w:r>
      <w:r w:rsidR="00513059">
        <w:rPr>
          <w:noProof/>
          <w:lang w:eastAsia="de-DE"/>
        </w:rPr>
        <mc:AlternateContent>
          <mc:Choice Requires="wps">
            <w:drawing>
              <wp:anchor distT="0" distB="0" distL="114300" distR="114300" simplePos="0" relativeHeight="251675648" behindDoc="0" locked="0" layoutInCell="1" allowOverlap="1" wp14:anchorId="55E83CD0" wp14:editId="6B65FE9D">
                <wp:simplePos x="0" y="0"/>
                <wp:positionH relativeFrom="column">
                  <wp:posOffset>247650</wp:posOffset>
                </wp:positionH>
                <wp:positionV relativeFrom="paragraph">
                  <wp:posOffset>838200</wp:posOffset>
                </wp:positionV>
                <wp:extent cx="266700" cy="333375"/>
                <wp:effectExtent l="0" t="0" r="19050" b="28575"/>
                <wp:wrapNone/>
                <wp:docPr id="25" name="Textfeld 25"/>
                <wp:cNvGraphicFramePr/>
                <a:graphic xmlns:a="http://schemas.openxmlformats.org/drawingml/2006/main">
                  <a:graphicData uri="http://schemas.microsoft.com/office/word/2010/wordprocessingShape">
                    <wps:wsp>
                      <wps:cNvSpPr txBox="1"/>
                      <wps:spPr>
                        <a:xfrm>
                          <a:off x="0" y="0"/>
                          <a:ext cx="266700" cy="333375"/>
                        </a:xfrm>
                        <a:prstGeom prst="rect">
                          <a:avLst/>
                        </a:prstGeom>
                        <a:solidFill>
                          <a:schemeClr val="lt1"/>
                        </a:solidFill>
                        <a:ln w="6350">
                          <a:solidFill>
                            <a:prstClr val="black"/>
                          </a:solidFill>
                        </a:ln>
                      </wps:spPr>
                      <wps:txbx>
                        <w:txbxContent>
                          <w:p w14:paraId="5EEC1838" w14:textId="580AFCC8" w:rsidR="00513059" w:rsidRPr="00513059" w:rsidRDefault="00513059" w:rsidP="00513059">
                            <w:pPr>
                              <w:rPr>
                                <w:sz w:val="28"/>
                                <w:szCs w:val="28"/>
                              </w:rPr>
                            </w:pPr>
                            <w:r>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83CD0" id="Textfeld 25" o:spid="_x0000_s1032" type="#_x0000_t202" style="position:absolute;left:0;text-align:left;margin-left:19.5pt;margin-top:66pt;width:21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" fillcolor="white [3201]" strokeweight=".5pt">
                <v:textbox>
                  <w:txbxContent>
                    <w:p w14:paraId="5EEC1838" w14:textId="580AFCC8" w:rsidR="00513059" w:rsidRPr="00513059" w:rsidRDefault="00513059" w:rsidP="00513059">
                      <w:pPr>
                        <w:rPr>
                          <w:sz w:val="28"/>
                          <w:szCs w:val="28"/>
                        </w:rPr>
                      </w:pPr>
                      <w:r>
                        <w:rPr>
                          <w:sz w:val="28"/>
                          <w:szCs w:val="28"/>
                        </w:rPr>
                        <w:t>2</w:t>
                      </w:r>
                    </w:p>
                  </w:txbxContent>
                </v:textbox>
              </v:shape>
            </w:pict>
          </mc:Fallback>
        </mc:AlternateContent>
      </w:r>
      <w:r w:rsidR="00513059">
        <w:rPr>
          <w:noProof/>
          <w:lang w:eastAsia="de-DE"/>
        </w:rPr>
        <mc:AlternateContent>
          <mc:Choice Requires="wps">
            <w:drawing>
              <wp:anchor distT="0" distB="0" distL="114300" distR="114300" simplePos="0" relativeHeight="251673600" behindDoc="0" locked="0" layoutInCell="1" allowOverlap="1" wp14:anchorId="65B69226" wp14:editId="2CF4F33A">
                <wp:simplePos x="0" y="0"/>
                <wp:positionH relativeFrom="column">
                  <wp:posOffset>347980</wp:posOffset>
                </wp:positionH>
                <wp:positionV relativeFrom="paragraph">
                  <wp:posOffset>1473835</wp:posOffset>
                </wp:positionV>
                <wp:extent cx="266700" cy="333375"/>
                <wp:effectExtent l="0" t="0" r="19050" b="28575"/>
                <wp:wrapNone/>
                <wp:docPr id="24" name="Textfeld 24"/>
                <wp:cNvGraphicFramePr/>
                <a:graphic xmlns:a="http://schemas.openxmlformats.org/drawingml/2006/main">
                  <a:graphicData uri="http://schemas.microsoft.com/office/word/2010/wordprocessingShape">
                    <wps:wsp>
                      <wps:cNvSpPr txBox="1"/>
                      <wps:spPr>
                        <a:xfrm>
                          <a:off x="0" y="0"/>
                          <a:ext cx="266700" cy="333375"/>
                        </a:xfrm>
                        <a:prstGeom prst="rect">
                          <a:avLst/>
                        </a:prstGeom>
                        <a:solidFill>
                          <a:schemeClr val="lt1"/>
                        </a:solidFill>
                        <a:ln w="6350">
                          <a:solidFill>
                            <a:prstClr val="black"/>
                          </a:solidFill>
                        </a:ln>
                      </wps:spPr>
                      <wps:txbx>
                        <w:txbxContent>
                          <w:p w14:paraId="4A07BA2D" w14:textId="1B795179" w:rsidR="00513059" w:rsidRPr="00513059" w:rsidRDefault="00513059">
                            <w:pPr>
                              <w:rPr>
                                <w:sz w:val="28"/>
                                <w:szCs w:val="28"/>
                              </w:rPr>
                            </w:pPr>
                            <w:r w:rsidRPr="00513059">
                              <w:rPr>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69226" id="Textfeld 24" o:spid="_x0000_s1033" type="#_x0000_t202" style="position:absolute;left:0;text-align:left;margin-left:27.4pt;margin-top:116.05pt;width:21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" fillcolor="white [3201]" strokeweight=".5pt">
                <v:textbox>
                  <w:txbxContent>
                    <w:p w14:paraId="4A07BA2D" w14:textId="1B795179" w:rsidR="00513059" w:rsidRPr="00513059" w:rsidRDefault="00513059">
                      <w:pPr>
                        <w:rPr>
                          <w:sz w:val="28"/>
                          <w:szCs w:val="28"/>
                        </w:rPr>
                      </w:pPr>
                      <w:r w:rsidRPr="00513059">
                        <w:rPr>
                          <w:sz w:val="28"/>
                          <w:szCs w:val="28"/>
                        </w:rPr>
                        <w:t>1</w:t>
                      </w:r>
                    </w:p>
                  </w:txbxContent>
                </v:textbox>
              </v:shape>
            </w:pict>
          </mc:Fallback>
        </mc:AlternateContent>
      </w:r>
      <w:r w:rsidR="00513059">
        <w:rPr>
          <w:noProof/>
          <w:lang w:eastAsia="de-DE"/>
        </w:rPr>
        <mc:AlternateContent>
          <mc:Choice Requires="wps">
            <w:drawing>
              <wp:anchor distT="0" distB="0" distL="114300" distR="114300" simplePos="0" relativeHeight="251660288" behindDoc="0" locked="0" layoutInCell="1" allowOverlap="1" wp14:anchorId="61429EA3" wp14:editId="7A1976FB">
                <wp:simplePos x="0" y="0"/>
                <wp:positionH relativeFrom="column">
                  <wp:posOffset>652779</wp:posOffset>
                </wp:positionH>
                <wp:positionV relativeFrom="paragraph">
                  <wp:posOffset>1656715</wp:posOffset>
                </wp:positionV>
                <wp:extent cx="733425" cy="45719"/>
                <wp:effectExtent l="19050" t="57150" r="9525" b="88265"/>
                <wp:wrapNone/>
                <wp:docPr id="4" name="Gerade Verbindung mit Pfeil 4"/>
                <wp:cNvGraphicFramePr/>
                <a:graphic xmlns:a="http://schemas.openxmlformats.org/drawingml/2006/main">
                  <a:graphicData uri="http://schemas.microsoft.com/office/word/2010/wordprocessingShape">
                    <wps:wsp>
                      <wps:cNvCnPr/>
                      <wps:spPr>
                        <a:xfrm>
                          <a:off x="0" y="0"/>
                          <a:ext cx="733425"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6C15088" id="Gerade Verbindung mit Pfeil 4" o:spid="_x0000_s1026" type="#_x0000_t32" style="position:absolute;margin-left:51.4pt;margin-top:130.45pt;width:57.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" strokecolor="#4472c4 [3204]" strokeweight="3pt">
                <v:stroke endarrow="block" joinstyle="miter"/>
              </v:shape>
            </w:pict>
          </mc:Fallback>
        </mc:AlternateContent>
      </w:r>
      <w:r w:rsidR="00513059">
        <w:rPr>
          <w:noProof/>
          <w:lang w:eastAsia="de-DE"/>
        </w:rPr>
        <mc:AlternateContent>
          <mc:Choice Requires="wps">
            <w:drawing>
              <wp:anchor distT="0" distB="0" distL="114300" distR="114300" simplePos="0" relativeHeight="251670528" behindDoc="0" locked="0" layoutInCell="1" allowOverlap="1" wp14:anchorId="7AA82195" wp14:editId="08D83055">
                <wp:simplePos x="0" y="0"/>
                <wp:positionH relativeFrom="column">
                  <wp:posOffset>3796030</wp:posOffset>
                </wp:positionH>
                <wp:positionV relativeFrom="paragraph">
                  <wp:posOffset>4074160</wp:posOffset>
                </wp:positionV>
                <wp:extent cx="1362075" cy="95250"/>
                <wp:effectExtent l="38100" t="38100" r="9525" b="95250"/>
                <wp:wrapNone/>
                <wp:docPr id="22" name="Gerade Verbindung mit Pfeil 22"/>
                <wp:cNvGraphicFramePr/>
                <a:graphic xmlns:a="http://schemas.openxmlformats.org/drawingml/2006/main">
                  <a:graphicData uri="http://schemas.microsoft.com/office/word/2010/wordprocessingShape">
                    <wps:wsp>
                      <wps:cNvCnPr/>
                      <wps:spPr>
                        <a:xfrm flipH="1">
                          <a:off x="0" y="0"/>
                          <a:ext cx="1362075" cy="952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5BF6ECD" id="Gerade Verbindung mit Pfeil 22" o:spid="_x0000_s1026" type="#_x0000_t32" style="position:absolute;margin-left:298.9pt;margin-top:320.8pt;width:107.25pt;height: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" strokecolor="#4472c4 [3204]" strokeweight="3pt">
                <v:stroke endarrow="block" joinstyle="miter"/>
              </v:shape>
            </w:pict>
          </mc:Fallback>
        </mc:AlternateContent>
      </w:r>
      <w:r w:rsidR="00513059">
        <w:rPr>
          <w:noProof/>
          <w:lang w:eastAsia="de-DE"/>
        </w:rPr>
        <mc:AlternateContent>
          <mc:Choice Requires="wps">
            <w:drawing>
              <wp:anchor distT="0" distB="0" distL="114300" distR="114300" simplePos="0" relativeHeight="251668480" behindDoc="0" locked="0" layoutInCell="1" allowOverlap="1" wp14:anchorId="40FEBFD6" wp14:editId="77AB9BBD">
                <wp:simplePos x="0" y="0"/>
                <wp:positionH relativeFrom="column">
                  <wp:posOffset>3757929</wp:posOffset>
                </wp:positionH>
                <wp:positionV relativeFrom="paragraph">
                  <wp:posOffset>3302635</wp:posOffset>
                </wp:positionV>
                <wp:extent cx="1409700" cy="752475"/>
                <wp:effectExtent l="38100" t="19050" r="19050" b="47625"/>
                <wp:wrapNone/>
                <wp:docPr id="21" name="Gerade Verbindung mit Pfeil 21"/>
                <wp:cNvGraphicFramePr/>
                <a:graphic xmlns:a="http://schemas.openxmlformats.org/drawingml/2006/main">
                  <a:graphicData uri="http://schemas.microsoft.com/office/word/2010/wordprocessingShape">
                    <wps:wsp>
                      <wps:cNvCnPr/>
                      <wps:spPr>
                        <a:xfrm flipH="1">
                          <a:off x="0" y="0"/>
                          <a:ext cx="1409700" cy="7524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702D1CB" id="Gerade Verbindung mit Pfeil 21" o:spid="_x0000_s1026" type="#_x0000_t32" style="position:absolute;margin-left:295.9pt;margin-top:260.05pt;width:111pt;height:59.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" strokecolor="#4472c4 [3204]" strokeweight="3pt">
                <v:stroke endarrow="block" joinstyle="miter"/>
              </v:shape>
            </w:pict>
          </mc:Fallback>
        </mc:AlternateContent>
      </w:r>
      <w:r w:rsidR="00513059">
        <w:rPr>
          <w:noProof/>
          <w:lang w:eastAsia="de-DE"/>
        </w:rPr>
        <mc:AlternateContent>
          <mc:Choice Requires="wps">
            <w:drawing>
              <wp:anchor distT="0" distB="0" distL="114300" distR="114300" simplePos="0" relativeHeight="251666432" behindDoc="0" locked="0" layoutInCell="1" allowOverlap="1" wp14:anchorId="55EA0A03" wp14:editId="1392255C">
                <wp:simplePos x="0" y="0"/>
                <wp:positionH relativeFrom="column">
                  <wp:posOffset>3719829</wp:posOffset>
                </wp:positionH>
                <wp:positionV relativeFrom="paragraph">
                  <wp:posOffset>2807335</wp:posOffset>
                </wp:positionV>
                <wp:extent cx="1409700" cy="1085850"/>
                <wp:effectExtent l="38100" t="19050" r="19050" b="38100"/>
                <wp:wrapNone/>
                <wp:docPr id="20" name="Gerade Verbindung mit Pfeil 20"/>
                <wp:cNvGraphicFramePr/>
                <a:graphic xmlns:a="http://schemas.openxmlformats.org/drawingml/2006/main">
                  <a:graphicData uri="http://schemas.microsoft.com/office/word/2010/wordprocessingShape">
                    <wps:wsp>
                      <wps:cNvCnPr/>
                      <wps:spPr>
                        <a:xfrm flipH="1">
                          <a:off x="0" y="0"/>
                          <a:ext cx="1409700" cy="10858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7D380EA" id="Gerade Verbindung mit Pfeil 20" o:spid="_x0000_s1026" type="#_x0000_t32" style="position:absolute;margin-left:292.9pt;margin-top:221.05pt;width:111pt;height:85.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" strokecolor="#4472c4 [3204]" strokeweight="3pt">
                <v:stroke endarrow="block" joinstyle="miter"/>
              </v:shape>
            </w:pict>
          </mc:Fallback>
        </mc:AlternateContent>
      </w:r>
      <w:r w:rsidR="00513059">
        <w:rPr>
          <w:noProof/>
          <w:lang w:eastAsia="de-DE"/>
        </w:rPr>
        <mc:AlternateContent>
          <mc:Choice Requires="wps">
            <w:drawing>
              <wp:anchor distT="0" distB="0" distL="114300" distR="114300" simplePos="0" relativeHeight="251662336" behindDoc="0" locked="0" layoutInCell="1" allowOverlap="1" wp14:anchorId="316DB524" wp14:editId="257F1FB7">
                <wp:simplePos x="0" y="0"/>
                <wp:positionH relativeFrom="column">
                  <wp:posOffset>1881505</wp:posOffset>
                </wp:positionH>
                <wp:positionV relativeFrom="paragraph">
                  <wp:posOffset>26035</wp:posOffset>
                </wp:positionV>
                <wp:extent cx="1019175" cy="628650"/>
                <wp:effectExtent l="19050" t="19050" r="47625" b="38100"/>
                <wp:wrapNone/>
                <wp:docPr id="18" name="Gerade Verbindung mit Pfeil 18"/>
                <wp:cNvGraphicFramePr/>
                <a:graphic xmlns:a="http://schemas.openxmlformats.org/drawingml/2006/main">
                  <a:graphicData uri="http://schemas.microsoft.com/office/word/2010/wordprocessingShape">
                    <wps:wsp>
                      <wps:cNvCnPr/>
                      <wps:spPr>
                        <a:xfrm>
                          <a:off x="0" y="0"/>
                          <a:ext cx="1019175" cy="6286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3BA910F" id="Gerade Verbindung mit Pfeil 18" o:spid="_x0000_s1026" type="#_x0000_t32" style="position:absolute;margin-left:148.15pt;margin-top:2.05pt;width:80.25pt;height: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" strokecolor="#4472c4 [3204]" strokeweight="3pt">
                <v:stroke endarrow="block" joinstyle="miter"/>
              </v:shape>
            </w:pict>
          </mc:Fallback>
        </mc:AlternateContent>
      </w:r>
      <w:r w:rsidR="00A15004" w:rsidRPr="00A15004">
        <w:rPr>
          <w:noProof/>
          <w:lang w:eastAsia="de-DE"/>
        </w:rPr>
        <w:drawing>
          <wp:anchor distT="0" distB="0" distL="114300" distR="114300" simplePos="0" relativeHeight="251659264" behindDoc="0" locked="0" layoutInCell="1" allowOverlap="1" wp14:anchorId="5E9FD1C7" wp14:editId="6AB10934">
            <wp:simplePos x="0" y="0"/>
            <wp:positionH relativeFrom="margin">
              <wp:align>center</wp:align>
            </wp:positionH>
            <wp:positionV relativeFrom="paragraph">
              <wp:posOffset>292735</wp:posOffset>
            </wp:positionV>
            <wp:extent cx="3709670" cy="4940300"/>
            <wp:effectExtent l="0" t="0" r="5080" b="0"/>
            <wp:wrapTopAndBottom/>
            <wp:docPr id="5" name="Inhaltsplatzhalter 3" descr="Ein Bild, das Wand, drinnen, weiß, Badezimmer enthält.&#10;&#10;Automatisch generierte Beschreibu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nhaltsplatzhalter 3" descr="Ein Bild, das Wand, drinnen, weiß, Badezimmer enthält.&#10;&#10;Automatisch generierte Beschreibung"/>
                    <pic:cNvPicPr>
                      <a:picLocks noGrp="1" noChangeAspect="1"/>
                    </pic:cNvPicPr>
                  </pic:nvPicPr>
                  <pic:blipFill rotWithShape="1">
                    <a:blip r:embed="rId12">
                      <a:extLst>
                        <a:ext uri="{28A0092B-C50C-407E-A947-70E740481C1C}">
                          <a14:useLocalDpi xmlns:a14="http://schemas.microsoft.com/office/drawing/2010/main" val="0"/>
                        </a:ext>
                      </a:extLst>
                    </a:blip>
                    <a:srcRect l="14303" b="14400"/>
                    <a:stretch/>
                  </pic:blipFill>
                  <pic:spPr bwMode="auto">
                    <a:xfrm>
                      <a:off x="0" y="0"/>
                      <a:ext cx="3709670" cy="4940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9311EE6" w14:textId="5B557E5D" w:rsidR="00A15004" w:rsidRDefault="00A15004" w:rsidP="0049321B">
      <w:pPr>
        <w:rPr>
          <w:sz w:val="24"/>
          <w:szCs w:val="24"/>
        </w:rPr>
      </w:pPr>
    </w:p>
    <w:p w14:paraId="79DDA3C7" w14:textId="46E0FC02" w:rsidR="0049321B" w:rsidRDefault="0049321B" w:rsidP="0049321B">
      <w:pPr>
        <w:rPr>
          <w:sz w:val="24"/>
          <w:szCs w:val="24"/>
        </w:rPr>
      </w:pPr>
    </w:p>
    <w:p w14:paraId="4030B62A" w14:textId="1F4AEF54" w:rsidR="0049321B" w:rsidRPr="00A44CAA" w:rsidRDefault="00A44CAA" w:rsidP="00A44CAA">
      <w:pPr>
        <w:spacing w:after="0"/>
        <w:ind w:left="360"/>
        <w:rPr>
          <w:sz w:val="24"/>
          <w:szCs w:val="24"/>
        </w:rPr>
      </w:pPr>
      <w:r>
        <w:rPr>
          <w:sz w:val="24"/>
          <w:szCs w:val="24"/>
        </w:rPr>
        <w:t xml:space="preserve">1 </w:t>
      </w:r>
      <w:r w:rsidR="0049321B" w:rsidRPr="00A44CAA">
        <w:rPr>
          <w:sz w:val="24"/>
          <w:szCs w:val="24"/>
        </w:rPr>
        <w:t>Schlauchhalterung mit Abstandssensor</w:t>
      </w:r>
    </w:p>
    <w:p w14:paraId="41C8121B" w14:textId="39060650" w:rsidR="0049321B" w:rsidRPr="00A44CAA" w:rsidRDefault="00A44CAA" w:rsidP="00A44CAA">
      <w:pPr>
        <w:spacing w:after="0"/>
        <w:ind w:left="360"/>
        <w:rPr>
          <w:sz w:val="24"/>
          <w:szCs w:val="24"/>
        </w:rPr>
      </w:pPr>
      <w:r>
        <w:rPr>
          <w:sz w:val="24"/>
          <w:szCs w:val="24"/>
        </w:rPr>
        <w:t xml:space="preserve">2 </w:t>
      </w:r>
      <w:r w:rsidR="0049321B" w:rsidRPr="00A44CAA">
        <w:rPr>
          <w:sz w:val="24"/>
          <w:szCs w:val="24"/>
        </w:rPr>
        <w:t>Föhnschlauch</w:t>
      </w:r>
    </w:p>
    <w:p w14:paraId="190A5E84" w14:textId="54FC8545" w:rsidR="0049321B" w:rsidRPr="00A44CAA" w:rsidRDefault="00A44CAA" w:rsidP="00A44CAA">
      <w:pPr>
        <w:spacing w:after="0"/>
        <w:ind w:left="360"/>
        <w:rPr>
          <w:sz w:val="24"/>
          <w:szCs w:val="24"/>
        </w:rPr>
      </w:pPr>
      <w:r>
        <w:rPr>
          <w:sz w:val="24"/>
          <w:szCs w:val="24"/>
        </w:rPr>
        <w:t xml:space="preserve">3 </w:t>
      </w:r>
      <w:r w:rsidR="0049321B" w:rsidRPr="00A44CAA">
        <w:rPr>
          <w:sz w:val="24"/>
          <w:szCs w:val="24"/>
        </w:rPr>
        <w:t xml:space="preserve">Föhn </w:t>
      </w:r>
    </w:p>
    <w:p w14:paraId="433BAFC8" w14:textId="4967B97A" w:rsidR="0049321B" w:rsidRPr="00A44CAA" w:rsidRDefault="00A44CAA" w:rsidP="00A44CAA">
      <w:pPr>
        <w:spacing w:after="0"/>
        <w:ind w:firstLine="360"/>
        <w:rPr>
          <w:sz w:val="24"/>
          <w:szCs w:val="24"/>
        </w:rPr>
      </w:pPr>
      <w:r>
        <w:rPr>
          <w:sz w:val="24"/>
          <w:szCs w:val="24"/>
        </w:rPr>
        <w:t xml:space="preserve">4 </w:t>
      </w:r>
      <w:r w:rsidR="0049321B" w:rsidRPr="00A44CAA">
        <w:rPr>
          <w:sz w:val="24"/>
          <w:szCs w:val="24"/>
        </w:rPr>
        <w:t>Not-Aus-Schalter</w:t>
      </w:r>
    </w:p>
    <w:p w14:paraId="657A9163" w14:textId="50769CF2" w:rsidR="0049321B" w:rsidRPr="00A44CAA" w:rsidRDefault="00A44CAA" w:rsidP="00A44CAA">
      <w:pPr>
        <w:spacing w:after="0"/>
        <w:ind w:left="360"/>
        <w:rPr>
          <w:sz w:val="24"/>
          <w:szCs w:val="24"/>
        </w:rPr>
      </w:pPr>
      <w:r>
        <w:rPr>
          <w:sz w:val="24"/>
          <w:szCs w:val="24"/>
        </w:rPr>
        <w:t xml:space="preserve">5 </w:t>
      </w:r>
      <w:r w:rsidR="0049321B" w:rsidRPr="00A44CAA">
        <w:rPr>
          <w:sz w:val="24"/>
          <w:szCs w:val="24"/>
        </w:rPr>
        <w:t xml:space="preserve">ON/OFF-Switch </w:t>
      </w:r>
    </w:p>
    <w:p w14:paraId="5709B26D" w14:textId="6B25658E" w:rsidR="0049321B" w:rsidRPr="00A44CAA" w:rsidRDefault="00A44CAA" w:rsidP="00A44CAA">
      <w:pPr>
        <w:spacing w:after="0"/>
        <w:ind w:left="360"/>
        <w:rPr>
          <w:sz w:val="24"/>
          <w:szCs w:val="24"/>
        </w:rPr>
      </w:pPr>
      <w:r>
        <w:rPr>
          <w:sz w:val="24"/>
          <w:szCs w:val="24"/>
        </w:rPr>
        <w:t xml:space="preserve">6 </w:t>
      </w:r>
      <w:r w:rsidR="0049321B" w:rsidRPr="00A44CAA">
        <w:rPr>
          <w:sz w:val="24"/>
          <w:szCs w:val="24"/>
        </w:rPr>
        <w:t>Status LED</w:t>
      </w:r>
    </w:p>
    <w:p w14:paraId="24C42B96" w14:textId="226CC246" w:rsidR="0049321B" w:rsidRPr="00A44CAA" w:rsidRDefault="00A44CAA" w:rsidP="00A44CAA">
      <w:pPr>
        <w:spacing w:after="0"/>
        <w:ind w:left="360"/>
        <w:rPr>
          <w:sz w:val="24"/>
          <w:szCs w:val="24"/>
        </w:rPr>
      </w:pPr>
      <w:r>
        <w:rPr>
          <w:sz w:val="24"/>
          <w:szCs w:val="24"/>
        </w:rPr>
        <w:t xml:space="preserve">7 </w:t>
      </w:r>
      <w:r w:rsidR="0049321B" w:rsidRPr="00A44CAA">
        <w:rPr>
          <w:sz w:val="24"/>
          <w:szCs w:val="24"/>
        </w:rPr>
        <w:t>Halterung mit Klinkebuchse für Taster</w:t>
      </w:r>
    </w:p>
    <w:p w14:paraId="755B7522" w14:textId="5C8D7F34" w:rsidR="00A15004" w:rsidRDefault="00A44CAA" w:rsidP="00A44CAA">
      <w:pPr>
        <w:spacing w:after="0"/>
        <w:ind w:left="360"/>
        <w:rPr>
          <w:sz w:val="24"/>
          <w:szCs w:val="24"/>
        </w:rPr>
      </w:pPr>
      <w:r>
        <w:rPr>
          <w:sz w:val="24"/>
          <w:szCs w:val="24"/>
        </w:rPr>
        <w:t xml:space="preserve">8 </w:t>
      </w:r>
      <w:r w:rsidR="0049321B" w:rsidRPr="00A44CAA">
        <w:rPr>
          <w:sz w:val="24"/>
          <w:szCs w:val="24"/>
        </w:rPr>
        <w:t>Gehäuse für Motor</w:t>
      </w:r>
    </w:p>
    <w:p w14:paraId="3B55C93B" w14:textId="6515A004" w:rsidR="00A44CAA" w:rsidRDefault="00A44CAA" w:rsidP="00A44CAA">
      <w:pPr>
        <w:spacing w:after="0"/>
        <w:ind w:left="360"/>
        <w:rPr>
          <w:sz w:val="24"/>
          <w:szCs w:val="24"/>
        </w:rPr>
      </w:pPr>
    </w:p>
    <w:p w14:paraId="09A8B384" w14:textId="27FB7E4F" w:rsidR="00A44CAA" w:rsidRDefault="00A44CAA" w:rsidP="00A44CAA">
      <w:pPr>
        <w:spacing w:after="0"/>
        <w:ind w:left="360"/>
        <w:rPr>
          <w:sz w:val="24"/>
          <w:szCs w:val="24"/>
        </w:rPr>
      </w:pPr>
    </w:p>
    <w:p w14:paraId="76296EBE" w14:textId="77AF8165" w:rsidR="00A44CAA" w:rsidRDefault="00A44CAA" w:rsidP="00A44CAA">
      <w:pPr>
        <w:pStyle w:val="berschrift1"/>
        <w:numPr>
          <w:ilvl w:val="0"/>
          <w:numId w:val="2"/>
        </w:numPr>
      </w:pPr>
      <w:bookmarkStart w:id="7" w:name="_Toc76503858"/>
      <w:bookmarkStart w:id="8" w:name="_Toc76503947"/>
      <w:r w:rsidRPr="00A44CAA">
        <w:lastRenderedPageBreak/>
        <w:t>Inbetriebnahme</w:t>
      </w:r>
      <w:bookmarkEnd w:id="7"/>
      <w:bookmarkEnd w:id="8"/>
    </w:p>
    <w:p w14:paraId="2303F3D5" w14:textId="6A333A0C" w:rsidR="00A44CAA" w:rsidRDefault="00A44CAA" w:rsidP="00A44CAA">
      <w:pPr>
        <w:pStyle w:val="Listenabsatz"/>
        <w:numPr>
          <w:ilvl w:val="0"/>
          <w:numId w:val="6"/>
        </w:numPr>
      </w:pPr>
      <w:r w:rsidRPr="00A44CAA">
        <w:t>Achten Sie darauf, dass alle Bestandteile des Easyhairdry vollst</w:t>
      </w:r>
      <w:r>
        <w:t>ä</w:t>
      </w:r>
      <w:r w:rsidRPr="00A44CAA">
        <w:t>ndig und unbesch</w:t>
      </w:r>
      <w:r>
        <w:t>ä</w:t>
      </w:r>
      <w:r w:rsidRPr="00A44CAA">
        <w:t>digt geliefert wurden (Bestandteile: siehe Ger</w:t>
      </w:r>
      <w:r>
        <w:t>ä</w:t>
      </w:r>
      <w:r w:rsidRPr="00A44CAA">
        <w:t>teaufbau).</w:t>
      </w:r>
      <w:r>
        <w:tab/>
      </w:r>
      <w:r>
        <w:tab/>
      </w:r>
      <w:r>
        <w:tab/>
      </w:r>
      <w:r>
        <w:tab/>
      </w:r>
      <w:r>
        <w:tab/>
      </w:r>
      <w:r>
        <w:tab/>
      </w:r>
    </w:p>
    <w:p w14:paraId="1FA9269E" w14:textId="18AD5054" w:rsidR="00A44CAA" w:rsidRDefault="00A44CAA" w:rsidP="00A44CAA">
      <w:pPr>
        <w:pStyle w:val="Listenabsatz"/>
        <w:numPr>
          <w:ilvl w:val="0"/>
          <w:numId w:val="6"/>
        </w:numPr>
      </w:pPr>
      <w:r w:rsidRPr="00A44CAA">
        <w:t>Untersuchen Sie die Leitungen aus dem Schaltschrank heraus bis zum F</w:t>
      </w:r>
      <w:r>
        <w:t>ö</w:t>
      </w:r>
      <w:r w:rsidRPr="00A44CAA">
        <w:t>hn und</w:t>
      </w:r>
      <w:r>
        <w:t xml:space="preserve"> </w:t>
      </w:r>
      <w:r w:rsidRPr="00A44CAA">
        <w:t>Abstandssensor samt der Anschlussleitung auf Besch</w:t>
      </w:r>
      <w:r>
        <w:t>ä</w:t>
      </w:r>
      <w:r w:rsidRPr="00A44CAA">
        <w:t>digungen oder Risse in der</w:t>
      </w:r>
      <w:r>
        <w:t xml:space="preserve"> </w:t>
      </w:r>
      <w:r w:rsidRPr="00A44CAA">
        <w:t>Isolierung.</w:t>
      </w:r>
      <w:r>
        <w:tab/>
      </w:r>
      <w:r>
        <w:tab/>
      </w:r>
    </w:p>
    <w:p w14:paraId="77A8C273" w14:textId="5957B7DC" w:rsidR="00A44CAA" w:rsidRDefault="00A44CAA" w:rsidP="00A44CAA">
      <w:pPr>
        <w:pStyle w:val="Listenabsatz"/>
        <w:numPr>
          <w:ilvl w:val="0"/>
          <w:numId w:val="6"/>
        </w:numPr>
      </w:pPr>
      <w:r w:rsidRPr="00A44CAA">
        <w:t>Achten Sie darauf, dass das Ger</w:t>
      </w:r>
      <w:r>
        <w:t>ä</w:t>
      </w:r>
      <w:r w:rsidRPr="00A44CAA">
        <w:t>t fachgerecht gepr</w:t>
      </w:r>
      <w:r>
        <w:t>ü</w:t>
      </w:r>
      <w:r w:rsidRPr="00A44CAA">
        <w:t>ft wurde und ben</w:t>
      </w:r>
      <w:r>
        <w:t>ö</w:t>
      </w:r>
      <w:r w:rsidRPr="00A44CAA">
        <w:t>tigte Pr</w:t>
      </w:r>
      <w:r>
        <w:t>ü</w:t>
      </w:r>
      <w:r w:rsidRPr="00A44CAA">
        <w:t>fsiegel und Anweisungen vorhanden und aktuell sind</w:t>
      </w:r>
      <w:r>
        <w:tab/>
      </w:r>
      <w:r>
        <w:tab/>
      </w:r>
      <w:r>
        <w:tab/>
      </w:r>
      <w:r>
        <w:tab/>
      </w:r>
      <w:r>
        <w:tab/>
      </w:r>
      <w:r>
        <w:tab/>
      </w:r>
      <w:r>
        <w:tab/>
      </w:r>
    </w:p>
    <w:p w14:paraId="4A8E439E" w14:textId="5B4EA790" w:rsidR="00A44CAA" w:rsidRDefault="00A44CAA" w:rsidP="00A44CAA">
      <w:pPr>
        <w:pStyle w:val="Listenabsatz"/>
        <w:numPr>
          <w:ilvl w:val="0"/>
          <w:numId w:val="6"/>
        </w:numPr>
      </w:pPr>
      <w:r w:rsidRPr="00A44CAA">
        <w:t>F</w:t>
      </w:r>
      <w:r>
        <w:t>ü</w:t>
      </w:r>
      <w:r w:rsidRPr="00A44CAA">
        <w:t>hren Sie eine Sichtkontrolle durch.</w:t>
      </w:r>
      <w:r>
        <w:tab/>
      </w:r>
      <w:r>
        <w:tab/>
      </w:r>
      <w:r>
        <w:tab/>
      </w:r>
      <w:r>
        <w:tab/>
      </w:r>
      <w:r>
        <w:tab/>
      </w:r>
      <w:r>
        <w:tab/>
      </w:r>
      <w:r>
        <w:tab/>
      </w:r>
      <w:r>
        <w:tab/>
      </w:r>
      <w:r>
        <w:tab/>
      </w:r>
      <w:r>
        <w:tab/>
      </w:r>
    </w:p>
    <w:p w14:paraId="3605A62F" w14:textId="1B273D0D" w:rsidR="00A44CAA" w:rsidRDefault="00A44CAA" w:rsidP="00A44CAA">
      <w:pPr>
        <w:pStyle w:val="Listenabsatz"/>
        <w:numPr>
          <w:ilvl w:val="0"/>
          <w:numId w:val="6"/>
        </w:numPr>
      </w:pPr>
      <w:r w:rsidRPr="00A44CAA">
        <w:t>Schalten Sie - wenn möglich - bei der ersten Inbetriebnahme an einer Steckdose,</w:t>
      </w:r>
      <w:r>
        <w:t xml:space="preserve"> ü</w:t>
      </w:r>
      <w:r w:rsidRPr="00A44CAA">
        <w:t>ber deren Absicherung Sie keine/mangelnde Kenntnisse besitzen, einen PRCD-S+ vor die Anschlussleitun</w:t>
      </w:r>
      <w:r>
        <w:t>g</w:t>
      </w:r>
      <w:r>
        <w:tab/>
      </w:r>
      <w:r>
        <w:tab/>
      </w:r>
      <w:r>
        <w:tab/>
      </w:r>
      <w:r>
        <w:tab/>
      </w:r>
      <w:r>
        <w:tab/>
      </w:r>
      <w:r>
        <w:tab/>
      </w:r>
      <w:r>
        <w:tab/>
      </w:r>
      <w:r>
        <w:tab/>
      </w:r>
      <w:r>
        <w:tab/>
      </w:r>
      <w:r>
        <w:tab/>
      </w:r>
      <w:r>
        <w:tab/>
      </w:r>
      <w:r>
        <w:tab/>
      </w:r>
    </w:p>
    <w:p w14:paraId="4B5DCE73" w14:textId="749D709F" w:rsidR="00A44CAA" w:rsidRDefault="00A44CAA" w:rsidP="00A44CAA">
      <w:pPr>
        <w:pStyle w:val="Listenabsatz"/>
        <w:numPr>
          <w:ilvl w:val="0"/>
          <w:numId w:val="6"/>
        </w:numPr>
      </w:pPr>
      <w:r w:rsidRPr="00A44CAA">
        <w:t>Überpr</w:t>
      </w:r>
      <w:r>
        <w:t>ü</w:t>
      </w:r>
      <w:r w:rsidRPr="00A44CAA">
        <w:t>fen Sie die Umgebungsbedingungen und beachten Sie die f</w:t>
      </w:r>
      <w:r>
        <w:t>ü</w:t>
      </w:r>
      <w:r w:rsidRPr="00A44CAA">
        <w:t>r das Ger</w:t>
      </w:r>
      <w:r>
        <w:t>ä</w:t>
      </w:r>
      <w:r w:rsidRPr="00A44CAA">
        <w:t>t</w:t>
      </w:r>
      <w:r>
        <w:t xml:space="preserve"> </w:t>
      </w:r>
      <w:r w:rsidRPr="00A44CAA">
        <w:t>geltenden Sicherheitshinweise.</w:t>
      </w:r>
      <w:r>
        <w:tab/>
      </w:r>
      <w:r>
        <w:tab/>
      </w:r>
      <w:r>
        <w:tab/>
      </w:r>
      <w:r>
        <w:tab/>
      </w:r>
      <w:r>
        <w:tab/>
      </w:r>
      <w:r>
        <w:tab/>
      </w:r>
      <w:r>
        <w:tab/>
      </w:r>
      <w:r>
        <w:tab/>
      </w:r>
      <w:r>
        <w:tab/>
      </w:r>
      <w:r>
        <w:tab/>
      </w:r>
    </w:p>
    <w:p w14:paraId="56F67C05" w14:textId="6122BA03" w:rsidR="00A44CAA" w:rsidRDefault="00A44CAA" w:rsidP="00A44CAA">
      <w:pPr>
        <w:pStyle w:val="Listenabsatz"/>
        <w:numPr>
          <w:ilvl w:val="0"/>
          <w:numId w:val="6"/>
        </w:numPr>
      </w:pPr>
      <w:r w:rsidRPr="00A44CAA">
        <w:t xml:space="preserve">Richten Sie die Teleskoparme des Gestells so aus, dass der Abstand des </w:t>
      </w:r>
      <w:r>
        <w:t>Schlauches</w:t>
      </w:r>
      <w:r w:rsidRPr="00A44CAA">
        <w:t xml:space="preserve"> zur</w:t>
      </w:r>
      <w:r>
        <w:t xml:space="preserve"> </w:t>
      </w:r>
      <w:r w:rsidRPr="00A44CAA">
        <w:t>Person ca. 30-</w:t>
      </w:r>
      <w:r>
        <w:t>40</w:t>
      </w:r>
      <w:r w:rsidRPr="00A44CAA">
        <w:t xml:space="preserve"> cm betr</w:t>
      </w:r>
      <w:r>
        <w:t>ä</w:t>
      </w:r>
      <w:r w:rsidRPr="00A44CAA">
        <w:t>gt. Achten Sie darauf, dass die Leitungen nicht durch</w:t>
      </w:r>
      <w:r>
        <w:t xml:space="preserve"> </w:t>
      </w:r>
      <w:r w:rsidRPr="00A44CAA">
        <w:t>Verdrehung auf Zug belastet sind.</w:t>
      </w:r>
      <w:r>
        <w:tab/>
      </w:r>
      <w:r>
        <w:tab/>
      </w:r>
      <w:r>
        <w:tab/>
      </w:r>
      <w:r>
        <w:tab/>
      </w:r>
      <w:r>
        <w:tab/>
      </w:r>
      <w:r>
        <w:tab/>
      </w:r>
      <w:r>
        <w:tab/>
      </w:r>
      <w:r>
        <w:tab/>
      </w:r>
      <w:r>
        <w:tab/>
      </w:r>
      <w:r>
        <w:tab/>
      </w:r>
    </w:p>
    <w:p w14:paraId="0C46FA82" w14:textId="5DB70F1B" w:rsidR="00A44CAA" w:rsidRDefault="00A44CAA" w:rsidP="00A44CAA">
      <w:pPr>
        <w:pStyle w:val="Listenabsatz"/>
        <w:numPr>
          <w:ilvl w:val="0"/>
          <w:numId w:val="6"/>
        </w:numPr>
      </w:pPr>
      <w:r w:rsidRPr="00A44CAA">
        <w:t>Schließen Sie den Stecker der Anschlussleitung an eine gepr</w:t>
      </w:r>
      <w:r>
        <w:t>ü</w:t>
      </w:r>
      <w:r w:rsidRPr="00A44CAA">
        <w:t>fte 230 V AC Steckdose</w:t>
      </w:r>
      <w:r>
        <w:t xml:space="preserve"> </w:t>
      </w:r>
      <w:r w:rsidRPr="00A44CAA">
        <w:t>mit intaktem Schutzkontakt an.</w:t>
      </w:r>
      <w:r>
        <w:tab/>
      </w:r>
      <w:r>
        <w:tab/>
      </w:r>
      <w:r>
        <w:tab/>
      </w:r>
      <w:r>
        <w:tab/>
      </w:r>
      <w:r>
        <w:tab/>
      </w:r>
      <w:r>
        <w:tab/>
      </w:r>
      <w:r>
        <w:tab/>
      </w:r>
      <w:r>
        <w:tab/>
      </w:r>
      <w:r>
        <w:tab/>
      </w:r>
    </w:p>
    <w:p w14:paraId="52CB7472" w14:textId="6ED952CC" w:rsidR="00A44CAA" w:rsidRDefault="00A44CAA" w:rsidP="00A44CAA">
      <w:pPr>
        <w:pStyle w:val="Listenabsatz"/>
        <w:numPr>
          <w:ilvl w:val="0"/>
          <w:numId w:val="6"/>
        </w:numPr>
      </w:pPr>
      <w:r w:rsidRPr="00A44CAA">
        <w:t>Tragen Sie Sorge daf</w:t>
      </w:r>
      <w:r>
        <w:t>ü</w:t>
      </w:r>
      <w:r w:rsidRPr="00A44CAA">
        <w:t>r, dass die Anschlussleitung und die F</w:t>
      </w:r>
      <w:r>
        <w:t>ü</w:t>
      </w:r>
      <w:r w:rsidRPr="00A44CAA">
        <w:t>ße des Gestells nicht</w:t>
      </w:r>
      <w:r>
        <w:t xml:space="preserve"> </w:t>
      </w:r>
      <w:r w:rsidRPr="00A44CAA">
        <w:t>in einen Durchgang hineinragen und eine Stolperstelle entsteht.</w:t>
      </w:r>
      <w:r>
        <w:tab/>
      </w:r>
      <w:r>
        <w:tab/>
      </w:r>
      <w:r>
        <w:tab/>
      </w:r>
      <w:r>
        <w:tab/>
      </w:r>
      <w:r>
        <w:tab/>
      </w:r>
    </w:p>
    <w:p w14:paraId="224A4E61" w14:textId="1971B13C" w:rsidR="00A44CAA" w:rsidRDefault="00A44CAA" w:rsidP="00A44CAA">
      <w:pPr>
        <w:pStyle w:val="Listenabsatz"/>
        <w:numPr>
          <w:ilvl w:val="0"/>
          <w:numId w:val="6"/>
        </w:numPr>
      </w:pPr>
      <w:r w:rsidRPr="00A44CAA">
        <w:t>Quittieren Sie den Notaus - falls dieser noch bet</w:t>
      </w:r>
      <w:r>
        <w:t>ä</w:t>
      </w:r>
      <w:r w:rsidRPr="00A44CAA">
        <w:t>tigt ist - durch Drehen des Schalters im Uhrzeigersinn.</w:t>
      </w:r>
      <w:r w:rsidR="007A53BD">
        <w:tab/>
      </w:r>
      <w:r w:rsidR="007A53BD">
        <w:tab/>
      </w:r>
      <w:r w:rsidR="007A53BD">
        <w:tab/>
      </w:r>
      <w:r w:rsidR="007A53BD">
        <w:tab/>
      </w:r>
      <w:r w:rsidR="007A53BD">
        <w:tab/>
      </w:r>
      <w:r w:rsidR="007A53BD">
        <w:tab/>
      </w:r>
      <w:r w:rsidR="007A53BD">
        <w:tab/>
      </w:r>
      <w:r w:rsidR="007A53BD">
        <w:tab/>
      </w:r>
      <w:r w:rsidR="007A53BD">
        <w:tab/>
      </w:r>
      <w:r w:rsidR="007A53BD">
        <w:tab/>
      </w:r>
      <w:r w:rsidR="007A53BD">
        <w:tab/>
      </w:r>
    </w:p>
    <w:p w14:paraId="39A9114E" w14:textId="5CB05441" w:rsidR="007A53BD" w:rsidRDefault="007A53BD" w:rsidP="00A44CAA">
      <w:pPr>
        <w:pStyle w:val="Listenabsatz"/>
        <w:numPr>
          <w:ilvl w:val="0"/>
          <w:numId w:val="6"/>
        </w:numPr>
      </w:pPr>
      <w:r w:rsidRPr="007A53BD">
        <w:t>Drehen Sie den ON/OFF-Switch nach rechts.</w:t>
      </w:r>
      <w:r>
        <w:tab/>
      </w:r>
      <w:r>
        <w:tab/>
      </w:r>
      <w:r>
        <w:tab/>
      </w:r>
      <w:r>
        <w:tab/>
      </w:r>
      <w:r>
        <w:tab/>
      </w:r>
      <w:r>
        <w:tab/>
      </w:r>
      <w:r>
        <w:tab/>
      </w:r>
    </w:p>
    <w:p w14:paraId="739D29E9" w14:textId="7C2B45E3" w:rsidR="007A53BD" w:rsidRDefault="007A53BD" w:rsidP="00A44CAA">
      <w:pPr>
        <w:pStyle w:val="Listenabsatz"/>
        <w:numPr>
          <w:ilvl w:val="0"/>
          <w:numId w:val="6"/>
        </w:numPr>
      </w:pPr>
      <w:r>
        <w:t>Stecken Sie Ihren Taster mit Klinkestecker in die Buchse über dem Schaltkasten</w:t>
      </w:r>
    </w:p>
    <w:p w14:paraId="2324FF1E" w14:textId="77777777" w:rsidR="007A53BD" w:rsidRDefault="007A53BD" w:rsidP="007A53BD">
      <w:pPr>
        <w:pStyle w:val="Listenabsatz"/>
      </w:pPr>
    </w:p>
    <w:p w14:paraId="46B61FE6" w14:textId="5CFDEB33" w:rsidR="007A53BD" w:rsidRDefault="007A53BD" w:rsidP="00A44CAA">
      <w:pPr>
        <w:pStyle w:val="Listenabsatz"/>
        <w:numPr>
          <w:ilvl w:val="0"/>
          <w:numId w:val="6"/>
        </w:numPr>
      </w:pPr>
      <w:r w:rsidRPr="007A53BD">
        <w:t>Stellen Sie die Windst</w:t>
      </w:r>
      <w:r>
        <w:t>ä</w:t>
      </w:r>
      <w:r w:rsidRPr="007A53BD">
        <w:t>rke am Schalter des F</w:t>
      </w:r>
      <w:r>
        <w:t>ö</w:t>
      </w:r>
      <w:r w:rsidRPr="007A53BD">
        <w:t>hns ein</w:t>
      </w:r>
      <w:r>
        <w:tab/>
      </w:r>
      <w:r>
        <w:tab/>
      </w:r>
      <w:r>
        <w:tab/>
      </w:r>
      <w:r>
        <w:tab/>
      </w:r>
      <w:r>
        <w:tab/>
      </w:r>
      <w:r>
        <w:tab/>
      </w:r>
    </w:p>
    <w:p w14:paraId="1434FDBD" w14:textId="7304AC79" w:rsidR="007A53BD" w:rsidRDefault="007A53BD" w:rsidP="007A53BD">
      <w:pPr>
        <w:ind w:left="360"/>
      </w:pPr>
      <w:r w:rsidRPr="007A53BD">
        <w:t>F</w:t>
      </w:r>
      <w:r>
        <w:t>ö</w:t>
      </w:r>
      <w:r w:rsidRPr="007A53BD">
        <w:t>hnvorgang starten:</w:t>
      </w:r>
    </w:p>
    <w:p w14:paraId="15599C37" w14:textId="4D2B49ED" w:rsidR="007A53BD" w:rsidRDefault="007A53BD" w:rsidP="007A53BD">
      <w:pPr>
        <w:pStyle w:val="Listenabsatz"/>
        <w:numPr>
          <w:ilvl w:val="0"/>
          <w:numId w:val="7"/>
        </w:numPr>
      </w:pPr>
      <w:r w:rsidRPr="007A53BD">
        <w:t>Stellen Sie den n</w:t>
      </w:r>
      <w:r>
        <w:t>ö</w:t>
      </w:r>
      <w:r w:rsidRPr="007A53BD">
        <w:t>tigen Abstand zum F</w:t>
      </w:r>
      <w:r>
        <w:t>ö</w:t>
      </w:r>
      <w:r w:rsidRPr="007A53BD">
        <w:t>hn her</w:t>
      </w:r>
      <w:r>
        <w:t xml:space="preserve"> (Status-LED muss grün sein) und</w:t>
      </w:r>
      <w:r w:rsidRPr="007A53BD">
        <w:t xml:space="preserve"> bet</w:t>
      </w:r>
      <w:r>
        <w:t>ä</w:t>
      </w:r>
      <w:r w:rsidRPr="007A53BD">
        <w:t xml:space="preserve">tigen Sie den </w:t>
      </w:r>
      <w:r>
        <w:t>T</w:t>
      </w:r>
      <w:r w:rsidRPr="007A53BD">
        <w:t>aster.</w:t>
      </w:r>
      <w:r>
        <w:t xml:space="preserve"> </w:t>
      </w:r>
      <w:r w:rsidRPr="007A53BD">
        <w:t>Der F</w:t>
      </w:r>
      <w:r>
        <w:t>ö</w:t>
      </w:r>
      <w:r w:rsidRPr="007A53BD">
        <w:t xml:space="preserve">hn </w:t>
      </w:r>
      <w:r>
        <w:t xml:space="preserve">föhnt nun </w:t>
      </w:r>
      <w:r w:rsidRPr="007A53BD">
        <w:t xml:space="preserve">und die Status-LED </w:t>
      </w:r>
      <w:r>
        <w:t xml:space="preserve">leuchtet </w:t>
      </w:r>
      <w:r w:rsidRPr="007A53BD">
        <w:t>g</w:t>
      </w:r>
      <w:r>
        <w:t>el</w:t>
      </w:r>
      <w:r w:rsidR="00D102CD">
        <w:t>b</w:t>
      </w:r>
      <w:r w:rsidRPr="007A53BD">
        <w:t xml:space="preserve">. </w:t>
      </w:r>
      <w:r>
        <w:t>Nach Ablauf der Föhnzeit leuchtet die LED wieder Grün und der Föhnvorgang kann erneut gestartet werden</w:t>
      </w:r>
    </w:p>
    <w:p w14:paraId="2002EEAD" w14:textId="4D377F1E" w:rsidR="007A53BD" w:rsidRDefault="007A53BD" w:rsidP="007A53BD">
      <w:pPr>
        <w:pStyle w:val="Listenabsatz"/>
        <w:ind w:left="1080"/>
      </w:pPr>
    </w:p>
    <w:p w14:paraId="65148F5E" w14:textId="77777777" w:rsidR="007A53BD" w:rsidRDefault="007A53BD">
      <w:r>
        <w:br w:type="page"/>
      </w:r>
    </w:p>
    <w:p w14:paraId="11ADA249" w14:textId="2EF3C191" w:rsidR="007A53BD" w:rsidRDefault="007A53BD" w:rsidP="007A53BD">
      <w:pPr>
        <w:pStyle w:val="berschrift1"/>
        <w:numPr>
          <w:ilvl w:val="0"/>
          <w:numId w:val="2"/>
        </w:numPr>
      </w:pPr>
      <w:bookmarkStart w:id="9" w:name="_Toc76503859"/>
      <w:bookmarkStart w:id="10" w:name="_Toc76503948"/>
      <w:r w:rsidRPr="007A53BD">
        <w:lastRenderedPageBreak/>
        <w:t>Handhabung im Betrieb</w:t>
      </w:r>
      <w:bookmarkEnd w:id="9"/>
      <w:bookmarkEnd w:id="10"/>
    </w:p>
    <w:p w14:paraId="5855AD05" w14:textId="24010D32" w:rsidR="007A53BD" w:rsidRDefault="007A53BD" w:rsidP="002C286F">
      <w:pPr>
        <w:pStyle w:val="berschrift2"/>
        <w:numPr>
          <w:ilvl w:val="1"/>
          <w:numId w:val="2"/>
        </w:numPr>
      </w:pPr>
      <w:bookmarkStart w:id="11" w:name="_Toc76503860"/>
      <w:bookmarkStart w:id="12" w:name="_Toc76503949"/>
      <w:r w:rsidRPr="002C286F">
        <w:t>Einschalten</w:t>
      </w:r>
      <w:bookmarkEnd w:id="11"/>
      <w:bookmarkEnd w:id="12"/>
    </w:p>
    <w:p w14:paraId="5763FF65" w14:textId="2C27F46C" w:rsidR="002C286F" w:rsidRDefault="002C286F" w:rsidP="0024387B">
      <w:pPr>
        <w:ind w:left="425"/>
      </w:pPr>
      <w:r w:rsidRPr="002C286F">
        <w:t>Nachdem Sie bei der Inbetriebnahme die Umgebungsbedingungen gepr</w:t>
      </w:r>
      <w:r>
        <w:t>ü</w:t>
      </w:r>
      <w:r w:rsidRPr="002C286F">
        <w:t>ft, die Sicherheitshinweise des Ger</w:t>
      </w:r>
      <w:r>
        <w:t>ä</w:t>
      </w:r>
      <w:r w:rsidRPr="002C286F">
        <w:t>ts beachtet und eine Sichtkontrolle durchgef</w:t>
      </w:r>
      <w:r>
        <w:t>ü</w:t>
      </w:r>
      <w:r w:rsidRPr="002C286F">
        <w:t>hrt haben, k</w:t>
      </w:r>
      <w:r>
        <w:t>ö</w:t>
      </w:r>
      <w:r w:rsidRPr="002C286F">
        <w:t>nnen</w:t>
      </w:r>
      <w:r>
        <w:t xml:space="preserve"> </w:t>
      </w:r>
      <w:r w:rsidRPr="002C286F">
        <w:t>Sie das Ger</w:t>
      </w:r>
      <w:r>
        <w:t>ä</w:t>
      </w:r>
      <w:r w:rsidRPr="002C286F">
        <w:t>t einschalten:</w:t>
      </w:r>
    </w:p>
    <w:p w14:paraId="0A46E72E" w14:textId="77777777" w:rsidR="002C286F" w:rsidRDefault="002C286F" w:rsidP="002C286F">
      <w:pPr>
        <w:pStyle w:val="Listenabsatz"/>
        <w:numPr>
          <w:ilvl w:val="0"/>
          <w:numId w:val="7"/>
        </w:numPr>
      </w:pPr>
      <w:r>
        <w:t>Tragen Sie Sorge dafür, dass die Anschlussleitung und die Füße des Gestells nicht in einen Durchgang hineinragen und eine Stolperstelle entsteht.</w:t>
      </w:r>
      <w:r>
        <w:tab/>
      </w:r>
      <w:r>
        <w:tab/>
      </w:r>
      <w:r>
        <w:tab/>
      </w:r>
      <w:r>
        <w:tab/>
      </w:r>
      <w:r>
        <w:tab/>
      </w:r>
    </w:p>
    <w:p w14:paraId="5D1F93D2" w14:textId="77777777" w:rsidR="002C286F" w:rsidRDefault="002C286F" w:rsidP="002C286F">
      <w:pPr>
        <w:pStyle w:val="Listenabsatz"/>
        <w:numPr>
          <w:ilvl w:val="0"/>
          <w:numId w:val="7"/>
        </w:numPr>
      </w:pPr>
      <w:r>
        <w:t>Quittieren Sie den Notaus - falls dieser noch betätigt ist - durch Drehen des Schalters im Uhrzeigersinn.</w:t>
      </w:r>
      <w:r>
        <w:tab/>
      </w:r>
      <w:r>
        <w:tab/>
      </w:r>
      <w:r>
        <w:tab/>
      </w:r>
      <w:r>
        <w:tab/>
      </w:r>
      <w:r>
        <w:tab/>
      </w:r>
      <w:r>
        <w:tab/>
      </w:r>
      <w:r>
        <w:tab/>
      </w:r>
      <w:r>
        <w:tab/>
      </w:r>
      <w:r>
        <w:tab/>
      </w:r>
      <w:r>
        <w:tab/>
      </w:r>
      <w:r>
        <w:tab/>
      </w:r>
    </w:p>
    <w:p w14:paraId="1F76BD67" w14:textId="77777777" w:rsidR="002C286F" w:rsidRDefault="002C286F" w:rsidP="002C286F">
      <w:pPr>
        <w:pStyle w:val="Listenabsatz"/>
        <w:numPr>
          <w:ilvl w:val="0"/>
          <w:numId w:val="7"/>
        </w:numPr>
      </w:pPr>
      <w:r>
        <w:t>Drehen Sie den ON/OFF-Switch nach rechts.</w:t>
      </w:r>
      <w:r>
        <w:tab/>
      </w:r>
      <w:r>
        <w:tab/>
      </w:r>
      <w:r>
        <w:tab/>
      </w:r>
      <w:r>
        <w:tab/>
      </w:r>
      <w:r>
        <w:tab/>
      </w:r>
      <w:r>
        <w:tab/>
      </w:r>
      <w:r>
        <w:tab/>
      </w:r>
    </w:p>
    <w:p w14:paraId="294CD14A" w14:textId="77777777" w:rsidR="002C286F" w:rsidRDefault="002C286F" w:rsidP="002C286F">
      <w:pPr>
        <w:pStyle w:val="Listenabsatz"/>
        <w:numPr>
          <w:ilvl w:val="0"/>
          <w:numId w:val="7"/>
        </w:numPr>
      </w:pPr>
      <w:r>
        <w:t>Stecken Sie Ihren Taster mit Klinkestecker in die Buchse über dem Schaltkasten</w:t>
      </w:r>
    </w:p>
    <w:p w14:paraId="0305D88E" w14:textId="77777777" w:rsidR="002C286F" w:rsidRDefault="002C286F" w:rsidP="002C286F">
      <w:pPr>
        <w:pStyle w:val="Listenabsatz"/>
        <w:ind w:left="1080"/>
      </w:pPr>
    </w:p>
    <w:p w14:paraId="12517CCE" w14:textId="77777777" w:rsidR="002C286F" w:rsidRDefault="002C286F" w:rsidP="002C286F">
      <w:pPr>
        <w:pStyle w:val="Listenabsatz"/>
        <w:numPr>
          <w:ilvl w:val="0"/>
          <w:numId w:val="7"/>
        </w:numPr>
      </w:pPr>
      <w:r>
        <w:t>Stellen Sie die Windstärke am Schalter des Föhns ein</w:t>
      </w:r>
      <w:r>
        <w:tab/>
      </w:r>
      <w:r>
        <w:tab/>
      </w:r>
      <w:r>
        <w:tab/>
      </w:r>
      <w:r>
        <w:tab/>
      </w:r>
      <w:r>
        <w:tab/>
      </w:r>
      <w:r>
        <w:tab/>
      </w:r>
    </w:p>
    <w:p w14:paraId="5B2DADAC" w14:textId="65704D17" w:rsidR="002C286F" w:rsidRDefault="002C286F" w:rsidP="002C286F">
      <w:pPr>
        <w:ind w:left="720"/>
      </w:pPr>
      <w:r>
        <w:t>Föhnvorgang starten:</w:t>
      </w:r>
    </w:p>
    <w:p w14:paraId="204A54C8" w14:textId="77777777" w:rsidR="002C286F" w:rsidRDefault="002C286F" w:rsidP="002C286F">
      <w:pPr>
        <w:pStyle w:val="Listenabsatz"/>
        <w:ind w:left="1080"/>
      </w:pPr>
    </w:p>
    <w:p w14:paraId="6924B00A" w14:textId="627F6284" w:rsidR="002C286F" w:rsidRDefault="002C286F" w:rsidP="002C286F">
      <w:pPr>
        <w:pStyle w:val="Listenabsatz"/>
        <w:numPr>
          <w:ilvl w:val="0"/>
          <w:numId w:val="7"/>
        </w:numPr>
      </w:pPr>
      <w:r>
        <w:t>Stellen Sie den nötigen Abstand zum Föhn her (Status-LED leuchtet grün).</w:t>
      </w:r>
    </w:p>
    <w:p w14:paraId="7E2EAADC" w14:textId="77777777" w:rsidR="002C286F" w:rsidRDefault="002C286F" w:rsidP="002C286F">
      <w:pPr>
        <w:pStyle w:val="Listenabsatz"/>
        <w:ind w:left="1080"/>
      </w:pPr>
    </w:p>
    <w:p w14:paraId="2AC2A37A" w14:textId="0DDAFD94" w:rsidR="002C286F" w:rsidRDefault="002C286F" w:rsidP="002C286F">
      <w:pPr>
        <w:pStyle w:val="Listenabsatz"/>
        <w:numPr>
          <w:ilvl w:val="0"/>
          <w:numId w:val="7"/>
        </w:numPr>
      </w:pPr>
      <w:r>
        <w:t xml:space="preserve"> Betätigen Sie den Taster, um das Föhnen zu starten</w:t>
      </w:r>
      <w:r>
        <w:tab/>
        <w:t>.</w:t>
      </w:r>
      <w:r>
        <w:tab/>
      </w:r>
      <w:r>
        <w:tab/>
      </w:r>
      <w:r>
        <w:tab/>
      </w:r>
      <w:r>
        <w:tab/>
      </w:r>
      <w:r>
        <w:tab/>
      </w:r>
    </w:p>
    <w:p w14:paraId="7783D462" w14:textId="77777777" w:rsidR="002C286F" w:rsidRDefault="002C286F" w:rsidP="002C286F">
      <w:pPr>
        <w:pStyle w:val="Listenabsatz"/>
        <w:numPr>
          <w:ilvl w:val="0"/>
          <w:numId w:val="7"/>
        </w:numPr>
      </w:pPr>
      <w:r>
        <w:t xml:space="preserve"> Der Föhn föhnt nun und die Status-LED leuchtet gelb.</w:t>
      </w:r>
    </w:p>
    <w:p w14:paraId="01B63302" w14:textId="2BABC3D0" w:rsidR="002C286F" w:rsidRDefault="002C286F" w:rsidP="002C286F">
      <w:pPr>
        <w:pStyle w:val="Listenabsatz"/>
        <w:ind w:left="1080"/>
      </w:pPr>
      <w:r>
        <w:tab/>
      </w:r>
    </w:p>
    <w:p w14:paraId="026C913B" w14:textId="4DBB55CC" w:rsidR="002C286F" w:rsidRDefault="002C286F" w:rsidP="002C286F">
      <w:pPr>
        <w:pStyle w:val="Listenabsatz"/>
        <w:numPr>
          <w:ilvl w:val="0"/>
          <w:numId w:val="7"/>
        </w:numPr>
      </w:pPr>
      <w:r>
        <w:t xml:space="preserve"> Nach Ablauf der Föhnzeit leuchtet die LED wieder Grün und der Föhnvorgang kann erneut gestartet werden</w:t>
      </w:r>
    </w:p>
    <w:p w14:paraId="26D74D66" w14:textId="77777777" w:rsidR="00822004" w:rsidRDefault="00822004" w:rsidP="00822004"/>
    <w:p w14:paraId="184E1407" w14:textId="28AE799B" w:rsidR="002C286F" w:rsidRPr="002C286F" w:rsidRDefault="002C286F" w:rsidP="002C286F">
      <w:pPr>
        <w:pStyle w:val="berschrift2"/>
        <w:numPr>
          <w:ilvl w:val="1"/>
          <w:numId w:val="18"/>
        </w:numPr>
      </w:pPr>
      <w:bookmarkStart w:id="13" w:name="_Toc76503861"/>
      <w:bookmarkStart w:id="14" w:name="_Toc76503950"/>
      <w:r w:rsidRPr="002C286F">
        <w:t>Ausschalten</w:t>
      </w:r>
      <w:bookmarkEnd w:id="13"/>
      <w:bookmarkEnd w:id="14"/>
    </w:p>
    <w:p w14:paraId="13D89DA4" w14:textId="77718386" w:rsidR="002C286F" w:rsidRDefault="00822004" w:rsidP="00822004">
      <w:pPr>
        <w:pStyle w:val="Listenabsatz"/>
        <w:numPr>
          <w:ilvl w:val="0"/>
          <w:numId w:val="22"/>
        </w:numPr>
      </w:pPr>
      <w:r w:rsidRPr="00822004">
        <w:t>Ist der F</w:t>
      </w:r>
      <w:r>
        <w:t>ö</w:t>
      </w:r>
      <w:r w:rsidRPr="00822004">
        <w:t>hn eingeschalten l</w:t>
      </w:r>
      <w:r>
        <w:t>ä</w:t>
      </w:r>
      <w:r w:rsidRPr="00822004">
        <w:t>uft der F</w:t>
      </w:r>
      <w:r>
        <w:t>ö</w:t>
      </w:r>
      <w:r w:rsidRPr="00822004">
        <w:t>hn,</w:t>
      </w:r>
      <w:r>
        <w:t xml:space="preserve"> </w:t>
      </w:r>
      <w:r w:rsidRPr="00822004">
        <w:t>bis die F</w:t>
      </w:r>
      <w:r>
        <w:t>ö</w:t>
      </w:r>
      <w:r w:rsidRPr="00822004">
        <w:t>hnzeit abgelaufen ist.</w:t>
      </w:r>
      <w:r>
        <w:tab/>
      </w:r>
      <w:r>
        <w:tab/>
      </w:r>
      <w:r>
        <w:tab/>
      </w:r>
    </w:p>
    <w:p w14:paraId="60C8E367" w14:textId="2A92ADDB" w:rsidR="00822004" w:rsidRDefault="00822004" w:rsidP="00822004">
      <w:pPr>
        <w:pStyle w:val="Listenabsatz"/>
        <w:numPr>
          <w:ilvl w:val="0"/>
          <w:numId w:val="22"/>
        </w:numPr>
      </w:pPr>
      <w:r w:rsidRPr="00822004">
        <w:rPr>
          <w:b/>
          <w:bCs/>
        </w:rPr>
        <w:t>Automatische Abschaltung</w:t>
      </w:r>
      <w:r>
        <w:t xml:space="preserve"> </w:t>
      </w:r>
      <w:r w:rsidRPr="00822004">
        <w:t>erfolgt im Fehlerfall oder wenn die F</w:t>
      </w:r>
      <w:r>
        <w:t>ö</w:t>
      </w:r>
      <w:r w:rsidRPr="00822004">
        <w:t>hnzeit abgelaufen ist.</w:t>
      </w:r>
      <w:r>
        <w:tab/>
      </w:r>
    </w:p>
    <w:p w14:paraId="5824805A" w14:textId="7389A3DC" w:rsidR="00822004" w:rsidRDefault="00822004" w:rsidP="00822004">
      <w:pPr>
        <w:pStyle w:val="Listenabsatz"/>
        <w:numPr>
          <w:ilvl w:val="0"/>
          <w:numId w:val="22"/>
        </w:numPr>
      </w:pPr>
      <w:r w:rsidRPr="00822004">
        <w:rPr>
          <w:b/>
          <w:bCs/>
        </w:rPr>
        <w:t>Manuelle Abschaltung</w:t>
      </w:r>
      <w:r w:rsidRPr="00822004">
        <w:t>:</w:t>
      </w:r>
      <w:r>
        <w:t xml:space="preserve"> </w:t>
      </w:r>
      <w:r w:rsidRPr="00822004">
        <w:t>Drehen Sie den ON/OFF-Switch nach links. Alternativ</w:t>
      </w:r>
      <w:r>
        <w:t xml:space="preserve"> </w:t>
      </w:r>
      <w:r w:rsidRPr="00822004">
        <w:t>kann auch die Windst</w:t>
      </w:r>
      <w:r>
        <w:t>ä</w:t>
      </w:r>
      <w:r w:rsidRPr="00822004">
        <w:t>rke des F</w:t>
      </w:r>
      <w:r>
        <w:t>ö</w:t>
      </w:r>
      <w:r w:rsidRPr="00822004">
        <w:t>hns auf 0 gestellt werden, allerdings muss dann</w:t>
      </w:r>
      <w:r>
        <w:t xml:space="preserve"> </w:t>
      </w:r>
      <w:r w:rsidRPr="00822004">
        <w:t>die Winds</w:t>
      </w:r>
      <w:r>
        <w:t>tärke</w:t>
      </w:r>
      <w:r w:rsidRPr="00822004">
        <w:t xml:space="preserve"> vor dem Einschalten wieder neu eingestellt werden.</w:t>
      </w:r>
    </w:p>
    <w:p w14:paraId="026025C3" w14:textId="3D95609D" w:rsidR="0024387B" w:rsidRDefault="0024387B" w:rsidP="0024387B">
      <w:pPr>
        <w:pStyle w:val="Listenabsatz"/>
        <w:ind w:left="1068"/>
        <w:rPr>
          <w:b/>
          <w:bCs/>
        </w:rPr>
      </w:pPr>
    </w:p>
    <w:p w14:paraId="26A83869" w14:textId="4C87157F" w:rsidR="0024387B" w:rsidRDefault="0024387B" w:rsidP="0024387B">
      <w:pPr>
        <w:pStyle w:val="Listenabsatz"/>
        <w:ind w:left="1068"/>
      </w:pPr>
    </w:p>
    <w:p w14:paraId="7550831F" w14:textId="77777777" w:rsidR="0024387B" w:rsidRDefault="0024387B">
      <w:r>
        <w:br w:type="page"/>
      </w:r>
    </w:p>
    <w:p w14:paraId="05529768" w14:textId="73F0309F" w:rsidR="0024387B" w:rsidRDefault="0024387B" w:rsidP="0024387B">
      <w:pPr>
        <w:pStyle w:val="berschrift2"/>
        <w:numPr>
          <w:ilvl w:val="1"/>
          <w:numId w:val="18"/>
        </w:numPr>
      </w:pPr>
      <w:bookmarkStart w:id="15" w:name="_Toc76503862"/>
      <w:bookmarkStart w:id="16" w:name="_Toc76503951"/>
      <w:r w:rsidRPr="0024387B">
        <w:lastRenderedPageBreak/>
        <w:t>Prozesszust</w:t>
      </w:r>
      <w:r>
        <w:t>ä</w:t>
      </w:r>
      <w:r w:rsidRPr="0024387B">
        <w:t>nde des Ger</w:t>
      </w:r>
      <w:r>
        <w:t>ä</w:t>
      </w:r>
      <w:r w:rsidRPr="0024387B">
        <w:t>ts</w:t>
      </w:r>
      <w:bookmarkEnd w:id="15"/>
      <w:bookmarkEnd w:id="16"/>
    </w:p>
    <w:p w14:paraId="60863953" w14:textId="5AB50521" w:rsidR="0024387B" w:rsidRDefault="0024387B" w:rsidP="0024387B">
      <w:pPr>
        <w:ind w:left="360"/>
      </w:pPr>
      <w:r w:rsidRPr="0024387B">
        <w:t>Die Statusanzeige wird mit drei LEDs in den Farben rot, gelb und gr</w:t>
      </w:r>
      <w:r>
        <w:t>ü</w:t>
      </w:r>
      <w:r w:rsidRPr="0024387B">
        <w:t>n</w:t>
      </w:r>
      <w:r>
        <w:t xml:space="preserve"> </w:t>
      </w:r>
      <w:r w:rsidRPr="0024387B">
        <w:t>dargestellt. Es werden dabei folgende Prozesszust</w:t>
      </w:r>
      <w:r>
        <w:t>ä</w:t>
      </w:r>
      <w:r w:rsidRPr="0024387B">
        <w:t>nde unterschieden:</w:t>
      </w:r>
    </w:p>
    <w:p w14:paraId="6D92A298" w14:textId="23C37BA1" w:rsidR="0024387B" w:rsidRDefault="0024387B" w:rsidP="0024387B">
      <w:pPr>
        <w:pStyle w:val="Listenabsatz"/>
        <w:numPr>
          <w:ilvl w:val="0"/>
          <w:numId w:val="23"/>
        </w:numPr>
      </w:pPr>
      <w:r w:rsidRPr="0024387B">
        <w:t>Gr</w:t>
      </w:r>
      <w:r>
        <w:t>ü</w:t>
      </w:r>
      <w:r w:rsidRPr="0024387B">
        <w:t>n leuchtend: Anlage betriebsbereit bzw. F</w:t>
      </w:r>
      <w:r>
        <w:t>ö</w:t>
      </w:r>
      <w:r w:rsidRPr="0024387B">
        <w:t>hn kann aktiviert/eingeschalten werden</w:t>
      </w:r>
      <w:r>
        <w:tab/>
      </w:r>
    </w:p>
    <w:p w14:paraId="1683BEC8" w14:textId="6630B377" w:rsidR="0024387B" w:rsidRDefault="0024387B" w:rsidP="0024387B">
      <w:pPr>
        <w:pStyle w:val="Listenabsatz"/>
        <w:numPr>
          <w:ilvl w:val="0"/>
          <w:numId w:val="23"/>
        </w:numPr>
      </w:pPr>
      <w:r>
        <w:t xml:space="preserve">Gelb leuchtet: Der Föhn befindet sich derzeit im Zustand „Föhnen“ </w:t>
      </w:r>
      <w:r>
        <w:tab/>
      </w:r>
      <w:r>
        <w:tab/>
      </w:r>
      <w:r>
        <w:tab/>
      </w:r>
    </w:p>
    <w:p w14:paraId="4487A29D" w14:textId="77777777" w:rsidR="0024387B" w:rsidRDefault="0024387B" w:rsidP="0024387B">
      <w:pPr>
        <w:pStyle w:val="Listenabsatz"/>
        <w:numPr>
          <w:ilvl w:val="0"/>
          <w:numId w:val="23"/>
        </w:numPr>
      </w:pPr>
      <w:r>
        <w:t>Rot leuchtend: Der Abstand zum Föhnschlauch ist zu geringe -&gt; Abstand muss vergrößert werden, um Föhn starten zu können</w:t>
      </w:r>
      <w:r>
        <w:tab/>
      </w:r>
      <w:r>
        <w:tab/>
      </w:r>
      <w:r>
        <w:tab/>
      </w:r>
      <w:r>
        <w:tab/>
      </w:r>
      <w:r>
        <w:tab/>
      </w:r>
      <w:r>
        <w:tab/>
      </w:r>
      <w:r>
        <w:tab/>
      </w:r>
      <w:r>
        <w:tab/>
      </w:r>
    </w:p>
    <w:p w14:paraId="5FBE1054" w14:textId="77777777" w:rsidR="0024387B" w:rsidRDefault="0024387B" w:rsidP="0024387B">
      <w:pPr>
        <w:pStyle w:val="Listenabsatz"/>
        <w:numPr>
          <w:ilvl w:val="0"/>
          <w:numId w:val="23"/>
        </w:numPr>
      </w:pPr>
      <w:r>
        <w:t xml:space="preserve">Grün, Gelb und Rot leuchten: Föhngestell zu stark gekippt oder Systemfehler -&gt; Das komplette System schaltet sich ab </w:t>
      </w:r>
    </w:p>
    <w:p w14:paraId="68207A7C" w14:textId="77777777" w:rsidR="0024387B" w:rsidRDefault="0024387B" w:rsidP="0024387B"/>
    <w:p w14:paraId="652B8BD8" w14:textId="77777777" w:rsidR="0024387B" w:rsidRDefault="0024387B">
      <w:r>
        <w:br w:type="page"/>
      </w:r>
    </w:p>
    <w:p w14:paraId="0AA5D98A" w14:textId="6B7772E5" w:rsidR="0024387B" w:rsidRDefault="0014060A" w:rsidP="0014060A">
      <w:pPr>
        <w:pStyle w:val="berschrift1"/>
        <w:numPr>
          <w:ilvl w:val="0"/>
          <w:numId w:val="18"/>
        </w:numPr>
      </w:pPr>
      <w:bookmarkStart w:id="17" w:name="_Toc76503863"/>
      <w:bookmarkStart w:id="18" w:name="_Toc76503952"/>
      <w:r w:rsidRPr="0014060A">
        <w:lastRenderedPageBreak/>
        <w:t>Wartung und Reinigung</w:t>
      </w:r>
      <w:bookmarkEnd w:id="17"/>
      <w:bookmarkEnd w:id="18"/>
    </w:p>
    <w:p w14:paraId="607FA091" w14:textId="1055F98D" w:rsidR="0014060A" w:rsidRDefault="0014060A" w:rsidP="0014060A">
      <w:r w:rsidRPr="0014060A">
        <w:t>Der Easyhairdry sollte</w:t>
      </w:r>
      <w:r>
        <w:t xml:space="preserve"> </w:t>
      </w:r>
      <w:r w:rsidRPr="0014060A">
        <w:t>j</w:t>
      </w:r>
      <w:r>
        <w:t>ä</w:t>
      </w:r>
      <w:r w:rsidRPr="0014060A">
        <w:t>hrlich mindestens einmal elektrisch</w:t>
      </w:r>
      <w:r>
        <w:t xml:space="preserve"> </w:t>
      </w:r>
      <w:r w:rsidRPr="0014060A">
        <w:t>gepr</w:t>
      </w:r>
      <w:r>
        <w:t>ü</w:t>
      </w:r>
      <w:r w:rsidRPr="0014060A">
        <w:t>ft werden. Die</w:t>
      </w:r>
      <w:r>
        <w:t xml:space="preserve"> </w:t>
      </w:r>
      <w:r w:rsidRPr="0014060A">
        <w:t>Pr</w:t>
      </w:r>
      <w:r>
        <w:t>ü</w:t>
      </w:r>
      <w:r w:rsidRPr="0014060A">
        <w:t>fung erfolgt mit den, in der Projektdokumentation zur Verf</w:t>
      </w:r>
      <w:r>
        <w:t>ü</w:t>
      </w:r>
      <w:r w:rsidRPr="0014060A">
        <w:t>gung gestellten Schaltungsunterlagen. Eine Reinigung des Easyhairdry außerhalb des Schaltschranks ist</w:t>
      </w:r>
      <w:r>
        <w:t xml:space="preserve"> </w:t>
      </w:r>
      <w:r w:rsidRPr="0014060A">
        <w:t>halbj</w:t>
      </w:r>
      <w:r>
        <w:t>ä</w:t>
      </w:r>
      <w:r w:rsidRPr="0014060A">
        <w:t>hrig</w:t>
      </w:r>
      <w:r>
        <w:t xml:space="preserve"> </w:t>
      </w:r>
      <w:r w:rsidRPr="0014060A">
        <w:t>mindestens einmal</w:t>
      </w:r>
      <w:r>
        <w:t xml:space="preserve"> </w:t>
      </w:r>
      <w:r w:rsidRPr="0014060A">
        <w:t>durchzuf</w:t>
      </w:r>
      <w:r>
        <w:t>ü</w:t>
      </w:r>
      <w:r w:rsidRPr="0014060A">
        <w:t>hren.</w:t>
      </w:r>
    </w:p>
    <w:p w14:paraId="4D53540A" w14:textId="7C18241C" w:rsidR="0014060A" w:rsidRDefault="0014060A" w:rsidP="0014060A">
      <w:r w:rsidRPr="0014060A">
        <w:rPr>
          <w:b/>
          <w:bCs/>
        </w:rPr>
        <w:t>Vor Beginn der Wartung und Reinigung ist das Gerät freizuschalten und gegen Wiedereinschalten zu sichern. Ziehen Sie dazu den Netzstecker aus der Steckdose.</w:t>
      </w:r>
    </w:p>
    <w:p w14:paraId="452E5177" w14:textId="1CF80F7C" w:rsidR="0014060A" w:rsidRDefault="0014060A" w:rsidP="0014060A"/>
    <w:p w14:paraId="7376C5EF" w14:textId="41CC3EB0" w:rsidR="0014060A" w:rsidRDefault="0014060A" w:rsidP="0014060A">
      <w:pPr>
        <w:pStyle w:val="berschrift1"/>
        <w:numPr>
          <w:ilvl w:val="0"/>
          <w:numId w:val="18"/>
        </w:numPr>
      </w:pPr>
      <w:bookmarkStart w:id="19" w:name="_Toc76503864"/>
      <w:bookmarkStart w:id="20" w:name="_Toc76503953"/>
      <w:r w:rsidRPr="0014060A">
        <w:t>Entsorgung</w:t>
      </w:r>
      <w:bookmarkEnd w:id="19"/>
      <w:bookmarkEnd w:id="20"/>
    </w:p>
    <w:p w14:paraId="64FE53D1" w14:textId="77777777" w:rsidR="0014060A" w:rsidRDefault="0014060A" w:rsidP="0014060A">
      <w:r w:rsidRPr="0014060A">
        <w:rPr>
          <w:b/>
          <w:bCs/>
        </w:rPr>
        <w:t>Elektroaltgeräte aus privaten Haushalten:</w:t>
      </w:r>
      <w:r>
        <w:t xml:space="preserve"> </w:t>
      </w:r>
      <w:r w:rsidRPr="0014060A">
        <w:t>Wenn Sie das Elektroger</w:t>
      </w:r>
      <w:r>
        <w:t>ä</w:t>
      </w:r>
      <w:r w:rsidRPr="0014060A">
        <w:t>t nicht mehr</w:t>
      </w:r>
      <w:r>
        <w:t xml:space="preserve"> </w:t>
      </w:r>
      <w:r w:rsidRPr="0014060A">
        <w:t>verwenden wollen, geben Sie es bei einer</w:t>
      </w:r>
      <w:r>
        <w:t xml:space="preserve"> ö</w:t>
      </w:r>
      <w:r w:rsidRPr="0014060A">
        <w:t>ffentlichen Sammelstelle f</w:t>
      </w:r>
      <w:r>
        <w:t>ü</w:t>
      </w:r>
      <w:r w:rsidRPr="0014060A">
        <w:t>r Elektroger</w:t>
      </w:r>
      <w:r>
        <w:t>ä</w:t>
      </w:r>
      <w:r w:rsidRPr="0014060A">
        <w:t>te ab.</w:t>
      </w:r>
      <w:r>
        <w:t xml:space="preserve"> </w:t>
      </w:r>
      <w:r w:rsidRPr="0014060A">
        <w:t>Elektroaltger</w:t>
      </w:r>
      <w:r>
        <w:t>ä</w:t>
      </w:r>
      <w:r w:rsidRPr="0014060A">
        <w:t>te d</w:t>
      </w:r>
      <w:r>
        <w:t>ür</w:t>
      </w:r>
      <w:r w:rsidRPr="0014060A">
        <w:t>fen auf keinen Fall in den Restm</w:t>
      </w:r>
      <w:r>
        <w:t>ü</w:t>
      </w:r>
      <w:r w:rsidRPr="0014060A">
        <w:t>ll gegeben werden.</w:t>
      </w:r>
      <w:r>
        <w:t xml:space="preserve"> </w:t>
      </w:r>
    </w:p>
    <w:p w14:paraId="538DB55C" w14:textId="0C2C8EB0" w:rsidR="0014060A" w:rsidRDefault="0014060A" w:rsidP="0014060A">
      <w:r w:rsidRPr="0014060A">
        <w:rPr>
          <w:b/>
          <w:bCs/>
        </w:rPr>
        <w:t>Weitere Entsorgungshinweise:</w:t>
      </w:r>
      <w:r>
        <w:t xml:space="preserve"> </w:t>
      </w:r>
      <w:r w:rsidRPr="0014060A">
        <w:t>Elektroaltger</w:t>
      </w:r>
      <w:r>
        <w:t>ä</w:t>
      </w:r>
      <w:r w:rsidRPr="0014060A">
        <w:t>te k</w:t>
      </w:r>
      <w:r>
        <w:t>ö</w:t>
      </w:r>
      <w:r w:rsidRPr="0014060A">
        <w:t>nnen Schadstoffe enthalten. Bei falschem Umgang oder Besc</w:t>
      </w:r>
      <w:r>
        <w:t>hä</w:t>
      </w:r>
      <w:r w:rsidRPr="0014060A">
        <w:t>digung des Ger</w:t>
      </w:r>
      <w:r>
        <w:t>ä</w:t>
      </w:r>
      <w:r w:rsidRPr="0014060A">
        <w:t>tes k</w:t>
      </w:r>
      <w:r>
        <w:t>ö</w:t>
      </w:r>
      <w:r w:rsidRPr="0014060A">
        <w:t>nnen Gesundheits-</w:t>
      </w:r>
      <w:r>
        <w:t xml:space="preserve"> </w:t>
      </w:r>
      <w:r w:rsidRPr="0014060A">
        <w:t>oder Umweltsch</w:t>
      </w:r>
      <w:r>
        <w:t>ä</w:t>
      </w:r>
      <w:r w:rsidRPr="0014060A">
        <w:t>den entstehen</w:t>
      </w:r>
    </w:p>
    <w:p w14:paraId="246AB34E" w14:textId="2C6D881C" w:rsidR="0014060A" w:rsidRDefault="0014060A" w:rsidP="0014060A"/>
    <w:p w14:paraId="010B6CAC" w14:textId="38390F3D" w:rsidR="0014060A" w:rsidRDefault="0014060A" w:rsidP="0014060A">
      <w:pPr>
        <w:pStyle w:val="berschrift1"/>
        <w:numPr>
          <w:ilvl w:val="0"/>
          <w:numId w:val="18"/>
        </w:numPr>
      </w:pPr>
      <w:bookmarkStart w:id="21" w:name="_Toc76503865"/>
      <w:bookmarkStart w:id="22" w:name="_Toc76503954"/>
      <w:r w:rsidRPr="0014060A">
        <w:t>Service</w:t>
      </w:r>
      <w:bookmarkEnd w:id="21"/>
      <w:bookmarkEnd w:id="22"/>
    </w:p>
    <w:p w14:paraId="000A6BFC" w14:textId="1606BCDD" w:rsidR="0014060A" w:rsidRPr="0014060A" w:rsidRDefault="0014060A" w:rsidP="0014060A">
      <w:r w:rsidRPr="0014060A">
        <w:t>Bei Fehlfunktionen oder Besch</w:t>
      </w:r>
      <w:r>
        <w:t>ä</w:t>
      </w:r>
      <w:r w:rsidRPr="0014060A">
        <w:t>digungen ist die Hochschule Augsburg zu kontaktieren.</w:t>
      </w:r>
      <w:r>
        <w:t xml:space="preserve"> </w:t>
      </w:r>
      <w:r w:rsidRPr="0014060A">
        <w:t>Das Ger</w:t>
      </w:r>
      <w:r>
        <w:t>ä</w:t>
      </w:r>
      <w:r w:rsidRPr="0014060A">
        <w:t>t ist nicht f</w:t>
      </w:r>
      <w:r>
        <w:t>ü</w:t>
      </w:r>
      <w:r w:rsidRPr="0014060A">
        <w:t>r die gewerbliche Nutzung geeignet.</w:t>
      </w:r>
    </w:p>
    <w:sectPr w:rsidR="0014060A" w:rsidRPr="0014060A" w:rsidSect="00D102CD">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00FF2" w14:textId="77777777" w:rsidR="00A959EB" w:rsidRDefault="00A959EB" w:rsidP="007D2F7F">
      <w:pPr>
        <w:spacing w:after="0" w:line="240" w:lineRule="auto"/>
      </w:pPr>
      <w:r>
        <w:separator/>
      </w:r>
    </w:p>
  </w:endnote>
  <w:endnote w:type="continuationSeparator" w:id="0">
    <w:p w14:paraId="7484CC6F" w14:textId="77777777" w:rsidR="00A959EB" w:rsidRDefault="00A959EB" w:rsidP="007D2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B52B1" w14:textId="77777777" w:rsidR="00472AB4" w:rsidRDefault="00472AB4">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2E447" w14:textId="5323C7B0" w:rsidR="00D102CD" w:rsidRDefault="00472AB4">
    <w:pPr>
      <w:pStyle w:val="Fuzeile"/>
    </w:pPr>
    <w:r>
      <w:t>ME6</w:t>
    </w:r>
    <w:r>
      <w:ptab w:relativeTo="margin" w:alignment="center" w:leader="none"/>
    </w:r>
    <w:r>
      <w:t>Bedienungsanleitung</w:t>
    </w:r>
    <w:r>
      <w:ptab w:relativeTo="margin" w:alignment="right" w:leader="none"/>
    </w:r>
    <w:r>
      <w:t>Augsburg</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0FB27" w14:textId="25E27CD2" w:rsidR="00472AB4" w:rsidRDefault="00472AB4">
    <w:pPr>
      <w:pStyle w:val="Fuzeile"/>
    </w:pPr>
    <w:r>
      <w:t>ME6</w:t>
    </w:r>
    <w:r>
      <w:ptab w:relativeTo="margin" w:alignment="center" w:leader="none"/>
    </w:r>
    <w:r>
      <w:t>Bedienungsanleitung</w:t>
    </w:r>
    <w:r>
      <w:ptab w:relativeTo="margin" w:alignment="right" w:leader="none"/>
    </w:r>
    <w:r>
      <w:t>Augsburg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795D0" w14:textId="77777777" w:rsidR="00A959EB" w:rsidRDefault="00A959EB" w:rsidP="007D2F7F">
      <w:pPr>
        <w:spacing w:after="0" w:line="240" w:lineRule="auto"/>
      </w:pPr>
      <w:r>
        <w:separator/>
      </w:r>
    </w:p>
  </w:footnote>
  <w:footnote w:type="continuationSeparator" w:id="0">
    <w:p w14:paraId="22163BA3" w14:textId="77777777" w:rsidR="00A959EB" w:rsidRDefault="00A959EB" w:rsidP="007D2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630F0" w14:textId="77777777" w:rsidR="00472AB4" w:rsidRDefault="00472AB4">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79B87" w14:textId="77777777" w:rsidR="00472AB4" w:rsidRDefault="00472AB4">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645587902"/>
      <w:docPartObj>
        <w:docPartGallery w:val="Page Numbers (Top of Page)"/>
        <w:docPartUnique/>
      </w:docPartObj>
    </w:sdtPr>
    <w:sdtEndPr>
      <w:rPr>
        <w:b/>
        <w:bCs/>
        <w:color w:val="auto"/>
        <w:spacing w:val="0"/>
      </w:rPr>
    </w:sdtEndPr>
    <w:sdtContent>
      <w:p w14:paraId="274A6CED" w14:textId="43B04CDF" w:rsidR="00472AB4" w:rsidRDefault="00472AB4">
        <w:pPr>
          <w:pStyle w:val="Kopfzeile"/>
          <w:pBdr>
            <w:bottom w:val="single" w:sz="4" w:space="1" w:color="D9D9D9" w:themeColor="background1" w:themeShade="D9"/>
          </w:pBdr>
          <w:jc w:val="right"/>
          <w:rPr>
            <w:b/>
            <w:bCs/>
          </w:rPr>
        </w:pPr>
        <w:r>
          <w:rPr>
            <w:color w:val="7F7F7F" w:themeColor="background1" w:themeShade="7F"/>
            <w:spacing w:val="60"/>
          </w:rPr>
          <w:t>Seite</w:t>
        </w:r>
        <w:r>
          <w:t xml:space="preserve"> | </w:t>
        </w:r>
        <w:r>
          <w:fldChar w:fldCharType="begin"/>
        </w:r>
        <w:r>
          <w:instrText>PAGE   \* MERGEFORMAT</w:instrText>
        </w:r>
        <w:r>
          <w:fldChar w:fldCharType="separate"/>
        </w:r>
        <w:r w:rsidR="00A14C52" w:rsidRPr="00A14C52">
          <w:rPr>
            <w:b/>
            <w:bCs/>
            <w:noProof/>
          </w:rPr>
          <w:t>1</w:t>
        </w:r>
        <w:r>
          <w:rPr>
            <w:b/>
            <w:bCs/>
          </w:rPr>
          <w:fldChar w:fldCharType="end"/>
        </w:r>
      </w:p>
    </w:sdtContent>
  </w:sdt>
  <w:p w14:paraId="422FD7FE" w14:textId="77777777" w:rsidR="00472AB4" w:rsidRDefault="00472AB4">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20BB"/>
    <w:multiLevelType w:val="hybridMultilevel"/>
    <w:tmpl w:val="D602C5A6"/>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1" w15:restartNumberingAfterBreak="0">
    <w:nsid w:val="047401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F9087C"/>
    <w:multiLevelType w:val="hybridMultilevel"/>
    <w:tmpl w:val="6204BCE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4FC3F8D"/>
    <w:multiLevelType w:val="hybridMultilevel"/>
    <w:tmpl w:val="AA761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EBC4331"/>
    <w:multiLevelType w:val="multilevel"/>
    <w:tmpl w:val="18F24F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CA60D7"/>
    <w:multiLevelType w:val="hybridMultilevel"/>
    <w:tmpl w:val="D774F858"/>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D746D13"/>
    <w:multiLevelType w:val="hybridMultilevel"/>
    <w:tmpl w:val="6A84C68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330634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275075"/>
    <w:multiLevelType w:val="multilevel"/>
    <w:tmpl w:val="BF4E96F6"/>
    <w:lvl w:ilvl="0">
      <w:start w:val="5"/>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9791829"/>
    <w:multiLevelType w:val="hybridMultilevel"/>
    <w:tmpl w:val="3E62B2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CF739C"/>
    <w:multiLevelType w:val="hybridMultilevel"/>
    <w:tmpl w:val="AECE95C2"/>
    <w:lvl w:ilvl="0" w:tplc="04070001">
      <w:start w:val="1"/>
      <w:numFmt w:val="bullet"/>
      <w:lvlText w:val=""/>
      <w:lvlJc w:val="left"/>
      <w:pPr>
        <w:ind w:left="720" w:hanging="360"/>
      </w:pPr>
      <w:rPr>
        <w:rFonts w:ascii="Symbol" w:hAnsi="Symbol" w:hint="default"/>
      </w:rPr>
    </w:lvl>
    <w:lvl w:ilvl="1" w:tplc="7EA2985E">
      <w:start w:val="1"/>
      <w:numFmt w:val="bullet"/>
      <w:lvlText w:val="–"/>
      <w:lvlJc w:val="left"/>
      <w:pPr>
        <w:ind w:left="1440" w:hanging="360"/>
      </w:pPr>
      <w:rPr>
        <w:rFonts w:ascii="Cambria" w:eastAsia="Cambria" w:hAnsi="Cambria" w:cs="Cambria" w:hint="default"/>
        <w:b/>
        <w:bCs/>
        <w:i w:val="0"/>
        <w:strike w:val="0"/>
        <w:dstrike w:val="0"/>
        <w:color w:val="000000"/>
        <w:sz w:val="24"/>
        <w:szCs w:val="24"/>
        <w:u w:val="none" w:color="000000"/>
        <w:bdr w:val="none" w:sz="0" w:space="0" w:color="auto"/>
        <w:shd w:val="clear" w:color="auto" w:fill="auto"/>
        <w:vertAlign w:val="baseline"/>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8A48D6"/>
    <w:multiLevelType w:val="multilevel"/>
    <w:tmpl w:val="0407001F"/>
    <w:lvl w:ilvl="0">
      <w:start w:val="1"/>
      <w:numFmt w:val="decimal"/>
      <w:lvlText w:val="%1."/>
      <w:lvlJc w:val="left"/>
      <w:pPr>
        <w:ind w:left="360" w:hanging="360"/>
      </w:p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B8252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6E4063"/>
    <w:multiLevelType w:val="hybridMultilevel"/>
    <w:tmpl w:val="9246FC3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457E2D53"/>
    <w:multiLevelType w:val="hybridMultilevel"/>
    <w:tmpl w:val="F6162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4D3D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894631"/>
    <w:multiLevelType w:val="hybridMultilevel"/>
    <w:tmpl w:val="5D54F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C7F34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897D50"/>
    <w:multiLevelType w:val="hybridMultilevel"/>
    <w:tmpl w:val="7D3CDC1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68A96D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1A1A3D"/>
    <w:multiLevelType w:val="multilevel"/>
    <w:tmpl w:val="BF4E96F6"/>
    <w:lvl w:ilvl="0">
      <w:start w:val="5"/>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E927189"/>
    <w:multiLevelType w:val="hybridMultilevel"/>
    <w:tmpl w:val="E65E4EB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15:restartNumberingAfterBreak="0">
    <w:nsid w:val="7F2E555C"/>
    <w:multiLevelType w:val="hybridMultilevel"/>
    <w:tmpl w:val="F3023970"/>
    <w:lvl w:ilvl="0" w:tplc="7EA2985E">
      <w:start w:val="1"/>
      <w:numFmt w:val="bullet"/>
      <w:lvlText w:val="–"/>
      <w:lvlJc w:val="left"/>
      <w:pPr>
        <w:ind w:left="720" w:hanging="3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0"/>
  </w:num>
  <w:num w:numId="4">
    <w:abstractNumId w:val="22"/>
  </w:num>
  <w:num w:numId="5">
    <w:abstractNumId w:val="9"/>
  </w:num>
  <w:num w:numId="6">
    <w:abstractNumId w:val="14"/>
  </w:num>
  <w:num w:numId="7">
    <w:abstractNumId w:val="5"/>
  </w:num>
  <w:num w:numId="8">
    <w:abstractNumId w:val="1"/>
  </w:num>
  <w:num w:numId="9">
    <w:abstractNumId w:val="12"/>
  </w:num>
  <w:num w:numId="10">
    <w:abstractNumId w:val="17"/>
  </w:num>
  <w:num w:numId="11">
    <w:abstractNumId w:val="7"/>
  </w:num>
  <w:num w:numId="12">
    <w:abstractNumId w:val="15"/>
  </w:num>
  <w:num w:numId="13">
    <w:abstractNumId w:val="19"/>
  </w:num>
  <w:num w:numId="14">
    <w:abstractNumId w:val="13"/>
  </w:num>
  <w:num w:numId="15">
    <w:abstractNumId w:val="18"/>
  </w:num>
  <w:num w:numId="16">
    <w:abstractNumId w:val="4"/>
  </w:num>
  <w:num w:numId="17">
    <w:abstractNumId w:val="8"/>
  </w:num>
  <w:num w:numId="18">
    <w:abstractNumId w:val="20"/>
  </w:num>
  <w:num w:numId="19">
    <w:abstractNumId w:val="0"/>
  </w:num>
  <w:num w:numId="20">
    <w:abstractNumId w:val="3"/>
  </w:num>
  <w:num w:numId="21">
    <w:abstractNumId w:val="21"/>
  </w:num>
  <w:num w:numId="22">
    <w:abstractNumId w:val="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98D"/>
    <w:rsid w:val="000E381C"/>
    <w:rsid w:val="0014060A"/>
    <w:rsid w:val="0024387B"/>
    <w:rsid w:val="002C286F"/>
    <w:rsid w:val="002D649F"/>
    <w:rsid w:val="003F2D97"/>
    <w:rsid w:val="00427AF0"/>
    <w:rsid w:val="00472AB4"/>
    <w:rsid w:val="0049321B"/>
    <w:rsid w:val="00513059"/>
    <w:rsid w:val="007A53BD"/>
    <w:rsid w:val="007D2F7F"/>
    <w:rsid w:val="007E369C"/>
    <w:rsid w:val="00822004"/>
    <w:rsid w:val="008760B9"/>
    <w:rsid w:val="008B51E4"/>
    <w:rsid w:val="008C6878"/>
    <w:rsid w:val="00A14C52"/>
    <w:rsid w:val="00A15004"/>
    <w:rsid w:val="00A273A5"/>
    <w:rsid w:val="00A44CAA"/>
    <w:rsid w:val="00A959EB"/>
    <w:rsid w:val="00BA70D8"/>
    <w:rsid w:val="00BB1547"/>
    <w:rsid w:val="00C52F53"/>
    <w:rsid w:val="00C716EE"/>
    <w:rsid w:val="00D102CD"/>
    <w:rsid w:val="00E73A18"/>
    <w:rsid w:val="00ED5C99"/>
    <w:rsid w:val="00F018CC"/>
    <w:rsid w:val="00F35725"/>
    <w:rsid w:val="00FA09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1DE5A"/>
  <w15:chartTrackingRefBased/>
  <w15:docId w15:val="{040183BF-D1FD-4089-8ED3-B2E38970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F2D97"/>
    <w:pPr>
      <w:outlineLvl w:val="0"/>
    </w:pPr>
    <w:rPr>
      <w:rFonts w:asciiTheme="majorHAnsi" w:hAnsiTheme="majorHAnsi" w:cstheme="majorHAnsi"/>
      <w:b/>
      <w:bCs/>
      <w:sz w:val="56"/>
      <w:szCs w:val="56"/>
    </w:rPr>
  </w:style>
  <w:style w:type="paragraph" w:styleId="berschrift2">
    <w:name w:val="heading 2"/>
    <w:basedOn w:val="Standard"/>
    <w:next w:val="Standard"/>
    <w:link w:val="berschrift2Zchn"/>
    <w:uiPriority w:val="9"/>
    <w:unhideWhenUsed/>
    <w:qFormat/>
    <w:rsid w:val="002C286F"/>
    <w:pPr>
      <w:outlineLvl w:val="1"/>
    </w:pPr>
    <w:rPr>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D2F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D2F7F"/>
  </w:style>
  <w:style w:type="paragraph" w:styleId="Fuzeile">
    <w:name w:val="footer"/>
    <w:basedOn w:val="Standard"/>
    <w:link w:val="FuzeileZchn"/>
    <w:uiPriority w:val="99"/>
    <w:unhideWhenUsed/>
    <w:rsid w:val="007D2F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D2F7F"/>
  </w:style>
  <w:style w:type="paragraph" w:styleId="Listenabsatz">
    <w:name w:val="List Paragraph"/>
    <w:basedOn w:val="Standard"/>
    <w:uiPriority w:val="34"/>
    <w:qFormat/>
    <w:rsid w:val="00427AF0"/>
    <w:pPr>
      <w:ind w:left="720"/>
      <w:contextualSpacing/>
    </w:pPr>
  </w:style>
  <w:style w:type="character" w:customStyle="1" w:styleId="berschrift1Zchn">
    <w:name w:val="Überschrift 1 Zchn"/>
    <w:basedOn w:val="Absatz-Standardschriftart"/>
    <w:link w:val="berschrift1"/>
    <w:uiPriority w:val="9"/>
    <w:rsid w:val="003F2D97"/>
    <w:rPr>
      <w:rFonts w:asciiTheme="majorHAnsi" w:hAnsiTheme="majorHAnsi" w:cstheme="majorHAnsi"/>
      <w:b/>
      <w:bCs/>
      <w:sz w:val="56"/>
      <w:szCs w:val="56"/>
    </w:rPr>
  </w:style>
  <w:style w:type="character" w:styleId="Hyperlink">
    <w:name w:val="Hyperlink"/>
    <w:basedOn w:val="Absatz-Standardschriftart"/>
    <w:uiPriority w:val="99"/>
    <w:unhideWhenUsed/>
    <w:rsid w:val="00E73A18"/>
    <w:rPr>
      <w:color w:val="0563C1" w:themeColor="hyperlink"/>
      <w:u w:val="single"/>
    </w:rPr>
  </w:style>
  <w:style w:type="character" w:customStyle="1" w:styleId="UnresolvedMention">
    <w:name w:val="Unresolved Mention"/>
    <w:basedOn w:val="Absatz-Standardschriftart"/>
    <w:uiPriority w:val="99"/>
    <w:semiHidden/>
    <w:unhideWhenUsed/>
    <w:rsid w:val="00E73A18"/>
    <w:rPr>
      <w:color w:val="605E5C"/>
      <w:shd w:val="clear" w:color="auto" w:fill="E1DFDD"/>
    </w:rPr>
  </w:style>
  <w:style w:type="character" w:styleId="BesuchterLink">
    <w:name w:val="FollowedHyperlink"/>
    <w:basedOn w:val="Absatz-Standardschriftart"/>
    <w:uiPriority w:val="99"/>
    <w:semiHidden/>
    <w:unhideWhenUsed/>
    <w:rsid w:val="00E73A18"/>
    <w:rPr>
      <w:color w:val="954F72" w:themeColor="followedHyperlink"/>
      <w:u w:val="single"/>
    </w:rPr>
  </w:style>
  <w:style w:type="character" w:customStyle="1" w:styleId="berschrift2Zchn">
    <w:name w:val="Überschrift 2 Zchn"/>
    <w:basedOn w:val="Absatz-Standardschriftart"/>
    <w:link w:val="berschrift2"/>
    <w:uiPriority w:val="9"/>
    <w:rsid w:val="002C286F"/>
    <w:rPr>
      <w:sz w:val="36"/>
      <w:szCs w:val="36"/>
    </w:rPr>
  </w:style>
  <w:style w:type="paragraph" w:styleId="Inhaltsverzeichnisberschrift">
    <w:name w:val="TOC Heading"/>
    <w:basedOn w:val="berschrift1"/>
    <w:next w:val="Standard"/>
    <w:uiPriority w:val="39"/>
    <w:unhideWhenUsed/>
    <w:qFormat/>
    <w:rsid w:val="008C6878"/>
    <w:pPr>
      <w:keepNext/>
      <w:keepLines/>
      <w:spacing w:before="240" w:after="0"/>
      <w:outlineLvl w:val="9"/>
    </w:pPr>
    <w:rPr>
      <w:rFonts w:eastAsiaTheme="majorEastAsia" w:cstheme="majorBidi"/>
      <w:b w:val="0"/>
      <w:bCs w:val="0"/>
      <w:color w:val="2F5496" w:themeColor="accent1" w:themeShade="BF"/>
      <w:sz w:val="32"/>
      <w:szCs w:val="32"/>
      <w:lang w:eastAsia="de-DE"/>
    </w:rPr>
  </w:style>
  <w:style w:type="paragraph" w:styleId="Verzeichnis1">
    <w:name w:val="toc 1"/>
    <w:basedOn w:val="Standard"/>
    <w:next w:val="Standard"/>
    <w:autoRedefine/>
    <w:uiPriority w:val="39"/>
    <w:unhideWhenUsed/>
    <w:rsid w:val="008C6878"/>
    <w:pPr>
      <w:spacing w:after="100"/>
    </w:pPr>
  </w:style>
  <w:style w:type="paragraph" w:styleId="Verzeichnis2">
    <w:name w:val="toc 2"/>
    <w:basedOn w:val="Standard"/>
    <w:next w:val="Standard"/>
    <w:autoRedefine/>
    <w:uiPriority w:val="39"/>
    <w:unhideWhenUsed/>
    <w:rsid w:val="008C68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en.bgetem.de/medienportal/artikel/UFUwMjItN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CA555-F799-46EE-976F-874AB626F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1577</Words>
  <Characters>9941</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Spengler</dc:creator>
  <cp:keywords/>
  <dc:description/>
  <cp:lastModifiedBy>Windows User</cp:lastModifiedBy>
  <cp:revision>12</cp:revision>
  <cp:lastPrinted>2021-07-09T13:00:00Z</cp:lastPrinted>
  <dcterms:created xsi:type="dcterms:W3CDTF">2021-06-30T15:06:00Z</dcterms:created>
  <dcterms:modified xsi:type="dcterms:W3CDTF">2021-07-09T13:00:00Z</dcterms:modified>
</cp:coreProperties>
</file>