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A08" w:rsidRDefault="00FD1A08">
      <w:bookmarkStart w:id="0" w:name="_GoBack"/>
      <w:r>
        <w:rPr>
          <w:noProof/>
          <w:lang w:eastAsia="en-GB"/>
        </w:rPr>
        <w:drawing>
          <wp:inline distT="0" distB="0" distL="0" distR="0" wp14:anchorId="5AAEFA3C" wp14:editId="1C959600">
            <wp:extent cx="8862797" cy="480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9559" cy="480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D1A08" w:rsidSect="00FD1A0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A08"/>
    <w:rsid w:val="00FD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5E390-A7A0-44C4-BF50-52276CD65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De Montfort University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Montfort University</dc:creator>
  <cp:keywords/>
  <dc:description/>
  <cp:lastModifiedBy>HLS Exam282</cp:lastModifiedBy>
  <cp:revision>1</cp:revision>
  <dcterms:created xsi:type="dcterms:W3CDTF">2014-11-15T14:28:00Z</dcterms:created>
  <dcterms:modified xsi:type="dcterms:W3CDTF">2014-11-15T14:29:00Z</dcterms:modified>
</cp:coreProperties>
</file>