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49C" w:rsidRPr="0069049C" w:rsidRDefault="0069049C" w:rsidP="0069049C">
      <w:pPr>
        <w:spacing w:after="0" w:line="240" w:lineRule="auto"/>
        <w:rPr>
          <w:rFonts w:ascii="Arial" w:eastAsia="Times New Roman" w:hAnsi="Arial" w:cs="Arial"/>
          <w:sz w:val="24"/>
          <w:szCs w:val="24"/>
          <w:lang w:eastAsia="en-GB"/>
        </w:rPr>
      </w:pPr>
    </w:p>
    <w:p w:rsidR="000672BA" w:rsidRPr="009A0887" w:rsidRDefault="000672BA" w:rsidP="0069049C">
      <w:pPr>
        <w:rPr>
          <w:rFonts w:ascii="Arial" w:eastAsia="Times New Roman" w:hAnsi="Arial" w:cs="Arial"/>
          <w:b/>
          <w:sz w:val="24"/>
          <w:szCs w:val="24"/>
          <w:u w:val="single"/>
          <w:lang w:eastAsia="en-GB"/>
        </w:rPr>
      </w:pPr>
      <w:r w:rsidRPr="009A0887">
        <w:rPr>
          <w:rFonts w:ascii="Arial" w:eastAsia="Times New Roman" w:hAnsi="Arial" w:cs="Arial"/>
          <w:b/>
          <w:sz w:val="24"/>
          <w:szCs w:val="24"/>
          <w:u w:val="single"/>
          <w:lang w:eastAsia="en-GB"/>
        </w:rPr>
        <w:t>The Application</w:t>
      </w:r>
    </w:p>
    <w:p w:rsidR="0069049C" w:rsidRPr="009A0887" w:rsidRDefault="0069049C" w:rsidP="0069049C">
      <w:pPr>
        <w:rPr>
          <w:rFonts w:ascii="Arial" w:eastAsia="Times New Roman" w:hAnsi="Arial" w:cs="Arial"/>
          <w:sz w:val="24"/>
          <w:szCs w:val="24"/>
          <w:lang w:eastAsia="en-GB"/>
        </w:rPr>
      </w:pPr>
      <w:r w:rsidRPr="009A0887">
        <w:rPr>
          <w:rFonts w:ascii="Arial" w:eastAsia="Times New Roman" w:hAnsi="Arial" w:cs="Arial"/>
          <w:sz w:val="24"/>
          <w:szCs w:val="24"/>
          <w:lang w:eastAsia="en-GB"/>
        </w:rPr>
        <w:t>The personality model we have built is flexible and can be applied to a range of text data. For demonstrative purposes, we took the results of the yelp comment personalities types and created an interactable dashboard that simulates a business-like scenario. The comment ratings provide explicit feedback which is indicative of user incentive and suggests asymmetry between personalities.</w:t>
      </w:r>
    </w:p>
    <w:p w:rsidR="00B22F87" w:rsidRPr="009A0887" w:rsidRDefault="0069049C" w:rsidP="0069049C">
      <w:pPr>
        <w:rPr>
          <w:rFonts w:ascii="Arial" w:eastAsia="Times New Roman" w:hAnsi="Arial" w:cs="Arial"/>
          <w:sz w:val="24"/>
          <w:szCs w:val="24"/>
          <w:lang w:eastAsia="en-GB"/>
        </w:rPr>
      </w:pPr>
      <w:r w:rsidRPr="009A0887">
        <w:rPr>
          <w:rFonts w:ascii="Arial" w:eastAsia="Times New Roman" w:hAnsi="Arial" w:cs="Arial"/>
          <w:sz w:val="24"/>
          <w:szCs w:val="24"/>
          <w:lang w:eastAsia="en-GB"/>
        </w:rPr>
        <w:t>The application is intend</w:t>
      </w:r>
      <w:r w:rsidR="007853D6" w:rsidRPr="009A0887">
        <w:rPr>
          <w:rFonts w:ascii="Arial" w:eastAsia="Times New Roman" w:hAnsi="Arial" w:cs="Arial"/>
          <w:sz w:val="24"/>
          <w:szCs w:val="24"/>
          <w:lang w:eastAsia="en-GB"/>
        </w:rPr>
        <w:t xml:space="preserve">ed for broad analysis, allowing </w:t>
      </w:r>
      <w:r w:rsidR="00810995" w:rsidRPr="009A0887">
        <w:rPr>
          <w:rFonts w:ascii="Arial" w:eastAsia="Times New Roman" w:hAnsi="Arial" w:cs="Arial"/>
          <w:sz w:val="24"/>
          <w:szCs w:val="24"/>
          <w:lang w:eastAsia="en-GB"/>
        </w:rPr>
        <w:t>for</w:t>
      </w:r>
      <w:r w:rsidR="007853D6" w:rsidRPr="009A0887">
        <w:rPr>
          <w:rFonts w:ascii="Arial" w:eastAsia="Times New Roman" w:hAnsi="Arial" w:cs="Arial"/>
          <w:sz w:val="24"/>
          <w:szCs w:val="24"/>
          <w:lang w:eastAsia="en-GB"/>
        </w:rPr>
        <w:t xml:space="preserve"> two businesses in the processed dataset to be compared against each other. Notably, it will display relevant metrics</w:t>
      </w:r>
      <w:r w:rsidR="009F7E36" w:rsidRPr="009A0887">
        <w:rPr>
          <w:rFonts w:ascii="Arial" w:eastAsia="Times New Roman" w:hAnsi="Arial" w:cs="Arial"/>
          <w:sz w:val="24"/>
          <w:szCs w:val="24"/>
          <w:lang w:eastAsia="en-GB"/>
        </w:rPr>
        <w:t xml:space="preserve">, </w:t>
      </w:r>
      <w:r w:rsidR="007853D6" w:rsidRPr="009A0887">
        <w:rPr>
          <w:rFonts w:ascii="Arial" w:eastAsia="Times New Roman" w:hAnsi="Arial" w:cs="Arial"/>
          <w:sz w:val="24"/>
          <w:szCs w:val="24"/>
          <w:lang w:eastAsia="en-GB"/>
        </w:rPr>
        <w:t>such as price ra</w:t>
      </w:r>
      <w:r w:rsidR="00810995" w:rsidRPr="009A0887">
        <w:rPr>
          <w:rFonts w:ascii="Arial" w:eastAsia="Times New Roman" w:hAnsi="Arial" w:cs="Arial"/>
          <w:sz w:val="24"/>
          <w:szCs w:val="24"/>
          <w:lang w:eastAsia="en-GB"/>
        </w:rPr>
        <w:t xml:space="preserve">nges and location. As well as </w:t>
      </w:r>
      <w:r w:rsidR="007853D6" w:rsidRPr="009A0887">
        <w:rPr>
          <w:rFonts w:ascii="Arial" w:eastAsia="Times New Roman" w:hAnsi="Arial" w:cs="Arial"/>
          <w:sz w:val="24"/>
          <w:szCs w:val="24"/>
          <w:lang w:eastAsia="en-GB"/>
        </w:rPr>
        <w:t xml:space="preserve">features, such as </w:t>
      </w:r>
      <w:r w:rsidR="00B22F87" w:rsidRPr="009A0887">
        <w:rPr>
          <w:rFonts w:ascii="Arial" w:eastAsia="Times New Roman" w:hAnsi="Arial" w:cs="Arial"/>
          <w:sz w:val="24"/>
          <w:szCs w:val="24"/>
          <w:lang w:eastAsia="en-GB"/>
        </w:rPr>
        <w:t xml:space="preserve">if </w:t>
      </w:r>
      <w:r w:rsidR="009F7E36" w:rsidRPr="009A0887">
        <w:rPr>
          <w:rFonts w:ascii="Arial" w:eastAsia="Times New Roman" w:hAnsi="Arial" w:cs="Arial"/>
          <w:sz w:val="24"/>
          <w:szCs w:val="24"/>
          <w:lang w:eastAsia="en-GB"/>
        </w:rPr>
        <w:t>smoking is permitted</w:t>
      </w:r>
      <w:r w:rsidR="007853D6" w:rsidRPr="009A0887">
        <w:rPr>
          <w:rFonts w:ascii="Arial" w:eastAsia="Times New Roman" w:hAnsi="Arial" w:cs="Arial"/>
          <w:sz w:val="24"/>
          <w:szCs w:val="24"/>
          <w:lang w:eastAsia="en-GB"/>
        </w:rPr>
        <w:t xml:space="preserve">, or the suitability for young children. </w:t>
      </w:r>
      <w:r w:rsidR="000672BA" w:rsidRPr="009A0887">
        <w:rPr>
          <w:rFonts w:ascii="Arial" w:eastAsia="Times New Roman" w:hAnsi="Arial" w:cs="Arial"/>
          <w:sz w:val="24"/>
          <w:szCs w:val="24"/>
          <w:lang w:eastAsia="en-GB"/>
        </w:rPr>
        <w:t xml:space="preserve">These </w:t>
      </w:r>
      <w:r w:rsidR="007853D6" w:rsidRPr="009A0887">
        <w:rPr>
          <w:rFonts w:ascii="Arial" w:eastAsia="Times New Roman" w:hAnsi="Arial" w:cs="Arial"/>
          <w:sz w:val="24"/>
          <w:szCs w:val="24"/>
          <w:lang w:eastAsia="en-GB"/>
        </w:rPr>
        <w:t>of which</w:t>
      </w:r>
      <w:r w:rsidR="000672BA" w:rsidRPr="009A0887">
        <w:rPr>
          <w:rFonts w:ascii="Arial" w:eastAsia="Times New Roman" w:hAnsi="Arial" w:cs="Arial"/>
          <w:sz w:val="24"/>
          <w:szCs w:val="24"/>
          <w:lang w:eastAsia="en-GB"/>
        </w:rPr>
        <w:t>,</w:t>
      </w:r>
      <w:r w:rsidR="007853D6" w:rsidRPr="009A0887">
        <w:rPr>
          <w:rFonts w:ascii="Arial" w:eastAsia="Times New Roman" w:hAnsi="Arial" w:cs="Arial"/>
          <w:sz w:val="24"/>
          <w:szCs w:val="24"/>
          <w:lang w:eastAsia="en-GB"/>
        </w:rPr>
        <w:t xml:space="preserve"> </w:t>
      </w:r>
      <w:r w:rsidR="000672BA" w:rsidRPr="009A0887">
        <w:rPr>
          <w:rFonts w:ascii="Arial" w:eastAsia="Times New Roman" w:hAnsi="Arial" w:cs="Arial"/>
          <w:sz w:val="24"/>
          <w:szCs w:val="24"/>
          <w:lang w:eastAsia="en-GB"/>
        </w:rPr>
        <w:t>are</w:t>
      </w:r>
      <w:r w:rsidR="007853D6" w:rsidRPr="009A0887">
        <w:rPr>
          <w:rFonts w:ascii="Arial" w:eastAsia="Times New Roman" w:hAnsi="Arial" w:cs="Arial"/>
          <w:sz w:val="24"/>
          <w:szCs w:val="24"/>
          <w:lang w:eastAsia="en-GB"/>
        </w:rPr>
        <w:t xml:space="preserve"> provided directly from the yelp dataset. </w:t>
      </w:r>
    </w:p>
    <w:p w:rsidR="00573D9F" w:rsidRPr="009A0887" w:rsidRDefault="00573D9F" w:rsidP="0069049C">
      <w:pPr>
        <w:rPr>
          <w:rFonts w:ascii="Arial" w:eastAsia="Times New Roman" w:hAnsi="Arial" w:cs="Arial"/>
          <w:noProof/>
          <w:sz w:val="24"/>
          <w:szCs w:val="24"/>
          <w:lang w:eastAsia="en-GB"/>
        </w:rPr>
      </w:pPr>
    </w:p>
    <w:p w:rsidR="0069049C" w:rsidRPr="009A0887" w:rsidRDefault="00573D9F" w:rsidP="0069049C">
      <w:pPr>
        <w:rPr>
          <w:rFonts w:ascii="Arial" w:eastAsia="Times New Roman" w:hAnsi="Arial" w:cs="Arial"/>
          <w:sz w:val="24"/>
          <w:szCs w:val="24"/>
          <w:lang w:eastAsia="en-GB"/>
        </w:rPr>
      </w:pPr>
      <w:r w:rsidRPr="009A0887">
        <w:rPr>
          <w:rFonts w:ascii="Arial" w:eastAsia="Times New Roman" w:hAnsi="Arial" w:cs="Arial"/>
          <w:noProof/>
          <w:sz w:val="24"/>
          <w:szCs w:val="24"/>
          <w:lang w:eastAsia="en-GB"/>
        </w:rPr>
        <w:drawing>
          <wp:inline distT="0" distB="0" distL="0" distR="0">
            <wp:extent cx="3835993"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60816" cy="3075393"/>
                    </a:xfrm>
                    <a:prstGeom prst="rect">
                      <a:avLst/>
                    </a:prstGeom>
                    <a:noFill/>
                    <a:ln>
                      <a:noFill/>
                    </a:ln>
                  </pic:spPr>
                </pic:pic>
              </a:graphicData>
            </a:graphic>
          </wp:inline>
        </w:drawing>
      </w:r>
      <w:bookmarkStart w:id="0" w:name="_GoBack"/>
      <w:bookmarkEnd w:id="0"/>
    </w:p>
    <w:p w:rsidR="00B22F87" w:rsidRPr="009A0887" w:rsidRDefault="00B22F87" w:rsidP="0069049C">
      <w:pPr>
        <w:rPr>
          <w:rFonts w:ascii="Arial" w:eastAsia="Times New Roman" w:hAnsi="Arial" w:cs="Arial"/>
          <w:sz w:val="24"/>
          <w:szCs w:val="24"/>
          <w:lang w:eastAsia="en-GB"/>
        </w:rPr>
      </w:pPr>
      <w:r w:rsidRPr="009A0887">
        <w:rPr>
          <w:rFonts w:ascii="Arial" w:eastAsia="Times New Roman" w:hAnsi="Arial" w:cs="Arial"/>
          <w:b/>
          <w:sz w:val="24"/>
          <w:szCs w:val="24"/>
          <w:lang w:eastAsia="en-GB"/>
        </w:rPr>
        <w:t>Figure 3):</w:t>
      </w:r>
      <w:r w:rsidRPr="009A0887">
        <w:rPr>
          <w:rFonts w:ascii="Arial" w:eastAsia="Times New Roman" w:hAnsi="Arial" w:cs="Arial"/>
          <w:sz w:val="24"/>
          <w:szCs w:val="24"/>
          <w:lang w:eastAsia="en-GB"/>
        </w:rPr>
        <w:t xml:space="preserve"> </w:t>
      </w:r>
      <w:r w:rsidR="00573D9F" w:rsidRPr="009A0887">
        <w:rPr>
          <w:rFonts w:ascii="Arial" w:eastAsia="Times New Roman" w:hAnsi="Arial" w:cs="Arial"/>
          <w:sz w:val="24"/>
          <w:szCs w:val="24"/>
          <w:lang w:eastAsia="en-GB"/>
        </w:rPr>
        <w:t>The main dashboard view, where businesses can be selected and mapped based on location</w:t>
      </w:r>
      <w:r w:rsidR="000672BA" w:rsidRPr="009A0887">
        <w:rPr>
          <w:rFonts w:ascii="Arial" w:eastAsia="Times New Roman" w:hAnsi="Arial" w:cs="Arial"/>
          <w:sz w:val="24"/>
          <w:szCs w:val="24"/>
          <w:lang w:eastAsia="en-GB"/>
        </w:rPr>
        <w:t>al</w:t>
      </w:r>
      <w:r w:rsidR="00573D9F" w:rsidRPr="009A0887">
        <w:rPr>
          <w:rFonts w:ascii="Arial" w:eastAsia="Times New Roman" w:hAnsi="Arial" w:cs="Arial"/>
          <w:sz w:val="24"/>
          <w:szCs w:val="24"/>
          <w:lang w:eastAsia="en-GB"/>
        </w:rPr>
        <w:t xml:space="preserve"> data. </w:t>
      </w:r>
    </w:p>
    <w:p w:rsidR="0051233E" w:rsidRPr="009A0887" w:rsidRDefault="0051233E" w:rsidP="0069049C">
      <w:pPr>
        <w:rPr>
          <w:rFonts w:ascii="Arial" w:eastAsia="Times New Roman" w:hAnsi="Arial" w:cs="Arial"/>
          <w:sz w:val="24"/>
          <w:szCs w:val="24"/>
          <w:lang w:eastAsia="en-GB"/>
        </w:rPr>
      </w:pPr>
      <w:r w:rsidRPr="009A0887">
        <w:rPr>
          <w:rFonts w:ascii="Arial" w:eastAsia="Times New Roman" w:hAnsi="Arial" w:cs="Arial"/>
          <w:sz w:val="24"/>
          <w:szCs w:val="24"/>
          <w:lang w:eastAsia="en-GB"/>
        </w:rPr>
        <w:t xml:space="preserve">Additionally, a word cloud is </w:t>
      </w:r>
      <w:r w:rsidR="00FC1401" w:rsidRPr="009A0887">
        <w:rPr>
          <w:rFonts w:ascii="Arial" w:eastAsia="Times New Roman" w:hAnsi="Arial" w:cs="Arial"/>
          <w:sz w:val="24"/>
          <w:szCs w:val="24"/>
          <w:lang w:eastAsia="en-GB"/>
        </w:rPr>
        <w:t>generate</w:t>
      </w:r>
      <w:r w:rsidRPr="009A0887">
        <w:rPr>
          <w:rFonts w:ascii="Arial" w:eastAsia="Times New Roman" w:hAnsi="Arial" w:cs="Arial"/>
          <w:sz w:val="24"/>
          <w:szCs w:val="24"/>
          <w:lang w:eastAsia="en-GB"/>
        </w:rPr>
        <w:t>d from the</w:t>
      </w:r>
      <w:r w:rsidR="00FC1401" w:rsidRPr="009A0887">
        <w:rPr>
          <w:rFonts w:ascii="Arial" w:eastAsia="Times New Roman" w:hAnsi="Arial" w:cs="Arial"/>
          <w:sz w:val="24"/>
          <w:szCs w:val="24"/>
          <w:lang w:eastAsia="en-GB"/>
        </w:rPr>
        <w:t xml:space="preserve"> 50 most frequent terms (after eliminating s</w:t>
      </w:r>
      <w:r w:rsidRPr="009A0887">
        <w:rPr>
          <w:rFonts w:ascii="Arial" w:eastAsia="Times New Roman" w:hAnsi="Arial" w:cs="Arial"/>
          <w:sz w:val="24"/>
          <w:szCs w:val="24"/>
          <w:lang w:eastAsia="en-GB"/>
        </w:rPr>
        <w:t xml:space="preserve">top words). Which </w:t>
      </w:r>
      <w:r w:rsidR="00FC1401" w:rsidRPr="009A0887">
        <w:rPr>
          <w:rFonts w:ascii="Arial" w:eastAsia="Times New Roman" w:hAnsi="Arial" w:cs="Arial"/>
          <w:sz w:val="24"/>
          <w:szCs w:val="24"/>
          <w:lang w:eastAsia="en-GB"/>
        </w:rPr>
        <w:t xml:space="preserve">is helpful, as an overview of the language being used and provides insight into the </w:t>
      </w:r>
      <w:r w:rsidR="009F7E36" w:rsidRPr="009A0887">
        <w:rPr>
          <w:rFonts w:ascii="Arial" w:eastAsia="Times New Roman" w:hAnsi="Arial" w:cs="Arial"/>
          <w:sz w:val="24"/>
          <w:szCs w:val="24"/>
          <w:lang w:eastAsia="en-GB"/>
        </w:rPr>
        <w:t>model’s predictive</w:t>
      </w:r>
      <w:r w:rsidR="00FC1401" w:rsidRPr="009A0887">
        <w:rPr>
          <w:rFonts w:ascii="Arial" w:eastAsia="Times New Roman" w:hAnsi="Arial" w:cs="Arial"/>
          <w:sz w:val="24"/>
          <w:szCs w:val="24"/>
          <w:lang w:eastAsia="en-GB"/>
        </w:rPr>
        <w:t xml:space="preserve"> functionality. </w:t>
      </w:r>
      <w:r w:rsidR="009F7E36" w:rsidRPr="009A0887">
        <w:rPr>
          <w:rFonts w:ascii="Arial" w:eastAsia="Times New Roman" w:hAnsi="Arial" w:cs="Arial"/>
          <w:sz w:val="24"/>
          <w:szCs w:val="24"/>
          <w:lang w:eastAsia="en-GB"/>
        </w:rPr>
        <w:t>This is accomp</w:t>
      </w:r>
      <w:r w:rsidRPr="009A0887">
        <w:rPr>
          <w:rFonts w:ascii="Arial" w:eastAsia="Times New Roman" w:hAnsi="Arial" w:cs="Arial"/>
          <w:sz w:val="24"/>
          <w:szCs w:val="24"/>
          <w:lang w:eastAsia="en-GB"/>
        </w:rPr>
        <w:t>anied by a graph</w:t>
      </w:r>
      <w:r w:rsidR="00810995" w:rsidRPr="009A0887">
        <w:rPr>
          <w:rFonts w:ascii="Arial" w:eastAsia="Times New Roman" w:hAnsi="Arial" w:cs="Arial"/>
          <w:sz w:val="24"/>
          <w:szCs w:val="24"/>
          <w:lang w:eastAsia="en-GB"/>
        </w:rPr>
        <w:t xml:space="preserve"> showing the </w:t>
      </w:r>
      <w:r w:rsidR="009F7E36" w:rsidRPr="009A0887">
        <w:rPr>
          <w:rFonts w:ascii="Arial" w:eastAsia="Times New Roman" w:hAnsi="Arial" w:cs="Arial"/>
          <w:sz w:val="24"/>
          <w:szCs w:val="24"/>
          <w:lang w:eastAsia="en-GB"/>
        </w:rPr>
        <w:t xml:space="preserve">distribution of user ratings for each of the applicable personality types (ESTJ - INFP). </w:t>
      </w:r>
      <w:r w:rsidR="00810995" w:rsidRPr="009A0887">
        <w:rPr>
          <w:rFonts w:ascii="Arial" w:eastAsia="Times New Roman" w:hAnsi="Arial" w:cs="Arial"/>
          <w:sz w:val="24"/>
          <w:szCs w:val="24"/>
          <w:lang w:eastAsia="en-GB"/>
        </w:rPr>
        <w:t xml:space="preserve">As well as a trends chart which reflects the average user ratings overtime. </w:t>
      </w:r>
    </w:p>
    <w:p w:rsidR="00573D9F" w:rsidRPr="009A0887" w:rsidRDefault="00573D9F" w:rsidP="0069049C">
      <w:pPr>
        <w:rPr>
          <w:rFonts w:ascii="Arial" w:hAnsi="Arial" w:cs="Arial"/>
          <w:noProof/>
        </w:rPr>
      </w:pPr>
    </w:p>
    <w:p w:rsidR="00573D9F" w:rsidRPr="009A0887" w:rsidRDefault="000672BA" w:rsidP="0069049C">
      <w:pPr>
        <w:rPr>
          <w:rFonts w:ascii="Arial" w:eastAsia="Times New Roman" w:hAnsi="Arial" w:cs="Arial"/>
          <w:sz w:val="24"/>
          <w:szCs w:val="24"/>
          <w:lang w:eastAsia="en-GB"/>
        </w:rPr>
      </w:pPr>
      <w:r w:rsidRPr="009A0887">
        <w:rPr>
          <w:rFonts w:ascii="Arial" w:hAnsi="Arial" w:cs="Arial"/>
          <w:noProof/>
        </w:rPr>
        <w:lastRenderedPageBreak/>
        <w:drawing>
          <wp:inline distT="0" distB="0" distL="0" distR="0">
            <wp:extent cx="5730240" cy="2240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240280"/>
                    </a:xfrm>
                    <a:prstGeom prst="rect">
                      <a:avLst/>
                    </a:prstGeom>
                    <a:noFill/>
                    <a:ln>
                      <a:noFill/>
                    </a:ln>
                  </pic:spPr>
                </pic:pic>
              </a:graphicData>
            </a:graphic>
          </wp:inline>
        </w:drawing>
      </w:r>
    </w:p>
    <w:p w:rsidR="000672BA" w:rsidRPr="009A0887" w:rsidRDefault="00573D9F" w:rsidP="0069049C">
      <w:pPr>
        <w:rPr>
          <w:rFonts w:ascii="Arial" w:eastAsia="Times New Roman" w:hAnsi="Arial" w:cs="Arial"/>
          <w:sz w:val="24"/>
          <w:szCs w:val="24"/>
          <w:lang w:eastAsia="en-GB"/>
        </w:rPr>
      </w:pPr>
      <w:r w:rsidRPr="009A0887">
        <w:rPr>
          <w:rFonts w:ascii="Arial" w:eastAsia="Times New Roman" w:hAnsi="Arial" w:cs="Arial"/>
          <w:b/>
          <w:sz w:val="24"/>
          <w:szCs w:val="24"/>
          <w:lang w:eastAsia="en-GB"/>
        </w:rPr>
        <w:t xml:space="preserve">Figure </w:t>
      </w:r>
      <w:r w:rsidR="000672BA" w:rsidRPr="009A0887">
        <w:rPr>
          <w:rFonts w:ascii="Arial" w:eastAsia="Times New Roman" w:hAnsi="Arial" w:cs="Arial"/>
          <w:b/>
          <w:sz w:val="24"/>
          <w:szCs w:val="24"/>
          <w:lang w:eastAsia="en-GB"/>
        </w:rPr>
        <w:t>4):</w:t>
      </w:r>
      <w:r w:rsidR="000672BA" w:rsidRPr="009A0887">
        <w:rPr>
          <w:rFonts w:ascii="Arial" w:eastAsia="Times New Roman" w:hAnsi="Arial" w:cs="Arial"/>
          <w:sz w:val="24"/>
          <w:szCs w:val="24"/>
          <w:lang w:eastAsia="en-GB"/>
        </w:rPr>
        <w:t xml:space="preserve"> The trends chart –</w:t>
      </w:r>
      <w:r w:rsidR="009A0887" w:rsidRPr="009A0887">
        <w:rPr>
          <w:rFonts w:ascii="Arial" w:eastAsia="Times New Roman" w:hAnsi="Arial" w:cs="Arial"/>
          <w:sz w:val="24"/>
          <w:szCs w:val="24"/>
          <w:lang w:eastAsia="en-GB"/>
        </w:rPr>
        <w:t xml:space="preserve"> not</w:t>
      </w:r>
      <w:r w:rsidR="000672BA" w:rsidRPr="009A0887">
        <w:rPr>
          <w:rFonts w:ascii="Arial" w:eastAsia="Times New Roman" w:hAnsi="Arial" w:cs="Arial"/>
          <w:sz w:val="24"/>
          <w:szCs w:val="24"/>
          <w:lang w:eastAsia="en-GB"/>
        </w:rPr>
        <w:t xml:space="preserve">e that the personality average rating switches in 2013, despite the total average rating staying relatively static. This would hint that the business has appealed more to extraverted customers in recent years. </w:t>
      </w:r>
    </w:p>
    <w:p w:rsidR="0051233E" w:rsidRPr="009A0887" w:rsidRDefault="00B22F87" w:rsidP="0069049C">
      <w:pPr>
        <w:rPr>
          <w:rFonts w:ascii="Arial" w:eastAsia="Times New Roman" w:hAnsi="Arial" w:cs="Arial"/>
          <w:sz w:val="24"/>
          <w:szCs w:val="24"/>
          <w:lang w:eastAsia="en-GB"/>
        </w:rPr>
      </w:pPr>
      <w:r w:rsidRPr="009A0887">
        <w:rPr>
          <w:rFonts w:ascii="Arial" w:eastAsia="Times New Roman" w:hAnsi="Arial" w:cs="Arial"/>
          <w:sz w:val="24"/>
          <w:szCs w:val="24"/>
          <w:lang w:eastAsia="en-GB"/>
        </w:rPr>
        <w:t>The application</w:t>
      </w:r>
      <w:r w:rsidR="000672BA" w:rsidRPr="009A0887">
        <w:rPr>
          <w:rFonts w:ascii="Arial" w:eastAsia="Times New Roman" w:hAnsi="Arial" w:cs="Arial"/>
          <w:sz w:val="24"/>
          <w:szCs w:val="24"/>
          <w:lang w:eastAsia="en-GB"/>
        </w:rPr>
        <w:t>,</w:t>
      </w:r>
      <w:r w:rsidRPr="009A0887">
        <w:rPr>
          <w:rFonts w:ascii="Arial" w:eastAsia="Times New Roman" w:hAnsi="Arial" w:cs="Arial"/>
          <w:sz w:val="24"/>
          <w:szCs w:val="24"/>
          <w:lang w:eastAsia="en-GB"/>
        </w:rPr>
        <w:t xml:space="preserve"> along with the model, could</w:t>
      </w:r>
      <w:r w:rsidR="0051233E" w:rsidRPr="009A0887">
        <w:rPr>
          <w:rFonts w:ascii="Arial" w:eastAsia="Times New Roman" w:hAnsi="Arial" w:cs="Arial"/>
          <w:sz w:val="24"/>
          <w:szCs w:val="24"/>
          <w:lang w:eastAsia="en-GB"/>
        </w:rPr>
        <w:t xml:space="preserve"> </w:t>
      </w:r>
      <w:r w:rsidRPr="009A0887">
        <w:rPr>
          <w:rFonts w:ascii="Arial" w:eastAsia="Times New Roman" w:hAnsi="Arial" w:cs="Arial"/>
          <w:sz w:val="24"/>
          <w:szCs w:val="24"/>
          <w:lang w:eastAsia="en-GB"/>
        </w:rPr>
        <w:t>provide</w:t>
      </w:r>
      <w:r w:rsidR="0051233E" w:rsidRPr="009A0887">
        <w:rPr>
          <w:rFonts w:ascii="Arial" w:eastAsia="Times New Roman" w:hAnsi="Arial" w:cs="Arial"/>
          <w:sz w:val="24"/>
          <w:szCs w:val="24"/>
          <w:lang w:eastAsia="en-GB"/>
        </w:rPr>
        <w:t xml:space="preserve"> hel</w:t>
      </w:r>
      <w:r w:rsidR="000672BA" w:rsidRPr="009A0887">
        <w:rPr>
          <w:rFonts w:ascii="Arial" w:eastAsia="Times New Roman" w:hAnsi="Arial" w:cs="Arial"/>
          <w:sz w:val="24"/>
          <w:szCs w:val="24"/>
          <w:lang w:eastAsia="en-GB"/>
        </w:rPr>
        <w:t xml:space="preserve">pful information </w:t>
      </w:r>
      <w:r w:rsidR="0051233E" w:rsidRPr="009A0887">
        <w:rPr>
          <w:rFonts w:ascii="Arial" w:eastAsia="Times New Roman" w:hAnsi="Arial" w:cs="Arial"/>
          <w:sz w:val="24"/>
          <w:szCs w:val="24"/>
          <w:lang w:eastAsia="en-GB"/>
        </w:rPr>
        <w:t xml:space="preserve">that </w:t>
      </w:r>
      <w:r w:rsidRPr="009A0887">
        <w:rPr>
          <w:rFonts w:ascii="Arial" w:eastAsia="Times New Roman" w:hAnsi="Arial" w:cs="Arial"/>
          <w:sz w:val="24"/>
          <w:szCs w:val="24"/>
          <w:lang w:eastAsia="en-GB"/>
        </w:rPr>
        <w:t xml:space="preserve">would </w:t>
      </w:r>
      <w:r w:rsidR="0051233E" w:rsidRPr="009A0887">
        <w:rPr>
          <w:rFonts w:ascii="Arial" w:eastAsia="Times New Roman" w:hAnsi="Arial" w:cs="Arial"/>
          <w:sz w:val="24"/>
          <w:szCs w:val="24"/>
          <w:lang w:eastAsia="en-GB"/>
        </w:rPr>
        <w:t xml:space="preserve">influence </w:t>
      </w:r>
      <w:r w:rsidRPr="009A0887">
        <w:rPr>
          <w:rFonts w:ascii="Arial" w:eastAsia="Times New Roman" w:hAnsi="Arial" w:cs="Arial"/>
          <w:sz w:val="24"/>
          <w:szCs w:val="24"/>
          <w:lang w:eastAsia="en-GB"/>
        </w:rPr>
        <w:t>business</w:t>
      </w:r>
      <w:r w:rsidR="0051233E" w:rsidRPr="009A0887">
        <w:rPr>
          <w:rFonts w:ascii="Arial" w:eastAsia="Times New Roman" w:hAnsi="Arial" w:cs="Arial"/>
          <w:sz w:val="24"/>
          <w:szCs w:val="24"/>
          <w:lang w:eastAsia="en-GB"/>
        </w:rPr>
        <w:t xml:space="preserve"> decisions. </w:t>
      </w:r>
      <w:r w:rsidRPr="009A0887">
        <w:rPr>
          <w:rFonts w:ascii="Arial" w:eastAsia="Times New Roman" w:hAnsi="Arial" w:cs="Arial"/>
          <w:sz w:val="24"/>
          <w:szCs w:val="24"/>
          <w:lang w:eastAsia="en-GB"/>
        </w:rPr>
        <w:t xml:space="preserve">It is also feasibly expandable to include more locations and business types in the future. </w:t>
      </w:r>
    </w:p>
    <w:p w:rsidR="00810995" w:rsidRPr="0069049C" w:rsidRDefault="00810995" w:rsidP="0069049C">
      <w:pPr>
        <w:rPr>
          <w:rFonts w:ascii="Times New Roman" w:eastAsia="Times New Roman" w:hAnsi="Times New Roman" w:cs="Times New Roman"/>
          <w:sz w:val="24"/>
          <w:szCs w:val="24"/>
          <w:lang w:eastAsia="en-GB"/>
        </w:rPr>
      </w:pPr>
    </w:p>
    <w:sectPr w:rsidR="00810995" w:rsidRPr="00690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9C"/>
    <w:rsid w:val="000672BA"/>
    <w:rsid w:val="002843D8"/>
    <w:rsid w:val="0051233E"/>
    <w:rsid w:val="00573D9F"/>
    <w:rsid w:val="005E2C2A"/>
    <w:rsid w:val="0069049C"/>
    <w:rsid w:val="007853D6"/>
    <w:rsid w:val="00810995"/>
    <w:rsid w:val="009A0887"/>
    <w:rsid w:val="009F7E36"/>
    <w:rsid w:val="00AE25A6"/>
    <w:rsid w:val="00B22F87"/>
    <w:rsid w:val="00BC6F77"/>
    <w:rsid w:val="00FC1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E5BB"/>
  <w15:chartTrackingRefBased/>
  <w15:docId w15:val="{69CA0024-CF2F-4143-927C-FB77C9B7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4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7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 Hall</dc:creator>
  <cp:keywords/>
  <dc:description/>
  <cp:lastModifiedBy>Jak Hall</cp:lastModifiedBy>
  <cp:revision>1</cp:revision>
  <dcterms:created xsi:type="dcterms:W3CDTF">2019-01-09T01:08:00Z</dcterms:created>
  <dcterms:modified xsi:type="dcterms:W3CDTF">2019-01-09T02:44:00Z</dcterms:modified>
</cp:coreProperties>
</file>