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2EB6B" w14:textId="77777777" w:rsidR="007A743F" w:rsidRDefault="007A743F">
      <w:pPr>
        <w:pBdr>
          <w:top w:val="nil"/>
          <w:left w:val="nil"/>
          <w:bottom w:val="nil"/>
          <w:right w:val="nil"/>
          <w:between w:val="nil"/>
        </w:pBdr>
        <w:spacing w:after="160" w:line="360" w:lineRule="auto"/>
        <w:rPr>
          <w:rFonts w:ascii="Century Gothic" w:eastAsia="Century Gothic" w:hAnsi="Century Gothic" w:cs="Century Gothic"/>
          <w:b/>
          <w:color w:val="000000"/>
          <w:sz w:val="40"/>
          <w:szCs w:val="40"/>
        </w:rPr>
      </w:pPr>
    </w:p>
    <w:p w14:paraId="74FE33D8" w14:textId="77777777" w:rsidR="007A743F" w:rsidRPr="003825BF" w:rsidRDefault="008168E0">
      <w:pPr>
        <w:pBdr>
          <w:top w:val="nil"/>
          <w:left w:val="nil"/>
          <w:bottom w:val="nil"/>
          <w:right w:val="nil"/>
          <w:between w:val="nil"/>
        </w:pBdr>
        <w:spacing w:after="160" w:line="360" w:lineRule="auto"/>
        <w:rPr>
          <w:rFonts w:ascii="Century Gothic" w:eastAsia="Century Gothic" w:hAnsi="Century Gothic" w:cs="Century Gothic"/>
          <w:b/>
          <w:color w:val="000000"/>
          <w:sz w:val="40"/>
          <w:szCs w:val="40"/>
          <w:lang w:val="es-CR"/>
        </w:rPr>
      </w:pPr>
      <w:r w:rsidRPr="003825BF">
        <w:rPr>
          <w:rFonts w:ascii="Century Gothic" w:eastAsia="Century Gothic" w:hAnsi="Century Gothic" w:cs="Century Gothic"/>
          <w:b/>
          <w:sz w:val="40"/>
          <w:szCs w:val="40"/>
          <w:lang w:val="es-CR"/>
        </w:rPr>
        <w:t>MAIN TEXT</w:t>
      </w:r>
      <w:r w:rsidRPr="003825BF">
        <w:rPr>
          <w:rFonts w:ascii="Century Gothic" w:eastAsia="Century Gothic" w:hAnsi="Century Gothic" w:cs="Century Gothic"/>
          <w:b/>
          <w:color w:val="000000"/>
          <w:sz w:val="40"/>
          <w:szCs w:val="40"/>
          <w:lang w:val="es-CR"/>
        </w:rPr>
        <w:t xml:space="preserve"> </w:t>
      </w:r>
    </w:p>
    <w:p w14:paraId="5717ECB7" w14:textId="77777777" w:rsidR="007A743F" w:rsidRPr="003825BF" w:rsidRDefault="008168E0">
      <w:pPr>
        <w:pBdr>
          <w:top w:val="nil"/>
          <w:left w:val="nil"/>
          <w:bottom w:val="nil"/>
          <w:right w:val="nil"/>
          <w:between w:val="nil"/>
        </w:pBdr>
        <w:spacing w:after="160" w:line="360" w:lineRule="auto"/>
        <w:rPr>
          <w:rFonts w:ascii="Century Gothic" w:eastAsia="Century Gothic" w:hAnsi="Century Gothic" w:cs="Century Gothic"/>
          <w:b/>
          <w:color w:val="000000"/>
          <w:sz w:val="40"/>
          <w:szCs w:val="40"/>
          <w:lang w:val="es-CR"/>
        </w:rPr>
      </w:pPr>
      <w:r w:rsidRPr="003825BF">
        <w:rPr>
          <w:rFonts w:ascii="Century Gothic" w:eastAsia="Century Gothic" w:hAnsi="Century Gothic" w:cs="Century Gothic"/>
          <w:color w:val="000000"/>
          <w:sz w:val="22"/>
          <w:szCs w:val="22"/>
          <w:lang w:val="es-CR"/>
        </w:rPr>
        <w:t>GRUPO ESFUERZO WEB PAGE</w:t>
      </w:r>
    </w:p>
    <w:p w14:paraId="4BE0FD13" w14:textId="77777777" w:rsidR="007A743F" w:rsidRPr="003825BF" w:rsidRDefault="007A743F">
      <w:pPr>
        <w:pBdr>
          <w:top w:val="nil"/>
          <w:left w:val="nil"/>
          <w:bottom w:val="nil"/>
          <w:right w:val="nil"/>
          <w:between w:val="nil"/>
        </w:pBdr>
        <w:spacing w:after="160" w:line="360" w:lineRule="auto"/>
        <w:rPr>
          <w:rFonts w:ascii="Century Gothic" w:eastAsia="Century Gothic" w:hAnsi="Century Gothic" w:cs="Century Gothic"/>
          <w:color w:val="000000"/>
          <w:sz w:val="22"/>
          <w:szCs w:val="22"/>
          <w:highlight w:val="cyan"/>
          <w:lang w:val="es-CR"/>
        </w:rPr>
      </w:pPr>
    </w:p>
    <w:p w14:paraId="11599E84" w14:textId="77777777" w:rsidR="007A743F" w:rsidRDefault="008168E0">
      <w:pPr>
        <w:pBdr>
          <w:top w:val="nil"/>
          <w:left w:val="nil"/>
          <w:bottom w:val="nil"/>
          <w:right w:val="nil"/>
          <w:between w:val="nil"/>
        </w:pBdr>
        <w:spacing w:after="160" w:line="360" w:lineRule="auto"/>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highlight w:val="cyan"/>
        </w:rPr>
        <w:t>INICIO | HOME</w:t>
      </w:r>
    </w:p>
    <w:p w14:paraId="3622F4E9" w14:textId="77777777" w:rsidR="007A743F" w:rsidRDefault="008168E0">
      <w:pPr>
        <w:numPr>
          <w:ilvl w:val="0"/>
          <w:numId w:val="8"/>
        </w:numPr>
        <w:pBdr>
          <w:top w:val="nil"/>
          <w:left w:val="nil"/>
          <w:bottom w:val="nil"/>
          <w:right w:val="nil"/>
          <w:between w:val="nil"/>
        </w:pBdr>
        <w:spacing w:before="100" w:after="100" w:line="360" w:lineRule="auto"/>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Logo</w:t>
      </w:r>
    </w:p>
    <w:p w14:paraId="761A6901" w14:textId="77777777" w:rsidR="007A743F" w:rsidRDefault="008168E0">
      <w:pPr>
        <w:numPr>
          <w:ilvl w:val="0"/>
          <w:numId w:val="8"/>
        </w:numPr>
        <w:pBdr>
          <w:top w:val="nil"/>
          <w:left w:val="nil"/>
          <w:bottom w:val="nil"/>
          <w:right w:val="nil"/>
          <w:between w:val="nil"/>
        </w:pBdr>
        <w:spacing w:before="100" w:after="100" w:line="360" w:lineRule="auto"/>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Main Slider (images, video, news)</w:t>
      </w:r>
    </w:p>
    <w:p w14:paraId="6E3B4DD0" w14:textId="77777777" w:rsidR="007A743F" w:rsidRDefault="008168E0">
      <w:pPr>
        <w:pBdr>
          <w:top w:val="nil"/>
          <w:left w:val="nil"/>
          <w:bottom w:val="nil"/>
          <w:right w:val="nil"/>
          <w:between w:val="nil"/>
        </w:pBdr>
        <w:spacing w:before="100" w:after="100" w:line="360" w:lineRule="auto"/>
        <w:rPr>
          <w:rFonts w:ascii="Century Gothic" w:eastAsia="Century Gothic" w:hAnsi="Century Gothic" w:cs="Century Gothic"/>
          <w:b/>
          <w:color w:val="191919"/>
          <w:sz w:val="22"/>
          <w:szCs w:val="22"/>
        </w:rPr>
      </w:pPr>
      <w:r>
        <w:rPr>
          <w:rFonts w:ascii="Century Gothic" w:eastAsia="Century Gothic" w:hAnsi="Century Gothic" w:cs="Century Gothic"/>
          <w:b/>
          <w:color w:val="191919"/>
          <w:sz w:val="22"/>
          <w:szCs w:val="22"/>
        </w:rPr>
        <w:t>Main Text:</w:t>
      </w:r>
    </w:p>
    <w:p w14:paraId="7425078A" w14:textId="3B0E45DE"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We produce</w:t>
      </w:r>
      <w:r w:rsidR="00EF50C9">
        <w:rPr>
          <w:rFonts w:ascii="Century Gothic" w:eastAsia="Century Gothic" w:hAnsi="Century Gothic" w:cs="Century Gothic"/>
          <w:color w:val="191919"/>
          <w:sz w:val="22"/>
          <w:szCs w:val="22"/>
        </w:rPr>
        <w:t xml:space="preserve"> Bananas</w:t>
      </w:r>
      <w:r>
        <w:rPr>
          <w:rFonts w:ascii="Century Gothic" w:eastAsia="Century Gothic" w:hAnsi="Century Gothic" w:cs="Century Gothic"/>
          <w:color w:val="191919"/>
          <w:sz w:val="22"/>
          <w:szCs w:val="22"/>
        </w:rPr>
        <w:t xml:space="preserve"> from Costa Rica using sustainable practices </w:t>
      </w:r>
    </w:p>
    <w:p w14:paraId="4B9F3763" w14:textId="77777777" w:rsidR="007A743F" w:rsidRDefault="008168E0">
      <w:pPr>
        <w:pBdr>
          <w:top w:val="nil"/>
          <w:left w:val="nil"/>
          <w:bottom w:val="nil"/>
          <w:right w:val="nil"/>
          <w:between w:val="nil"/>
        </w:pBdr>
        <w:spacing w:before="100" w:after="100" w:line="360" w:lineRule="auto"/>
        <w:jc w:val="center"/>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FOOD THAT NOURISHES THE PLANET</w:t>
      </w:r>
    </w:p>
    <w:p w14:paraId="361CAD5A"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We strive to be the world's leading supplier of the best Costa Rican bananas, always under strict standards of sustainable production and prioritizing the welfare of our employees and communities. </w:t>
      </w:r>
    </w:p>
    <w:p w14:paraId="05332E1D" w14:textId="77777777" w:rsidR="007A743F" w:rsidRDefault="008168E0">
      <w:pPr>
        <w:pBdr>
          <w:top w:val="nil"/>
          <w:left w:val="nil"/>
          <w:bottom w:val="nil"/>
          <w:right w:val="nil"/>
          <w:between w:val="nil"/>
        </w:pBdr>
        <w:spacing w:before="100" w:after="100" w:line="360" w:lineRule="auto"/>
        <w:rPr>
          <w:rFonts w:ascii="Century Gothic" w:eastAsia="Century Gothic" w:hAnsi="Century Gothic" w:cs="Century Gothic"/>
          <w:b/>
          <w:color w:val="191919"/>
          <w:sz w:val="22"/>
          <w:szCs w:val="22"/>
        </w:rPr>
      </w:pPr>
      <w:r>
        <w:rPr>
          <w:rFonts w:ascii="Century Gothic" w:eastAsia="Century Gothic" w:hAnsi="Century Gothic" w:cs="Century Gothic"/>
          <w:b/>
          <w:color w:val="191919"/>
          <w:sz w:val="22"/>
          <w:szCs w:val="22"/>
        </w:rPr>
        <w:t>Relevant Data:</w:t>
      </w:r>
    </w:p>
    <w:p w14:paraId="177CCEE7" w14:textId="30D53785" w:rsidR="007A743F" w:rsidRDefault="008168E0">
      <w:pPr>
        <w:pBdr>
          <w:top w:val="nil"/>
          <w:left w:val="nil"/>
          <w:bottom w:val="nil"/>
          <w:right w:val="nil"/>
          <w:between w:val="nil"/>
        </w:pBdr>
        <w:spacing w:before="100" w:after="100" w:line="360"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191919"/>
          <w:sz w:val="22"/>
          <w:szCs w:val="22"/>
        </w:rPr>
        <w:t xml:space="preserve">500 employees | we export to </w:t>
      </w:r>
      <w:r w:rsidR="00EF50C9">
        <w:rPr>
          <w:rFonts w:ascii="Century Gothic" w:eastAsia="Century Gothic" w:hAnsi="Century Gothic" w:cs="Century Gothic"/>
          <w:color w:val="191919"/>
          <w:sz w:val="22"/>
          <w:szCs w:val="22"/>
        </w:rPr>
        <w:t>North America, Caribbean, Middle East and Asia</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color w:val="191919"/>
          <w:sz w:val="22"/>
          <w:szCs w:val="22"/>
        </w:rPr>
        <w:t>960 hectares of farmland</w:t>
      </w:r>
      <w:r>
        <w:rPr>
          <w:rFonts w:ascii="Century Gothic" w:eastAsia="Century Gothic" w:hAnsi="Century Gothic" w:cs="Century Gothic"/>
          <w:color w:val="000000"/>
          <w:sz w:val="22"/>
          <w:szCs w:val="22"/>
        </w:rPr>
        <w:t xml:space="preserve"> | </w:t>
      </w:r>
      <w:r>
        <w:rPr>
          <w:rFonts w:ascii="Century Gothic" w:eastAsia="Century Gothic" w:hAnsi="Century Gothic" w:cs="Century Gothic"/>
          <w:sz w:val="22"/>
          <w:szCs w:val="22"/>
        </w:rPr>
        <w:t>located</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i</w:t>
      </w:r>
      <w:r>
        <w:rPr>
          <w:rFonts w:ascii="Century Gothic" w:eastAsia="Century Gothic" w:hAnsi="Century Gothic" w:cs="Century Gothic"/>
          <w:color w:val="000000"/>
          <w:sz w:val="22"/>
          <w:szCs w:val="22"/>
        </w:rPr>
        <w:t xml:space="preserve">n </w:t>
      </w:r>
      <w:proofErr w:type="spellStart"/>
      <w:r>
        <w:rPr>
          <w:rFonts w:ascii="Century Gothic" w:eastAsia="Century Gothic" w:hAnsi="Century Gothic" w:cs="Century Gothic"/>
          <w:color w:val="000000"/>
          <w:sz w:val="22"/>
          <w:szCs w:val="22"/>
        </w:rPr>
        <w:t>Matina</w:t>
      </w:r>
      <w:proofErr w:type="spellEnd"/>
      <w:r>
        <w:rPr>
          <w:rFonts w:ascii="Century Gothic" w:eastAsia="Century Gothic" w:hAnsi="Century Gothic" w:cs="Century Gothic"/>
          <w:color w:val="000000"/>
          <w:sz w:val="22"/>
          <w:szCs w:val="22"/>
        </w:rPr>
        <w:t xml:space="preserve">, </w:t>
      </w:r>
      <w:proofErr w:type="spellStart"/>
      <w:r>
        <w:rPr>
          <w:rFonts w:ascii="Century Gothic" w:eastAsia="Century Gothic" w:hAnsi="Century Gothic" w:cs="Century Gothic"/>
          <w:color w:val="000000"/>
          <w:sz w:val="22"/>
          <w:szCs w:val="22"/>
        </w:rPr>
        <w:t>Cahuita</w:t>
      </w:r>
      <w:proofErr w:type="spellEnd"/>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and</w:t>
      </w:r>
      <w:r>
        <w:rPr>
          <w:rFonts w:ascii="Century Gothic" w:eastAsia="Century Gothic" w:hAnsi="Century Gothic" w:cs="Century Gothic"/>
          <w:color w:val="000000"/>
          <w:sz w:val="22"/>
          <w:szCs w:val="22"/>
        </w:rPr>
        <w:t xml:space="preserve"> Valle La Estrella de Limón </w:t>
      </w:r>
      <w:r>
        <w:rPr>
          <w:rFonts w:ascii="Century Gothic" w:eastAsia="Century Gothic" w:hAnsi="Century Gothic" w:cs="Century Gothic"/>
          <w:color w:val="191919"/>
          <w:sz w:val="22"/>
          <w:szCs w:val="22"/>
        </w:rPr>
        <w:t>| we are certified Carbon Neutral</w:t>
      </w:r>
      <w:r>
        <w:rPr>
          <w:rFonts w:ascii="Century Gothic" w:eastAsia="Century Gothic" w:hAnsi="Century Gothic" w:cs="Century Gothic"/>
          <w:color w:val="000000"/>
          <w:sz w:val="22"/>
          <w:szCs w:val="22"/>
        </w:rPr>
        <w:t xml:space="preserve">, Global G.A.P., </w:t>
      </w:r>
      <w:r>
        <w:rPr>
          <w:rFonts w:ascii="Century Gothic" w:eastAsia="Century Gothic" w:hAnsi="Century Gothic" w:cs="Century Gothic"/>
          <w:sz w:val="22"/>
          <w:szCs w:val="22"/>
        </w:rPr>
        <w:t>and</w:t>
      </w:r>
      <w:r>
        <w:rPr>
          <w:rFonts w:ascii="Century Gothic" w:eastAsia="Century Gothic" w:hAnsi="Century Gothic" w:cs="Century Gothic"/>
          <w:color w:val="000000"/>
          <w:sz w:val="22"/>
          <w:szCs w:val="22"/>
        </w:rPr>
        <w:t xml:space="preserve"> Rainforest Alliance| </w:t>
      </w:r>
      <w:r>
        <w:rPr>
          <w:rFonts w:ascii="Century Gothic" w:eastAsia="Century Gothic" w:hAnsi="Century Gothic" w:cs="Century Gothic"/>
          <w:sz w:val="22"/>
          <w:szCs w:val="22"/>
        </w:rPr>
        <w:t>we contribute to the</w:t>
      </w:r>
      <w:r>
        <w:rPr>
          <w:rFonts w:ascii="Century Gothic" w:eastAsia="Century Gothic" w:hAnsi="Century Gothic" w:cs="Century Gothic"/>
          <w:color w:val="000000"/>
          <w:sz w:val="22"/>
          <w:szCs w:val="22"/>
        </w:rPr>
        <w:t xml:space="preserve"> ODS 4, 7, 8, 11, 12, 15 y 17</w:t>
      </w:r>
    </w:p>
    <w:p w14:paraId="2A1A288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highlight w:val="cyan"/>
        </w:rPr>
        <w:t>QUIÉNES SOMOS | ABOUT US</w:t>
      </w:r>
    </w:p>
    <w:p w14:paraId="48913D6C" w14:textId="3A9E12DC"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Grupo </w:t>
      </w:r>
      <w:proofErr w:type="spellStart"/>
      <w:r>
        <w:rPr>
          <w:rFonts w:ascii="Century Gothic" w:eastAsia="Century Gothic" w:hAnsi="Century Gothic" w:cs="Century Gothic"/>
          <w:color w:val="191919"/>
          <w:sz w:val="22"/>
          <w:szCs w:val="22"/>
        </w:rPr>
        <w:t>Esfuerzo</w:t>
      </w:r>
      <w:proofErr w:type="spellEnd"/>
      <w:r>
        <w:rPr>
          <w:rFonts w:ascii="Century Gothic" w:eastAsia="Century Gothic" w:hAnsi="Century Gothic" w:cs="Century Gothic"/>
          <w:color w:val="191919"/>
          <w:sz w:val="22"/>
          <w:szCs w:val="22"/>
        </w:rPr>
        <w:t xml:space="preserve"> is a Costa Rican </w:t>
      </w:r>
      <w:r w:rsidR="00EF50C9">
        <w:rPr>
          <w:rFonts w:ascii="Century Gothic" w:eastAsia="Century Gothic" w:hAnsi="Century Gothic" w:cs="Century Gothic"/>
          <w:color w:val="191919"/>
          <w:sz w:val="22"/>
          <w:szCs w:val="22"/>
        </w:rPr>
        <w:t xml:space="preserve">owned </w:t>
      </w:r>
      <w:r>
        <w:rPr>
          <w:rFonts w:ascii="Century Gothic" w:eastAsia="Century Gothic" w:hAnsi="Century Gothic" w:cs="Century Gothic"/>
          <w:color w:val="191919"/>
          <w:sz w:val="22"/>
          <w:szCs w:val="22"/>
        </w:rPr>
        <w:t xml:space="preserve">company with more than 30 years of experience exporting bananas of excellent quality and following the best ethical and sustainable production practices.  </w:t>
      </w:r>
    </w:p>
    <w:p w14:paraId="06EE408A" w14:textId="77777777" w:rsidR="007A743F" w:rsidRDefault="008168E0">
      <w:pP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We were first established as Bananera El Esfuerzo in 1988, with the development of a farm in 28 </w:t>
      </w:r>
      <w:proofErr w:type="spellStart"/>
      <w:r>
        <w:rPr>
          <w:rFonts w:ascii="Century Gothic" w:eastAsia="Century Gothic" w:hAnsi="Century Gothic" w:cs="Century Gothic"/>
          <w:color w:val="191919"/>
          <w:sz w:val="22"/>
          <w:szCs w:val="22"/>
        </w:rPr>
        <w:t>Millas</w:t>
      </w:r>
      <w:proofErr w:type="spellEnd"/>
      <w:r>
        <w:rPr>
          <w:rFonts w:ascii="Century Gothic" w:eastAsia="Century Gothic" w:hAnsi="Century Gothic" w:cs="Century Gothic"/>
          <w:color w:val="191919"/>
          <w:sz w:val="22"/>
          <w:szCs w:val="22"/>
        </w:rPr>
        <w:t xml:space="preserve"> de </w:t>
      </w:r>
      <w:proofErr w:type="spellStart"/>
      <w:r>
        <w:rPr>
          <w:rFonts w:ascii="Century Gothic" w:eastAsia="Century Gothic" w:hAnsi="Century Gothic" w:cs="Century Gothic"/>
          <w:color w:val="191919"/>
          <w:sz w:val="22"/>
          <w:szCs w:val="22"/>
        </w:rPr>
        <w:t>Matina</w:t>
      </w:r>
      <w:proofErr w:type="spellEnd"/>
      <w:r>
        <w:rPr>
          <w:rFonts w:ascii="Century Gothic" w:eastAsia="Century Gothic" w:hAnsi="Century Gothic" w:cs="Century Gothic"/>
          <w:color w:val="191919"/>
          <w:sz w:val="22"/>
          <w:szCs w:val="22"/>
        </w:rPr>
        <w:t>, in Limón, Costa Rica.</w:t>
      </w:r>
    </w:p>
    <w:p w14:paraId="7D2E9B9C"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lastRenderedPageBreak/>
        <w:t>Since th</w:t>
      </w:r>
      <w:r w:rsidR="00977C15">
        <w:rPr>
          <w:rFonts w:ascii="Century Gothic" w:eastAsia="Century Gothic" w:hAnsi="Century Gothic" w:cs="Century Gothic"/>
          <w:color w:val="191919"/>
          <w:sz w:val="22"/>
          <w:szCs w:val="22"/>
        </w:rPr>
        <w:t>en, we have expanded our production area</w:t>
      </w:r>
      <w:r>
        <w:rPr>
          <w:rFonts w:ascii="Century Gothic" w:eastAsia="Century Gothic" w:hAnsi="Century Gothic" w:cs="Century Gothic"/>
          <w:color w:val="191919"/>
          <w:sz w:val="22"/>
          <w:szCs w:val="22"/>
        </w:rPr>
        <w:t xml:space="preserve"> </w:t>
      </w:r>
      <w:commentRangeStart w:id="0"/>
      <w:r>
        <w:rPr>
          <w:rFonts w:ascii="Century Gothic" w:eastAsia="Century Gothic" w:hAnsi="Century Gothic" w:cs="Century Gothic"/>
          <w:color w:val="191919"/>
          <w:sz w:val="22"/>
          <w:szCs w:val="22"/>
        </w:rPr>
        <w:t>from</w:t>
      </w:r>
      <w:commentRangeEnd w:id="0"/>
      <w:r w:rsidR="00977C15">
        <w:rPr>
          <w:rStyle w:val="CommentReference"/>
        </w:rPr>
        <w:commentReference w:id="0"/>
      </w:r>
      <w:r>
        <w:rPr>
          <w:rFonts w:ascii="Century Gothic" w:eastAsia="Century Gothic" w:hAnsi="Century Gothic" w:cs="Century Gothic"/>
          <w:color w:val="191919"/>
          <w:sz w:val="22"/>
          <w:szCs w:val="22"/>
        </w:rPr>
        <w:t xml:space="preserve"> on</w:t>
      </w:r>
      <w:r w:rsidR="00977C15">
        <w:rPr>
          <w:rFonts w:ascii="Century Gothic" w:eastAsia="Century Gothic" w:hAnsi="Century Gothic" w:cs="Century Gothic"/>
          <w:color w:val="191919"/>
          <w:sz w:val="22"/>
          <w:szCs w:val="22"/>
        </w:rPr>
        <w:t xml:space="preserve">e farm to four for a total </w:t>
      </w:r>
      <w:r>
        <w:rPr>
          <w:rFonts w:ascii="Century Gothic" w:eastAsia="Century Gothic" w:hAnsi="Century Gothic" w:cs="Century Gothic"/>
          <w:color w:val="191919"/>
          <w:sz w:val="22"/>
          <w:szCs w:val="22"/>
        </w:rPr>
        <w:t xml:space="preserve">of 960 hectares, and export to </w:t>
      </w:r>
      <w:r w:rsidR="003825BF">
        <w:rPr>
          <w:rFonts w:ascii="Century Gothic" w:eastAsia="Century Gothic" w:hAnsi="Century Gothic" w:cs="Century Gothic"/>
          <w:color w:val="191919"/>
          <w:sz w:val="22"/>
          <w:szCs w:val="22"/>
        </w:rPr>
        <w:t xml:space="preserve">North America, Caribbean, Europe, Middle East and Asia.  </w:t>
      </w:r>
      <w:r>
        <w:rPr>
          <w:rFonts w:ascii="Century Gothic" w:eastAsia="Century Gothic" w:hAnsi="Century Gothic" w:cs="Century Gothic"/>
          <w:color w:val="191919"/>
          <w:sz w:val="22"/>
          <w:szCs w:val="22"/>
        </w:rPr>
        <w:t xml:space="preserve">Each year we sell an average of 1.6 million cases, which is equivalent to 1.5% of the Costa Rican market, thus impacting the local economy and contributing to building the country's brand worldwide.  </w:t>
      </w:r>
    </w:p>
    <w:p w14:paraId="0014B9B2" w14:textId="77777777" w:rsidR="007A743F" w:rsidRDefault="008168E0">
      <w:pPr>
        <w:pBdr>
          <w:top w:val="nil"/>
          <w:left w:val="nil"/>
          <w:bottom w:val="nil"/>
          <w:right w:val="nil"/>
          <w:between w:val="nil"/>
        </w:pBdr>
        <w:spacing w:before="100" w:after="100" w:line="360" w:lineRule="auto"/>
        <w:rPr>
          <w:rFonts w:ascii="Century Gothic" w:eastAsia="Century Gothic" w:hAnsi="Century Gothic" w:cs="Century Gothic"/>
          <w:b/>
          <w:color w:val="191919"/>
          <w:sz w:val="22"/>
          <w:szCs w:val="22"/>
        </w:rPr>
      </w:pPr>
      <w:r>
        <w:rPr>
          <w:rFonts w:ascii="Century Gothic" w:eastAsia="Century Gothic" w:hAnsi="Century Gothic" w:cs="Century Gothic"/>
          <w:b/>
          <w:color w:val="191919"/>
          <w:sz w:val="22"/>
          <w:szCs w:val="22"/>
        </w:rPr>
        <w:t xml:space="preserve">PURPOSE AND VALUES: </w:t>
      </w:r>
    </w:p>
    <w:p w14:paraId="36248542"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We are a company known for our ethics, commitment and reliability, and that is driven by the use of the best practices in social and environmental responsibility.</w:t>
      </w:r>
    </w:p>
    <w:p w14:paraId="3218F32B"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We strive to become the world's leading supplier of the best Costa Rican bananas, always under strict sustainability standards and in harmony with the planet, prioritizing the well-being of our workers, their families and communities. </w:t>
      </w:r>
    </w:p>
    <w:p w14:paraId="023596F6"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Let's do business and discover how Costa Rican bananas can change the world! </w:t>
      </w:r>
    </w:p>
    <w:p w14:paraId="5CED02C7" w14:textId="77777777" w:rsidR="007A743F" w:rsidRDefault="008168E0">
      <w:pPr>
        <w:pBdr>
          <w:top w:val="nil"/>
          <w:left w:val="nil"/>
          <w:bottom w:val="nil"/>
          <w:right w:val="nil"/>
          <w:between w:val="nil"/>
        </w:pBdr>
        <w:spacing w:before="100" w:after="100" w:line="360" w:lineRule="auto"/>
        <w:rPr>
          <w:rFonts w:ascii="Century Gothic" w:eastAsia="Century Gothic" w:hAnsi="Century Gothic" w:cs="Century Gothic"/>
          <w:b/>
          <w:color w:val="000000"/>
          <w:sz w:val="22"/>
          <w:szCs w:val="22"/>
        </w:rPr>
      </w:pPr>
      <w:r>
        <w:rPr>
          <w:rFonts w:ascii="Century Gothic" w:eastAsia="Century Gothic" w:hAnsi="Century Gothic" w:cs="Century Gothic"/>
          <w:b/>
          <w:color w:val="191919"/>
          <w:sz w:val="22"/>
          <w:szCs w:val="22"/>
        </w:rPr>
        <w:t xml:space="preserve">STORYTELLING: A </w:t>
      </w:r>
      <w:r>
        <w:rPr>
          <w:rFonts w:ascii="Century Gothic" w:eastAsia="Century Gothic" w:hAnsi="Century Gothic" w:cs="Century Gothic"/>
          <w:b/>
          <w:sz w:val="22"/>
          <w:szCs w:val="22"/>
        </w:rPr>
        <w:t>Successful Story</w:t>
      </w:r>
    </w:p>
    <w:p w14:paraId="0B907AF8" w14:textId="77777777" w:rsidR="007A743F" w:rsidRDefault="008168E0">
      <w:pPr>
        <w:pBdr>
          <w:top w:val="nil"/>
          <w:left w:val="nil"/>
          <w:bottom w:val="nil"/>
          <w:right w:val="nil"/>
          <w:between w:val="nil"/>
        </w:pBdr>
        <w:spacing w:before="100" w:after="100" w:line="360" w:lineRule="auto"/>
        <w:jc w:val="center"/>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highlight w:val="yellow"/>
        </w:rPr>
        <w:t>START WITH DON EDUARDO’S VIDEO</w:t>
      </w:r>
    </w:p>
    <w:p w14:paraId="40CA2B13"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We all dream of devoting our lives to doing what we love; to make an impact on the world and leave a legacy. That is why many people decide to start their own business, but few, like Mr. Eduardo Gómez, are able to turn it into a successful, internationally recognized and sustainable business group for more than 30 years, and counting...</w:t>
      </w:r>
    </w:p>
    <w:p w14:paraId="26E34D79"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Without a doubt, this visionary has dedicated his entire life to bananas. He began as a young boy, in 1948, as a messenger in the accounting office of the Chiquita Brands company where his father worked.</w:t>
      </w:r>
    </w:p>
    <w:p w14:paraId="791FDF10"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From that humble job, he devoted his free time studying accounting and obtaining his high school diploma through correspondence. While other boys his age were playing soccer or riding bicycles, Eduardo was already preparing for a career in finance, administration and even information technology, positions he performed efficiently, with excellence and effort during his 40 years working at Chiquita.</w:t>
      </w:r>
    </w:p>
    <w:p w14:paraId="56BD6D49"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lastRenderedPageBreak/>
        <w:t>Can you picture him, young and slim, dreaming of exporting his own brand of bananas to the rest of the world?</w:t>
      </w:r>
    </w:p>
    <w:p w14:paraId="3C1668C1"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For this reason, Eduardo Gómez decided, long before starting his business, that he would name his dream company El Esfuerzo "to reflect the effort that it took to have something of his own after being an employee of a banana company for many years". </w:t>
      </w:r>
    </w:p>
    <w:p w14:paraId="42BD88C8"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That is how in 1988 he bought the first 230 hectares in 28 </w:t>
      </w:r>
      <w:proofErr w:type="spellStart"/>
      <w:r>
        <w:rPr>
          <w:rFonts w:ascii="Century Gothic" w:eastAsia="Century Gothic" w:hAnsi="Century Gothic" w:cs="Century Gothic"/>
          <w:color w:val="191919"/>
          <w:sz w:val="22"/>
          <w:szCs w:val="22"/>
        </w:rPr>
        <w:t>Millas</w:t>
      </w:r>
      <w:proofErr w:type="spellEnd"/>
      <w:r>
        <w:rPr>
          <w:rFonts w:ascii="Century Gothic" w:eastAsia="Century Gothic" w:hAnsi="Century Gothic" w:cs="Century Gothic"/>
          <w:color w:val="191919"/>
          <w:sz w:val="22"/>
          <w:szCs w:val="22"/>
        </w:rPr>
        <w:t xml:space="preserve"> de </w:t>
      </w:r>
      <w:proofErr w:type="spellStart"/>
      <w:r>
        <w:rPr>
          <w:rFonts w:ascii="Century Gothic" w:eastAsia="Century Gothic" w:hAnsi="Century Gothic" w:cs="Century Gothic"/>
          <w:color w:val="191919"/>
          <w:sz w:val="22"/>
          <w:szCs w:val="22"/>
        </w:rPr>
        <w:t>Bataán</w:t>
      </w:r>
      <w:proofErr w:type="spellEnd"/>
      <w:r>
        <w:rPr>
          <w:rFonts w:ascii="Century Gothic" w:eastAsia="Century Gothic" w:hAnsi="Century Gothic" w:cs="Century Gothic"/>
          <w:color w:val="191919"/>
          <w:sz w:val="22"/>
          <w:szCs w:val="22"/>
        </w:rPr>
        <w:t xml:space="preserve"> de </w:t>
      </w:r>
      <w:proofErr w:type="spellStart"/>
      <w:r>
        <w:rPr>
          <w:rFonts w:ascii="Century Gothic" w:eastAsia="Century Gothic" w:hAnsi="Century Gothic" w:cs="Century Gothic"/>
          <w:color w:val="191919"/>
          <w:sz w:val="22"/>
          <w:szCs w:val="22"/>
        </w:rPr>
        <w:t>Matina</w:t>
      </w:r>
      <w:proofErr w:type="spellEnd"/>
      <w:r>
        <w:rPr>
          <w:rFonts w:ascii="Century Gothic" w:eastAsia="Century Gothic" w:hAnsi="Century Gothic" w:cs="Century Gothic"/>
          <w:color w:val="191919"/>
          <w:sz w:val="22"/>
          <w:szCs w:val="22"/>
        </w:rPr>
        <w:t xml:space="preserve">. Two years later he invested all of his life savings and secured a bank loan that would turn him into a businessman, even mortgaging his own house in the process.  </w:t>
      </w:r>
    </w:p>
    <w:p w14:paraId="7C35443C"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But El Esfuerzo would not become a real company until, as it happens with the best corporate leaders in the world, it faced its first crisis...</w:t>
      </w:r>
    </w:p>
    <w:p w14:paraId="22879B00"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On April 22, 1991, an earthquake measuring no less than a shocking 7.7 on the seismological moment magnitude scale struck Costa Rica and the border area of Panama. </w:t>
      </w:r>
    </w:p>
    <w:p w14:paraId="47520360"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This seismic event almost completely destroyed everything that had been accomplished by El Esfuerzo and plunged the province of Limón into a gloomy atmosphere of anguish, meanwhile the news reported dozens of deaths and injuries. </w:t>
      </w:r>
    </w:p>
    <w:p w14:paraId="30585271"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How do you overcome an event like this when you are just starting out? How do you not give up? Well, by doing what </w:t>
      </w:r>
      <w:proofErr w:type="spellStart"/>
      <w:r>
        <w:rPr>
          <w:rFonts w:ascii="Century Gothic" w:eastAsia="Century Gothic" w:hAnsi="Century Gothic" w:cs="Century Gothic"/>
          <w:color w:val="191919"/>
          <w:sz w:val="22"/>
          <w:szCs w:val="22"/>
        </w:rPr>
        <w:t>Mr</w:t>
      </w:r>
      <w:proofErr w:type="spellEnd"/>
      <w:r>
        <w:rPr>
          <w:rFonts w:ascii="Century Gothic" w:eastAsia="Century Gothic" w:hAnsi="Century Gothic" w:cs="Century Gothic"/>
          <w:color w:val="191919"/>
          <w:sz w:val="22"/>
          <w:szCs w:val="22"/>
        </w:rPr>
        <w:t xml:space="preserve"> Eduardo knows best, giving his best effort. His motivation? To build a legacy for his family and make a contribution to the country... </w:t>
      </w:r>
    </w:p>
    <w:p w14:paraId="475F875A"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That effort, together with reliability, commitment, quality and social and environmental responsibility are the values that mark his leadership to this day, both as a businessman and as a member of the Board of Directors of </w:t>
      </w:r>
      <w:proofErr w:type="spellStart"/>
      <w:r>
        <w:rPr>
          <w:rFonts w:ascii="Century Gothic" w:eastAsia="Century Gothic" w:hAnsi="Century Gothic" w:cs="Century Gothic"/>
          <w:color w:val="191919"/>
          <w:sz w:val="22"/>
          <w:szCs w:val="22"/>
        </w:rPr>
        <w:t>Corporación</w:t>
      </w:r>
      <w:proofErr w:type="spellEnd"/>
      <w:r>
        <w:rPr>
          <w:rFonts w:ascii="Century Gothic" w:eastAsia="Century Gothic" w:hAnsi="Century Gothic" w:cs="Century Gothic"/>
          <w:color w:val="191919"/>
          <w:sz w:val="22"/>
          <w:szCs w:val="22"/>
        </w:rPr>
        <w:t xml:space="preserve"> </w:t>
      </w:r>
      <w:proofErr w:type="spellStart"/>
      <w:r>
        <w:rPr>
          <w:rFonts w:ascii="Century Gothic" w:eastAsia="Century Gothic" w:hAnsi="Century Gothic" w:cs="Century Gothic"/>
          <w:color w:val="191919"/>
          <w:sz w:val="22"/>
          <w:szCs w:val="22"/>
        </w:rPr>
        <w:t>Bananera</w:t>
      </w:r>
      <w:proofErr w:type="spellEnd"/>
      <w:r>
        <w:rPr>
          <w:rFonts w:ascii="Century Gothic" w:eastAsia="Century Gothic" w:hAnsi="Century Gothic" w:cs="Century Gothic"/>
          <w:color w:val="191919"/>
          <w:sz w:val="22"/>
          <w:szCs w:val="22"/>
        </w:rPr>
        <w:t xml:space="preserve"> Nacional (CORBANA). </w:t>
      </w:r>
    </w:p>
    <w:p w14:paraId="36D85A6B"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These are also the values he instilled in his son Jaime and his grandson Roberto, who now share the management of the company.</w:t>
      </w:r>
    </w:p>
    <w:p w14:paraId="251182BB"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Together with all of the people who make up El Esfuerzo, they have embraced this philosophy through a Corporate Social Responsibility strategy that began long </w:t>
      </w:r>
      <w:r>
        <w:rPr>
          <w:rFonts w:ascii="Century Gothic" w:eastAsia="Century Gothic" w:hAnsi="Century Gothic" w:cs="Century Gothic"/>
          <w:color w:val="191919"/>
          <w:sz w:val="22"/>
          <w:szCs w:val="22"/>
        </w:rPr>
        <w:lastRenderedPageBreak/>
        <w:t xml:space="preserve">before the United Nations designed its 2030 agenda, which also seeks to guarantee proper housing, access to education and health, and care for the environment. </w:t>
      </w:r>
    </w:p>
    <w:p w14:paraId="2BD0FAD4"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This is how Grupo </w:t>
      </w:r>
      <w:proofErr w:type="spellStart"/>
      <w:r>
        <w:rPr>
          <w:rFonts w:ascii="Century Gothic" w:eastAsia="Century Gothic" w:hAnsi="Century Gothic" w:cs="Century Gothic"/>
          <w:color w:val="191919"/>
          <w:sz w:val="22"/>
          <w:szCs w:val="22"/>
        </w:rPr>
        <w:t>Esfuerzo</w:t>
      </w:r>
      <w:proofErr w:type="spellEnd"/>
      <w:r>
        <w:rPr>
          <w:rFonts w:ascii="Century Gothic" w:eastAsia="Century Gothic" w:hAnsi="Century Gothic" w:cs="Century Gothic"/>
          <w:color w:val="191919"/>
          <w:sz w:val="22"/>
          <w:szCs w:val="22"/>
        </w:rPr>
        <w:t xml:space="preserve"> has actively participated in public-private partnerships, donating land and facilitating the construction of a housing development that has offered proper accommodation to 91 families since 2012, and supp</w:t>
      </w:r>
      <w:r w:rsidR="00977C15">
        <w:rPr>
          <w:rFonts w:ascii="Century Gothic" w:eastAsia="Century Gothic" w:hAnsi="Century Gothic" w:cs="Century Gothic"/>
          <w:color w:val="191919"/>
          <w:sz w:val="22"/>
          <w:szCs w:val="22"/>
        </w:rPr>
        <w:t>orting the construction of a levee</w:t>
      </w:r>
      <w:r>
        <w:rPr>
          <w:rFonts w:ascii="Century Gothic" w:eastAsia="Century Gothic" w:hAnsi="Century Gothic" w:cs="Century Gothic"/>
          <w:color w:val="191919"/>
          <w:sz w:val="22"/>
          <w:szCs w:val="22"/>
        </w:rPr>
        <w:t xml:space="preserve"> to protect the communities from possible flooding, which are very common in the Atlantic. </w:t>
      </w:r>
    </w:p>
    <w:p w14:paraId="0B336804"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In addition, this family business with a global outlook makes an important socio-economic contribution by employing people from the </w:t>
      </w:r>
      <w:proofErr w:type="spellStart"/>
      <w:r>
        <w:rPr>
          <w:rFonts w:ascii="Century Gothic" w:eastAsia="Century Gothic" w:hAnsi="Century Gothic" w:cs="Century Gothic"/>
          <w:color w:val="191919"/>
          <w:sz w:val="22"/>
          <w:szCs w:val="22"/>
        </w:rPr>
        <w:t>Tayní-Cabecar</w:t>
      </w:r>
      <w:proofErr w:type="spellEnd"/>
      <w:r>
        <w:rPr>
          <w:rFonts w:ascii="Century Gothic" w:eastAsia="Century Gothic" w:hAnsi="Century Gothic" w:cs="Century Gothic"/>
          <w:color w:val="191919"/>
          <w:sz w:val="22"/>
          <w:szCs w:val="22"/>
        </w:rPr>
        <w:t xml:space="preserve"> Indigenous Territory, and from areas that have historically fallen behind in terms of human development (Limón, </w:t>
      </w:r>
      <w:proofErr w:type="spellStart"/>
      <w:r>
        <w:rPr>
          <w:rFonts w:ascii="Century Gothic" w:eastAsia="Century Gothic" w:hAnsi="Century Gothic" w:cs="Century Gothic"/>
          <w:color w:val="191919"/>
          <w:sz w:val="22"/>
          <w:szCs w:val="22"/>
        </w:rPr>
        <w:t>Matina</w:t>
      </w:r>
      <w:proofErr w:type="spellEnd"/>
      <w:r>
        <w:rPr>
          <w:rFonts w:ascii="Century Gothic" w:eastAsia="Century Gothic" w:hAnsi="Century Gothic" w:cs="Century Gothic"/>
          <w:color w:val="191919"/>
          <w:sz w:val="22"/>
          <w:szCs w:val="22"/>
        </w:rPr>
        <w:t xml:space="preserve"> and Talamanca). </w:t>
      </w:r>
    </w:p>
    <w:p w14:paraId="4E2A227E"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For the Gómez family, sustainability is the only possible way to conduct business, which is why they never forget our shared home. They have 240 hectares of primary forest and were one of the first banana companies to use solar panels in their plantations, all with the purpose of becoming Carbon Neutral certified and offering one of Costa Rica's most competitive advantages: the protection of planet Earth and the fight against climate change, not forgetting energy efficiency and responsible production.</w:t>
      </w:r>
    </w:p>
    <w:p w14:paraId="417A08BA"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It is precisely these elements that</w:t>
      </w:r>
      <w:r w:rsidR="00977C15">
        <w:rPr>
          <w:rFonts w:ascii="Century Gothic" w:eastAsia="Century Gothic" w:hAnsi="Century Gothic" w:cs="Century Gothic"/>
          <w:color w:val="191919"/>
          <w:sz w:val="22"/>
          <w:szCs w:val="22"/>
        </w:rPr>
        <w:t xml:space="preserve"> their customers (multinationals</w:t>
      </w:r>
      <w:r>
        <w:rPr>
          <w:rFonts w:ascii="Century Gothic" w:eastAsia="Century Gothic" w:hAnsi="Century Gothic" w:cs="Century Gothic"/>
          <w:color w:val="191919"/>
          <w:sz w:val="22"/>
          <w:szCs w:val="22"/>
        </w:rPr>
        <w:t xml:space="preserve">, </w:t>
      </w:r>
      <w:proofErr w:type="spellStart"/>
      <w:r>
        <w:rPr>
          <w:rFonts w:ascii="Century Gothic" w:eastAsia="Century Gothic" w:hAnsi="Century Gothic" w:cs="Century Gothic"/>
          <w:color w:val="191919"/>
          <w:sz w:val="22"/>
          <w:szCs w:val="22"/>
        </w:rPr>
        <w:t>ripeners</w:t>
      </w:r>
      <w:proofErr w:type="spellEnd"/>
      <w:r>
        <w:rPr>
          <w:rFonts w:ascii="Century Gothic" w:eastAsia="Century Gothic" w:hAnsi="Century Gothic" w:cs="Century Gothic"/>
          <w:color w:val="191919"/>
          <w:sz w:val="22"/>
          <w:szCs w:val="22"/>
        </w:rPr>
        <w:t xml:space="preserve"> and supermarkets) in the United States and Europe are most grateful for: the certainty that they will receive top-quality bananas - and other products - on time and for the absolute enjoyment of the end consumer. </w:t>
      </w:r>
    </w:p>
    <w:p w14:paraId="01AD8FF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Can you imagine a New Yorker arriving at his apartment after enduring the exhausting traffic of a Monday in March, and savoring a banana from El Esfuerzo, with the certainty that it was produced under sustainable practices and the most absolute business ethics?</w:t>
      </w:r>
    </w:p>
    <w:p w14:paraId="7A7848F2"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That is what is achieved by the products that the Costa Rican hands of Grupo </w:t>
      </w:r>
      <w:proofErr w:type="spellStart"/>
      <w:r>
        <w:rPr>
          <w:rFonts w:ascii="Century Gothic" w:eastAsia="Century Gothic" w:hAnsi="Century Gothic" w:cs="Century Gothic"/>
          <w:color w:val="191919"/>
          <w:sz w:val="22"/>
          <w:szCs w:val="22"/>
        </w:rPr>
        <w:t>Esfuerzo</w:t>
      </w:r>
      <w:proofErr w:type="spellEnd"/>
      <w:r>
        <w:rPr>
          <w:rFonts w:ascii="Century Gothic" w:eastAsia="Century Gothic" w:hAnsi="Century Gothic" w:cs="Century Gothic"/>
          <w:color w:val="191919"/>
          <w:sz w:val="22"/>
          <w:szCs w:val="22"/>
        </w:rPr>
        <w:t xml:space="preserve"> carefully planted and cultivated; bananas and other fruits that </w:t>
      </w:r>
      <w:proofErr w:type="spellStart"/>
      <w:r>
        <w:rPr>
          <w:rFonts w:ascii="Century Gothic" w:eastAsia="Century Gothic" w:hAnsi="Century Gothic" w:cs="Century Gothic"/>
          <w:color w:val="191919"/>
          <w:sz w:val="22"/>
          <w:szCs w:val="22"/>
        </w:rPr>
        <w:t>Mr</w:t>
      </w:r>
      <w:proofErr w:type="spellEnd"/>
      <w:r>
        <w:rPr>
          <w:rFonts w:ascii="Century Gothic" w:eastAsia="Century Gothic" w:hAnsi="Century Gothic" w:cs="Century Gothic"/>
          <w:color w:val="191919"/>
          <w:sz w:val="22"/>
          <w:szCs w:val="22"/>
        </w:rPr>
        <w:t xml:space="preserve"> Eduardo </w:t>
      </w:r>
      <w:r>
        <w:rPr>
          <w:rFonts w:ascii="Century Gothic" w:eastAsia="Century Gothic" w:hAnsi="Century Gothic" w:cs="Century Gothic"/>
          <w:color w:val="191919"/>
          <w:sz w:val="22"/>
          <w:szCs w:val="22"/>
        </w:rPr>
        <w:lastRenderedPageBreak/>
        <w:t xml:space="preserve">once dreamed of exporting and that today triumph in international fairs and provide Costa Rica with the reputation, image and credibility it deserves. </w:t>
      </w:r>
    </w:p>
    <w:p w14:paraId="73936CCA" w14:textId="77777777" w:rsidR="007A743F" w:rsidRDefault="008168E0">
      <w:pPr>
        <w:pBdr>
          <w:top w:val="nil"/>
          <w:left w:val="nil"/>
          <w:bottom w:val="nil"/>
          <w:right w:val="nil"/>
          <w:between w:val="nil"/>
        </w:pBdr>
        <w:spacing w:before="100" w:after="100" w:line="360" w:lineRule="auto"/>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TIMELINE:</w:t>
      </w:r>
    </w:p>
    <w:p w14:paraId="79C1827B" w14:textId="77777777" w:rsidR="007A743F" w:rsidRDefault="008168E0">
      <w:pPr>
        <w:numPr>
          <w:ilvl w:val="0"/>
          <w:numId w:val="1"/>
        </w:num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Purchase of land for farm development - 1989</w:t>
      </w:r>
    </w:p>
    <w:p w14:paraId="0FB7A7B1" w14:textId="77777777" w:rsidR="007A743F" w:rsidRDefault="00977C15">
      <w:pPr>
        <w:numPr>
          <w:ilvl w:val="0"/>
          <w:numId w:val="1"/>
        </w:num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Export </w:t>
      </w:r>
      <w:r w:rsidR="008168E0">
        <w:rPr>
          <w:rFonts w:ascii="Century Gothic" w:eastAsia="Century Gothic" w:hAnsi="Century Gothic" w:cs="Century Gothic"/>
          <w:color w:val="191919"/>
          <w:sz w:val="22"/>
          <w:szCs w:val="22"/>
        </w:rPr>
        <w:t xml:space="preserve"> of the first </w:t>
      </w:r>
      <w:r>
        <w:rPr>
          <w:rFonts w:ascii="Century Gothic" w:eastAsia="Century Gothic" w:hAnsi="Century Gothic" w:cs="Century Gothic"/>
          <w:color w:val="191919"/>
          <w:sz w:val="22"/>
          <w:szCs w:val="22"/>
        </w:rPr>
        <w:t>banana</w:t>
      </w:r>
      <w:r w:rsidR="008168E0">
        <w:rPr>
          <w:rFonts w:ascii="Century Gothic" w:eastAsia="Century Gothic" w:hAnsi="Century Gothic" w:cs="Century Gothic"/>
          <w:color w:val="191919"/>
          <w:sz w:val="22"/>
          <w:szCs w:val="22"/>
        </w:rPr>
        <w:t xml:space="preserve"> case – 1992</w:t>
      </w:r>
    </w:p>
    <w:p w14:paraId="13A8E049" w14:textId="77777777" w:rsidR="007A743F" w:rsidRDefault="008168E0">
      <w:pPr>
        <w:numPr>
          <w:ilvl w:val="0"/>
          <w:numId w:val="1"/>
        </w:num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First time the company ventured into sales to direct supermarket customers – 2011</w:t>
      </w:r>
    </w:p>
    <w:p w14:paraId="50B0FFB9" w14:textId="77777777" w:rsidR="007A743F" w:rsidRDefault="008168E0">
      <w:pPr>
        <w:numPr>
          <w:ilvl w:val="0"/>
          <w:numId w:val="1"/>
        </w:num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Urban development project - 2012</w:t>
      </w:r>
    </w:p>
    <w:p w14:paraId="314F46AE" w14:textId="77777777" w:rsidR="007A743F" w:rsidRDefault="00FF24E7">
      <w:pPr>
        <w:numPr>
          <w:ilvl w:val="0"/>
          <w:numId w:val="1"/>
        </w:num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50% growth with the </w:t>
      </w:r>
      <w:r w:rsidR="008168E0">
        <w:rPr>
          <w:rFonts w:ascii="Century Gothic" w:eastAsia="Century Gothic" w:hAnsi="Century Gothic" w:cs="Century Gothic"/>
          <w:color w:val="191919"/>
          <w:sz w:val="22"/>
          <w:szCs w:val="22"/>
        </w:rPr>
        <w:t>Purchase of a second farm in 2</w:t>
      </w:r>
      <w:r>
        <w:rPr>
          <w:rFonts w:ascii="Century Gothic" w:eastAsia="Century Gothic" w:hAnsi="Century Gothic" w:cs="Century Gothic"/>
          <w:color w:val="191919"/>
          <w:sz w:val="22"/>
          <w:szCs w:val="22"/>
        </w:rPr>
        <w:t xml:space="preserve">017 </w:t>
      </w:r>
    </w:p>
    <w:p w14:paraId="49575F52" w14:textId="77777777" w:rsidR="007A743F" w:rsidRDefault="00FF24E7">
      <w:pPr>
        <w:numPr>
          <w:ilvl w:val="0"/>
          <w:numId w:val="1"/>
        </w:num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60% growth with the </w:t>
      </w:r>
      <w:r w:rsidR="008168E0">
        <w:rPr>
          <w:rFonts w:ascii="Century Gothic" w:eastAsia="Century Gothic" w:hAnsi="Century Gothic" w:cs="Century Gothic"/>
          <w:color w:val="191919"/>
          <w:sz w:val="22"/>
          <w:szCs w:val="22"/>
        </w:rPr>
        <w:t xml:space="preserve">Purchase of two other </w:t>
      </w:r>
      <w:proofErr w:type="gramStart"/>
      <w:r w:rsidR="008168E0">
        <w:rPr>
          <w:rFonts w:ascii="Century Gothic" w:eastAsia="Century Gothic" w:hAnsi="Century Gothic" w:cs="Century Gothic"/>
          <w:color w:val="191919"/>
          <w:sz w:val="22"/>
          <w:szCs w:val="22"/>
        </w:rPr>
        <w:t>far</w:t>
      </w:r>
      <w:r>
        <w:rPr>
          <w:rFonts w:ascii="Century Gothic" w:eastAsia="Century Gothic" w:hAnsi="Century Gothic" w:cs="Century Gothic"/>
          <w:color w:val="191919"/>
          <w:sz w:val="22"/>
          <w:szCs w:val="22"/>
        </w:rPr>
        <w:t xml:space="preserve">ms, </w:t>
      </w:r>
      <w:r w:rsidR="008168E0">
        <w:rPr>
          <w:rFonts w:ascii="Century Gothic" w:eastAsia="Century Gothic" w:hAnsi="Century Gothic" w:cs="Century Gothic"/>
          <w:color w:val="191919"/>
          <w:sz w:val="22"/>
          <w:szCs w:val="22"/>
        </w:rPr>
        <w:t xml:space="preserve"> in</w:t>
      </w:r>
      <w:proofErr w:type="gramEnd"/>
      <w:r w:rsidR="008168E0">
        <w:rPr>
          <w:rFonts w:ascii="Century Gothic" w:eastAsia="Century Gothic" w:hAnsi="Century Gothic" w:cs="Century Gothic"/>
          <w:color w:val="191919"/>
          <w:sz w:val="22"/>
          <w:szCs w:val="22"/>
        </w:rPr>
        <w:t xml:space="preserve"> 2020. For a total growth from 2017 to date of 160% from 203 to 540 hectares of production. </w:t>
      </w:r>
    </w:p>
    <w:p w14:paraId="37F0AC06" w14:textId="77777777" w:rsidR="007A743F" w:rsidRDefault="008168E0">
      <w:pPr>
        <w:pBdr>
          <w:top w:val="nil"/>
          <w:left w:val="nil"/>
          <w:bottom w:val="nil"/>
          <w:right w:val="nil"/>
          <w:between w:val="nil"/>
        </w:pBdr>
        <w:spacing w:before="100" w:after="100" w:line="360" w:lineRule="auto"/>
        <w:jc w:val="center"/>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highlight w:val="yellow"/>
        </w:rPr>
        <w:t>CLOSE WITH AUDIO OF A RADIO REPORT TYPE STORYTELLING</w:t>
      </w:r>
    </w:p>
    <w:p w14:paraId="270436DA" w14:textId="77777777" w:rsidR="007A743F" w:rsidRDefault="007A74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8338"/>
          <w:tab w:val="left" w:pos="8338"/>
          <w:tab w:val="left" w:pos="8338"/>
          <w:tab w:val="left" w:pos="8338"/>
          <w:tab w:val="left" w:pos="8338"/>
          <w:tab w:val="left" w:pos="8338"/>
          <w:tab w:val="left" w:pos="8338"/>
        </w:tabs>
        <w:spacing w:line="360" w:lineRule="auto"/>
        <w:rPr>
          <w:rFonts w:ascii="Century Gothic" w:eastAsia="Century Gothic" w:hAnsi="Century Gothic" w:cs="Century Gothic"/>
          <w:b/>
          <w:color w:val="000000"/>
          <w:sz w:val="22"/>
          <w:szCs w:val="22"/>
          <w:highlight w:val="cyan"/>
        </w:rPr>
      </w:pPr>
    </w:p>
    <w:p w14:paraId="67B90669"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highlight w:val="cyan"/>
        </w:rPr>
      </w:pPr>
      <w:r>
        <w:rPr>
          <w:rFonts w:ascii="Century Gothic" w:eastAsia="Century Gothic" w:hAnsi="Century Gothic" w:cs="Century Gothic"/>
          <w:b/>
          <w:color w:val="000000"/>
          <w:sz w:val="22"/>
          <w:szCs w:val="22"/>
          <w:highlight w:val="cyan"/>
        </w:rPr>
        <w:t>PRODUCTOS/PRODUCTS</w:t>
      </w:r>
    </w:p>
    <w:p w14:paraId="4037D358" w14:textId="77777777" w:rsidR="007A743F" w:rsidRDefault="008168E0">
      <w:pPr>
        <w:pBdr>
          <w:top w:val="nil"/>
          <w:left w:val="nil"/>
          <w:bottom w:val="nil"/>
          <w:right w:val="nil"/>
          <w:between w:val="nil"/>
        </w:pBdr>
        <w:shd w:val="clear" w:color="auto" w:fill="FFFFFF"/>
        <w:spacing w:before="100" w:after="90" w:line="360" w:lineRule="auto"/>
        <w:ind w:right="301"/>
        <w:jc w:val="center"/>
        <w:rPr>
          <w:rFonts w:ascii="Century Gothic" w:eastAsia="Century Gothic" w:hAnsi="Century Gothic" w:cs="Century Gothic"/>
          <w:color w:val="191919"/>
          <w:u w:val="single"/>
        </w:rPr>
      </w:pPr>
      <w:r>
        <w:rPr>
          <w:rFonts w:ascii="Century Gothic" w:eastAsia="Century Gothic" w:hAnsi="Century Gothic" w:cs="Century Gothic"/>
          <w:color w:val="191919"/>
          <w:u w:val="single"/>
        </w:rPr>
        <w:t>CAVENDISH BANANA</w:t>
      </w:r>
    </w:p>
    <w:p w14:paraId="38B3B1B5" w14:textId="77777777" w:rsidR="007A743F" w:rsidRDefault="008168E0">
      <w:pPr>
        <w:pBdr>
          <w:top w:val="nil"/>
          <w:left w:val="nil"/>
          <w:bottom w:val="nil"/>
          <w:right w:val="nil"/>
          <w:between w:val="nil"/>
        </w:pBdr>
        <w:shd w:val="clear" w:color="auto" w:fill="FFFFFF"/>
        <w:spacing w:before="100" w:after="90" w:line="360" w:lineRule="auto"/>
        <w:ind w:right="301"/>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There are more than a thousand varieties of bananas in the world. In fact, it is an essential staple food in many countries and plays a fundamental role in food safety. </w:t>
      </w:r>
    </w:p>
    <w:p w14:paraId="60B54551" w14:textId="77777777" w:rsidR="007A743F" w:rsidRDefault="008168E0">
      <w:pPr>
        <w:pBdr>
          <w:top w:val="nil"/>
          <w:left w:val="nil"/>
          <w:bottom w:val="nil"/>
          <w:right w:val="nil"/>
          <w:between w:val="nil"/>
        </w:pBdr>
        <w:shd w:val="clear" w:color="auto" w:fill="FFFFFF"/>
        <w:spacing w:before="100" w:after="90" w:line="360" w:lineRule="auto"/>
        <w:ind w:right="301"/>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According to the </w:t>
      </w:r>
      <w:hyperlink r:id="rId11" w:anchor=":~:text=El%2520banano%2520Cavendish%2520contiene%2520unos,controlar%2520la%2520actividad%2520del%2520coraz%25C3%25B3n.">
        <w:r>
          <w:rPr>
            <w:rFonts w:ascii="Century Gothic" w:eastAsia="Century Gothic" w:hAnsi="Century Gothic" w:cs="Century Gothic"/>
            <w:color w:val="0563C1"/>
            <w:sz w:val="22"/>
            <w:szCs w:val="22"/>
            <w:u w:val="single"/>
          </w:rPr>
          <w:t>Food and Agriculture Organization of the United Nations (FAO)</w:t>
        </w:r>
      </w:hyperlink>
      <w:r>
        <w:rPr>
          <w:rFonts w:ascii="Century Gothic" w:eastAsia="Century Gothic" w:hAnsi="Century Gothic" w:cs="Century Gothic"/>
          <w:color w:val="191919"/>
          <w:sz w:val="22"/>
          <w:szCs w:val="22"/>
        </w:rPr>
        <w:t>, this variety represents 95% of all bananas marketed in the world. It is a sweet and seedless fruit, which makes it delicious and ideal for consumption.</w:t>
      </w:r>
    </w:p>
    <w:p w14:paraId="25312917" w14:textId="77777777" w:rsidR="007A743F" w:rsidRDefault="007A743F">
      <w:pPr>
        <w:shd w:val="clear" w:color="auto" w:fill="FFFFFF"/>
        <w:spacing w:before="100" w:after="90" w:line="360" w:lineRule="auto"/>
        <w:ind w:right="301"/>
        <w:jc w:val="both"/>
        <w:rPr>
          <w:rFonts w:ascii="Century Gothic" w:eastAsia="Century Gothic" w:hAnsi="Century Gothic" w:cs="Century Gothic"/>
          <w:color w:val="191919"/>
          <w:sz w:val="22"/>
          <w:szCs w:val="22"/>
        </w:rPr>
      </w:pPr>
    </w:p>
    <w:p w14:paraId="6A022A13" w14:textId="77777777" w:rsidR="007A743F" w:rsidRDefault="008168E0">
      <w:pPr>
        <w:pBdr>
          <w:top w:val="nil"/>
          <w:left w:val="nil"/>
          <w:bottom w:val="nil"/>
          <w:right w:val="nil"/>
          <w:between w:val="nil"/>
        </w:pBdr>
        <w:shd w:val="clear" w:color="auto" w:fill="FFFFFF"/>
        <w:spacing w:before="100" w:after="90" w:line="360" w:lineRule="auto"/>
        <w:ind w:right="301"/>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t xml:space="preserve">They contain about 400 milligrams of potassium per 100 g of fresh fruit. They are also a source of vitamin C and B6.  </w:t>
      </w:r>
    </w:p>
    <w:p w14:paraId="7015091F" w14:textId="77777777" w:rsidR="007A743F" w:rsidRDefault="008168E0">
      <w:pPr>
        <w:pBdr>
          <w:top w:val="nil"/>
          <w:left w:val="nil"/>
          <w:bottom w:val="nil"/>
          <w:right w:val="nil"/>
          <w:between w:val="nil"/>
        </w:pBdr>
        <w:shd w:val="clear" w:color="auto" w:fill="FFFFFF"/>
        <w:spacing w:before="100" w:after="90" w:line="360" w:lineRule="auto"/>
        <w:ind w:right="301"/>
        <w:jc w:val="both"/>
        <w:rPr>
          <w:rFonts w:ascii="Century Gothic" w:eastAsia="Century Gothic" w:hAnsi="Century Gothic" w:cs="Century Gothic"/>
          <w:color w:val="191919"/>
          <w:sz w:val="22"/>
          <w:szCs w:val="22"/>
          <w:u w:val="single"/>
        </w:rPr>
      </w:pPr>
      <w:r>
        <w:rPr>
          <w:rFonts w:ascii="Century Gothic" w:eastAsia="Century Gothic" w:hAnsi="Century Gothic" w:cs="Century Gothic"/>
          <w:color w:val="191919"/>
          <w:sz w:val="22"/>
          <w:szCs w:val="22"/>
          <w:u w:val="single"/>
        </w:rPr>
        <w:t>OUR SEAL</w:t>
      </w:r>
    </w:p>
    <w:p w14:paraId="720BCB84" w14:textId="77777777" w:rsidR="007A743F" w:rsidRDefault="008168E0">
      <w:pPr>
        <w:pBdr>
          <w:top w:val="nil"/>
          <w:left w:val="nil"/>
          <w:bottom w:val="nil"/>
          <w:right w:val="nil"/>
          <w:between w:val="nil"/>
        </w:pBdr>
        <w:shd w:val="clear" w:color="auto" w:fill="FFFFFF"/>
        <w:spacing w:before="100" w:after="90" w:line="360" w:lineRule="auto"/>
        <w:ind w:right="301"/>
        <w:jc w:val="both"/>
        <w:rPr>
          <w:rFonts w:ascii="Century Gothic" w:eastAsia="Century Gothic" w:hAnsi="Century Gothic" w:cs="Century Gothic"/>
          <w:color w:val="191919"/>
          <w:sz w:val="22"/>
          <w:szCs w:val="22"/>
        </w:rPr>
      </w:pPr>
      <w:r>
        <w:rPr>
          <w:rFonts w:ascii="Century Gothic" w:eastAsia="Century Gothic" w:hAnsi="Century Gothic" w:cs="Century Gothic"/>
          <w:color w:val="191919"/>
          <w:sz w:val="22"/>
          <w:szCs w:val="22"/>
        </w:rPr>
        <w:lastRenderedPageBreak/>
        <w:t xml:space="preserve">Our </w:t>
      </w:r>
      <w:r w:rsidR="00FF24E7">
        <w:rPr>
          <w:rFonts w:ascii="Century Gothic" w:eastAsia="Century Gothic" w:hAnsi="Century Gothic" w:cs="Century Gothic"/>
          <w:color w:val="191919"/>
          <w:sz w:val="22"/>
          <w:szCs w:val="22"/>
        </w:rPr>
        <w:t xml:space="preserve">company has two brands:  </w:t>
      </w:r>
      <w:proofErr w:type="spellStart"/>
      <w:r w:rsidR="00FF24E7">
        <w:rPr>
          <w:rFonts w:ascii="Century Gothic" w:eastAsia="Century Gothic" w:hAnsi="Century Gothic" w:cs="Century Gothic"/>
          <w:color w:val="191919"/>
          <w:sz w:val="22"/>
          <w:szCs w:val="22"/>
        </w:rPr>
        <w:t>Coriban</w:t>
      </w:r>
      <w:proofErr w:type="spellEnd"/>
      <w:r w:rsidR="00FF24E7">
        <w:rPr>
          <w:rFonts w:ascii="Century Gothic" w:eastAsia="Century Gothic" w:hAnsi="Century Gothic" w:cs="Century Gothic"/>
          <w:color w:val="191919"/>
          <w:sz w:val="22"/>
          <w:szCs w:val="22"/>
        </w:rPr>
        <w:t xml:space="preserve"> and </w:t>
      </w:r>
      <w:proofErr w:type="spellStart"/>
      <w:r w:rsidR="00FF24E7">
        <w:rPr>
          <w:rFonts w:ascii="Century Gothic" w:eastAsia="Century Gothic" w:hAnsi="Century Gothic" w:cs="Century Gothic"/>
          <w:color w:val="191919"/>
          <w:sz w:val="22"/>
          <w:szCs w:val="22"/>
        </w:rPr>
        <w:t>Laloban</w:t>
      </w:r>
      <w:proofErr w:type="spellEnd"/>
      <w:r w:rsidR="00FF24E7">
        <w:rPr>
          <w:rFonts w:ascii="Century Gothic" w:eastAsia="Century Gothic" w:hAnsi="Century Gothic" w:cs="Century Gothic"/>
          <w:color w:val="191919"/>
          <w:sz w:val="22"/>
          <w:szCs w:val="22"/>
        </w:rPr>
        <w:t xml:space="preserve">. </w:t>
      </w:r>
      <w:r>
        <w:rPr>
          <w:rFonts w:ascii="Century Gothic" w:eastAsia="Century Gothic" w:hAnsi="Century Gothic" w:cs="Century Gothic"/>
          <w:color w:val="191919"/>
          <w:sz w:val="22"/>
          <w:szCs w:val="22"/>
        </w:rPr>
        <w:t xml:space="preserve">The first one in reference to the globally known expression of Costa Rican Bananas, and the second one in honor of the endearing and familiar nickname of our founder. </w:t>
      </w:r>
    </w:p>
    <w:p w14:paraId="498B7E77" w14:textId="77777777" w:rsidR="007A743F" w:rsidRDefault="008168E0">
      <w:pPr>
        <w:pBdr>
          <w:top w:val="nil"/>
          <w:left w:val="nil"/>
          <w:bottom w:val="nil"/>
          <w:right w:val="nil"/>
          <w:between w:val="nil"/>
        </w:pBdr>
        <w:shd w:val="clear" w:color="auto" w:fill="FFFFFF"/>
        <w:spacing w:before="100" w:after="90" w:line="360" w:lineRule="auto"/>
        <w:ind w:right="301"/>
        <w:jc w:val="both"/>
        <w:rPr>
          <w:rFonts w:ascii="Century Gothic" w:eastAsia="Century Gothic" w:hAnsi="Century Gothic" w:cs="Century Gothic"/>
          <w:b/>
          <w:color w:val="FF0000"/>
          <w:sz w:val="22"/>
          <w:szCs w:val="22"/>
        </w:rPr>
      </w:pPr>
      <w:r>
        <w:rPr>
          <w:rFonts w:ascii="Century Gothic" w:eastAsia="Century Gothic" w:hAnsi="Century Gothic" w:cs="Century Gothic"/>
          <w:color w:val="191919"/>
          <w:sz w:val="22"/>
          <w:szCs w:val="22"/>
        </w:rPr>
        <w:t xml:space="preserve">We are also suppliers of multinational companies that export our products under their own name. </w:t>
      </w:r>
    </w:p>
    <w:p w14:paraId="077F6A49" w14:textId="77777777" w:rsidR="007A743F" w:rsidRDefault="007A743F">
      <w:pPr>
        <w:pBdr>
          <w:top w:val="nil"/>
          <w:left w:val="nil"/>
          <w:bottom w:val="nil"/>
          <w:right w:val="nil"/>
          <w:between w:val="nil"/>
        </w:pBdr>
        <w:spacing w:after="160" w:line="360" w:lineRule="auto"/>
        <w:jc w:val="both"/>
        <w:rPr>
          <w:rFonts w:ascii="Century Gothic" w:eastAsia="Century Gothic" w:hAnsi="Century Gothic" w:cs="Century Gothic"/>
          <w:color w:val="191919"/>
          <w:sz w:val="22"/>
          <w:szCs w:val="22"/>
        </w:rPr>
      </w:pPr>
    </w:p>
    <w:p w14:paraId="3E1D17D6"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highlight w:val="cyan"/>
        </w:rPr>
        <w:t>SOSTENIBILIDAD | SUSTAINABILITY</w:t>
      </w:r>
    </w:p>
    <w:p w14:paraId="7D2831BF"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At Grupo </w:t>
      </w:r>
      <w:proofErr w:type="spellStart"/>
      <w:r>
        <w:rPr>
          <w:rFonts w:ascii="Century Gothic" w:eastAsia="Century Gothic" w:hAnsi="Century Gothic" w:cs="Century Gothic"/>
          <w:sz w:val="22"/>
          <w:szCs w:val="22"/>
        </w:rPr>
        <w:t>Esfuerzo</w:t>
      </w:r>
      <w:proofErr w:type="spellEnd"/>
      <w:r>
        <w:rPr>
          <w:rFonts w:ascii="Century Gothic" w:eastAsia="Century Gothic" w:hAnsi="Century Gothic" w:cs="Century Gothic"/>
          <w:sz w:val="22"/>
          <w:szCs w:val="22"/>
        </w:rPr>
        <w:t>, sustainability is our only way of doing business.</w:t>
      </w:r>
      <w:r>
        <w:rPr>
          <w:rFonts w:ascii="Century Gothic" w:eastAsia="Century Gothic" w:hAnsi="Century Gothic" w:cs="Century Gothic"/>
          <w:color w:val="000000"/>
          <w:sz w:val="22"/>
          <w:szCs w:val="22"/>
        </w:rPr>
        <w:t xml:space="preserve"> </w:t>
      </w:r>
    </w:p>
    <w:p w14:paraId="0A0977C2"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Our strategy is to build a successful long-term business, prioritizing the well-being of our stakeholders, and respecting the natural resources and ecosystems of which we are a part</w:t>
      </w:r>
      <w:r w:rsidR="00FF24E7">
        <w:rPr>
          <w:rFonts w:ascii="Century Gothic" w:eastAsia="Century Gothic" w:hAnsi="Century Gothic" w:cs="Century Gothic"/>
          <w:sz w:val="22"/>
          <w:szCs w:val="22"/>
        </w:rPr>
        <w:t xml:space="preserve"> of</w:t>
      </w:r>
      <w:r>
        <w:rPr>
          <w:rFonts w:ascii="Century Gothic" w:eastAsia="Century Gothic" w:hAnsi="Century Gothic" w:cs="Century Gothic"/>
          <w:sz w:val="22"/>
          <w:szCs w:val="22"/>
        </w:rPr>
        <w:t>.</w:t>
      </w:r>
      <w:r>
        <w:rPr>
          <w:rFonts w:ascii="Century Gothic" w:eastAsia="Century Gothic" w:hAnsi="Century Gothic" w:cs="Century Gothic"/>
          <w:color w:val="000000"/>
          <w:sz w:val="22"/>
          <w:szCs w:val="22"/>
        </w:rPr>
        <w:t xml:space="preserve"> </w:t>
      </w:r>
    </w:p>
    <w:p w14:paraId="2843FB42"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operate by managing our triple impact in a responsible manner, contributing to the achievement of Sustainable Development Goals 4, 7, 8, 11, 12, 15 and 17.</w:t>
      </w:r>
    </w:p>
    <w:p w14:paraId="530AEC24" w14:textId="77777777"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highlight w:val="yellow"/>
        </w:rPr>
        <w:t xml:space="preserve">VIDEO </w:t>
      </w:r>
      <w:r>
        <w:rPr>
          <w:rFonts w:ascii="Century Gothic" w:eastAsia="Century Gothic" w:hAnsi="Century Gothic" w:cs="Century Gothic"/>
          <w:sz w:val="22"/>
          <w:szCs w:val="22"/>
          <w:highlight w:val="yellow"/>
        </w:rPr>
        <w:t>OF</w:t>
      </w:r>
      <w:r>
        <w:rPr>
          <w:rFonts w:ascii="Century Gothic" w:eastAsia="Century Gothic" w:hAnsi="Century Gothic" w:cs="Century Gothic"/>
          <w:color w:val="000000"/>
          <w:sz w:val="22"/>
          <w:szCs w:val="22"/>
          <w:highlight w:val="yellow"/>
        </w:rPr>
        <w:t xml:space="preserve"> ROBERTO </w:t>
      </w:r>
      <w:r>
        <w:rPr>
          <w:rFonts w:ascii="Century Gothic" w:eastAsia="Century Gothic" w:hAnsi="Century Gothic" w:cs="Century Gothic"/>
          <w:sz w:val="22"/>
          <w:szCs w:val="22"/>
          <w:highlight w:val="yellow"/>
        </w:rPr>
        <w:t>ABOUT</w:t>
      </w:r>
      <w:r>
        <w:rPr>
          <w:rFonts w:ascii="Century Gothic" w:eastAsia="Century Gothic" w:hAnsi="Century Gothic" w:cs="Century Gothic"/>
          <w:color w:val="000000"/>
          <w:sz w:val="22"/>
          <w:szCs w:val="22"/>
          <w:highlight w:val="yellow"/>
        </w:rPr>
        <w:t xml:space="preserve"> RSE</w:t>
      </w:r>
    </w:p>
    <w:p w14:paraId="651200C2"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Learn more about our actions here</w:t>
      </w:r>
      <w:r>
        <w:rPr>
          <w:rFonts w:ascii="Century Gothic" w:eastAsia="Century Gothic" w:hAnsi="Century Gothic" w:cs="Century Gothic"/>
          <w:color w:val="000000"/>
          <w:sz w:val="22"/>
          <w:szCs w:val="22"/>
        </w:rPr>
        <w:t xml:space="preserve">:  </w:t>
      </w:r>
    </w:p>
    <w:p w14:paraId="7EB410F4" w14:textId="77777777"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highlight w:val="yellow"/>
        </w:rPr>
        <w:t>GOVERNANCE, SOCIAL AND ENVIRONMENTAL ICONS</w:t>
      </w:r>
    </w:p>
    <w:p w14:paraId="5CFB51DB"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u w:val="single"/>
        </w:rPr>
      </w:pPr>
      <w:r>
        <w:rPr>
          <w:rFonts w:ascii="Century Gothic" w:eastAsia="Century Gothic" w:hAnsi="Century Gothic" w:cs="Century Gothic"/>
          <w:color w:val="000000"/>
          <w:sz w:val="22"/>
          <w:szCs w:val="22"/>
          <w:u w:val="single"/>
        </w:rPr>
        <w:t>G</w:t>
      </w:r>
      <w:r>
        <w:rPr>
          <w:rFonts w:ascii="Century Gothic" w:eastAsia="Century Gothic" w:hAnsi="Century Gothic" w:cs="Century Gothic"/>
          <w:sz w:val="22"/>
          <w:szCs w:val="22"/>
          <w:u w:val="single"/>
        </w:rPr>
        <w:t>overnance</w:t>
      </w:r>
      <w:r>
        <w:rPr>
          <w:rFonts w:ascii="Century Gothic" w:eastAsia="Century Gothic" w:hAnsi="Century Gothic" w:cs="Century Gothic"/>
          <w:color w:val="000000"/>
          <w:sz w:val="22"/>
          <w:szCs w:val="22"/>
          <w:u w:val="single"/>
        </w:rPr>
        <w:t xml:space="preserve">: </w:t>
      </w:r>
    </w:p>
    <w:p w14:paraId="30802A1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highlight w:val="darkGray"/>
        </w:rPr>
        <w:t>We contribute to SDG 17 Partnerships dedicated to achieving the goals</w:t>
      </w:r>
    </w:p>
    <w:p w14:paraId="3FDB3435" w14:textId="77777777"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highlight w:val="yellow"/>
        </w:rPr>
        <w:t>PLACE OFFICIAL IMAGE OF THIS ODS</w:t>
      </w:r>
    </w:p>
    <w:p w14:paraId="576EA128" w14:textId="77777777" w:rsidR="007A743F" w:rsidRDefault="008168E0">
      <w:pPr>
        <w:numPr>
          <w:ilvl w:val="0"/>
          <w:numId w:val="2"/>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During these years we have extended our farming capacity from one farm to four. We now have 960 hectares in total, out of which 534 are producing. In the last four years we have tripled our </w:t>
      </w:r>
      <w:proofErr w:type="spellStart"/>
      <w:r>
        <w:rPr>
          <w:rFonts w:ascii="Century Gothic" w:eastAsia="Century Gothic" w:hAnsi="Century Gothic" w:cs="Century Gothic"/>
          <w:sz w:val="22"/>
          <w:szCs w:val="22"/>
        </w:rPr>
        <w:t>buisness</w:t>
      </w:r>
      <w:proofErr w:type="spellEnd"/>
      <w:r>
        <w:rPr>
          <w:rFonts w:ascii="Century Gothic" w:eastAsia="Century Gothic" w:hAnsi="Century Gothic" w:cs="Century Gothic"/>
          <w:sz w:val="22"/>
          <w:szCs w:val="22"/>
        </w:rPr>
        <w:t xml:space="preserve"> size</w:t>
      </w:r>
      <w:r>
        <w:rPr>
          <w:rFonts w:ascii="Century Gothic" w:eastAsia="Century Gothic" w:hAnsi="Century Gothic" w:cs="Century Gothic"/>
          <w:color w:val="000000"/>
          <w:sz w:val="22"/>
          <w:szCs w:val="22"/>
        </w:rPr>
        <w:t>,</w:t>
      </w:r>
      <w:r>
        <w:rPr>
          <w:rFonts w:ascii="Century Gothic" w:eastAsia="Century Gothic" w:hAnsi="Century Gothic" w:cs="Century Gothic"/>
          <w:sz w:val="22"/>
          <w:szCs w:val="22"/>
        </w:rPr>
        <w:t xml:space="preserve"> thanks to the contribution of our employees, customers, business partners and suppliers </w:t>
      </w:r>
      <w:r>
        <w:rPr>
          <w:rFonts w:ascii="Century Gothic" w:eastAsia="Century Gothic" w:hAnsi="Century Gothic" w:cs="Century Gothic"/>
          <w:color w:val="000000"/>
          <w:sz w:val="22"/>
          <w:szCs w:val="22"/>
        </w:rPr>
        <w:t xml:space="preserve">, </w:t>
      </w:r>
    </w:p>
    <w:p w14:paraId="4A295572" w14:textId="77777777" w:rsidR="007A743F" w:rsidRDefault="008168E0">
      <w:pPr>
        <w:numPr>
          <w:ilvl w:val="0"/>
          <w:numId w:val="2"/>
        </w:numPr>
        <w:spacing w:after="160"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We opened new independent commerce channels</w:t>
      </w:r>
    </w:p>
    <w:p w14:paraId="2EBFCF0E" w14:textId="77777777" w:rsidR="007A743F" w:rsidRDefault="008168E0">
      <w:pPr>
        <w:numPr>
          <w:ilvl w:val="0"/>
          <w:numId w:val="2"/>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sidRPr="00EF50C9">
        <w:rPr>
          <w:rFonts w:ascii="Century Gothic" w:eastAsia="Century Gothic" w:hAnsi="Century Gothic" w:cs="Century Gothic"/>
          <w:color w:val="000000"/>
          <w:sz w:val="22"/>
          <w:szCs w:val="22"/>
        </w:rPr>
        <w:t xml:space="preserve"> </w:t>
      </w:r>
      <w:r>
        <w:rPr>
          <w:rFonts w:ascii="Century Gothic" w:eastAsia="Century Gothic" w:hAnsi="Century Gothic" w:cs="Century Gothic"/>
          <w:color w:val="000000"/>
          <w:sz w:val="22"/>
          <w:szCs w:val="22"/>
        </w:rPr>
        <w:t>We increased produc</w:t>
      </w:r>
      <w:r w:rsidR="00FF24E7">
        <w:rPr>
          <w:rFonts w:ascii="Century Gothic" w:eastAsia="Century Gothic" w:hAnsi="Century Gothic" w:cs="Century Gothic"/>
          <w:sz w:val="22"/>
          <w:szCs w:val="22"/>
        </w:rPr>
        <w:t>tivity in the farm</w:t>
      </w:r>
      <w:r>
        <w:rPr>
          <w:rFonts w:ascii="Century Gothic" w:eastAsia="Century Gothic" w:hAnsi="Century Gothic" w:cs="Century Gothic"/>
          <w:sz w:val="22"/>
          <w:szCs w:val="22"/>
        </w:rPr>
        <w:t>s.</w:t>
      </w:r>
    </w:p>
    <w:p w14:paraId="0F77215C" w14:textId="77777777" w:rsidR="007A743F" w:rsidRDefault="008168E0">
      <w:pPr>
        <w:numPr>
          <w:ilvl w:val="0"/>
          <w:numId w:val="2"/>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lastRenderedPageBreak/>
        <w:t>At this moment, we represent 1.5% of the national banana market.</w:t>
      </w:r>
    </w:p>
    <w:p w14:paraId="68476EA8" w14:textId="77777777" w:rsidR="007A743F" w:rsidRDefault="008168E0">
      <w:pPr>
        <w:numPr>
          <w:ilvl w:val="0"/>
          <w:numId w:val="2"/>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generate foreign exchange and economic activity for Costa Rica </w:t>
      </w:r>
    </w:p>
    <w:p w14:paraId="176D11A1" w14:textId="77777777" w:rsidR="007A743F" w:rsidRDefault="008168E0">
      <w:pPr>
        <w:numPr>
          <w:ilvl w:val="0"/>
          <w:numId w:val="2"/>
        </w:numPr>
        <w:pBdr>
          <w:top w:val="nil"/>
          <w:left w:val="nil"/>
          <w:bottom w:val="nil"/>
          <w:right w:val="nil"/>
          <w:between w:val="nil"/>
        </w:pBdr>
        <w:spacing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Annual contributio</w:t>
      </w:r>
      <w:r w:rsidR="00FF24E7">
        <w:rPr>
          <w:rFonts w:ascii="Century Gothic" w:eastAsia="Century Gothic" w:hAnsi="Century Gothic" w:cs="Century Gothic"/>
          <w:color w:val="000000"/>
          <w:sz w:val="22"/>
          <w:szCs w:val="22"/>
        </w:rPr>
        <w:t>n of approximately USD115,000</w:t>
      </w:r>
      <w:r>
        <w:rPr>
          <w:rFonts w:ascii="Century Gothic" w:eastAsia="Century Gothic" w:hAnsi="Century Gothic" w:cs="Century Gothic"/>
          <w:color w:val="000000"/>
          <w:sz w:val="22"/>
          <w:szCs w:val="22"/>
        </w:rPr>
        <w:t xml:space="preserve"> to the municipalities of the c</w:t>
      </w:r>
      <w:r>
        <w:rPr>
          <w:rFonts w:ascii="Century Gothic" w:eastAsia="Century Gothic" w:hAnsi="Century Gothic" w:cs="Century Gothic"/>
          <w:sz w:val="22"/>
          <w:szCs w:val="22"/>
        </w:rPr>
        <w:t>ounties</w:t>
      </w:r>
      <w:r>
        <w:rPr>
          <w:rFonts w:ascii="Century Gothic" w:eastAsia="Century Gothic" w:hAnsi="Century Gothic" w:cs="Century Gothic"/>
          <w:color w:val="000000"/>
          <w:sz w:val="22"/>
          <w:szCs w:val="22"/>
        </w:rPr>
        <w:t xml:space="preserve"> where the farms are located.</w:t>
      </w:r>
    </w:p>
    <w:p w14:paraId="4E4A04DC" w14:textId="77777777" w:rsidR="007A743F" w:rsidRDefault="008168E0">
      <w:pPr>
        <w:numPr>
          <w:ilvl w:val="0"/>
          <w:numId w:val="3"/>
        </w:numPr>
        <w:pBdr>
          <w:top w:val="nil"/>
          <w:left w:val="nil"/>
          <w:bottom w:val="nil"/>
          <w:right w:val="nil"/>
          <w:between w:val="nil"/>
        </w:pBdr>
        <w:shd w:val="clear" w:color="auto" w:fill="FFFFFF"/>
        <w:spacing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Ann</w:t>
      </w:r>
      <w:r w:rsidR="00FF24E7">
        <w:rPr>
          <w:rFonts w:ascii="Century Gothic" w:eastAsia="Century Gothic" w:hAnsi="Century Gothic" w:cs="Century Gothic"/>
          <w:color w:val="000000"/>
          <w:sz w:val="22"/>
          <w:szCs w:val="22"/>
        </w:rPr>
        <w:t>ual contribution of USD55,000</w:t>
      </w:r>
      <w:r>
        <w:rPr>
          <w:rFonts w:ascii="Century Gothic" w:eastAsia="Century Gothic" w:hAnsi="Century Gothic" w:cs="Century Gothic"/>
          <w:color w:val="000000"/>
          <w:sz w:val="22"/>
          <w:szCs w:val="22"/>
        </w:rPr>
        <w:t xml:space="preserve"> to the Special Fund for Prevention and Infrastructure, </w:t>
      </w:r>
      <w:r>
        <w:rPr>
          <w:rFonts w:ascii="Century Gothic" w:eastAsia="Century Gothic" w:hAnsi="Century Gothic" w:cs="Century Gothic"/>
          <w:sz w:val="22"/>
          <w:szCs w:val="22"/>
        </w:rPr>
        <w:t>at</w:t>
      </w:r>
      <w:r>
        <w:rPr>
          <w:rFonts w:ascii="Century Gothic" w:eastAsia="Century Gothic" w:hAnsi="Century Gothic" w:cs="Century Gothic"/>
          <w:color w:val="000000"/>
          <w:sz w:val="22"/>
          <w:szCs w:val="22"/>
        </w:rPr>
        <w:t xml:space="preserve"> the Costa Rican Ministry of Public Security to help with public safety in the areas where the farms are located, and to the Ministry of Health to help with the cost of medical care in the same region.</w:t>
      </w:r>
    </w:p>
    <w:p w14:paraId="08A94EAE" w14:textId="77777777" w:rsidR="007A743F" w:rsidRDefault="007A743F">
      <w:pPr>
        <w:pBdr>
          <w:top w:val="nil"/>
          <w:left w:val="nil"/>
          <w:bottom w:val="nil"/>
          <w:right w:val="nil"/>
          <w:between w:val="nil"/>
        </w:pBdr>
        <w:shd w:val="clear" w:color="auto" w:fill="FFFFFF"/>
        <w:rPr>
          <w:rFonts w:ascii="Century Gothic" w:eastAsia="Century Gothic" w:hAnsi="Century Gothic" w:cs="Century Gothic"/>
          <w:sz w:val="22"/>
          <w:szCs w:val="22"/>
        </w:rPr>
      </w:pPr>
    </w:p>
    <w:p w14:paraId="623C2C1F" w14:textId="77777777" w:rsidR="007A743F" w:rsidRDefault="008168E0">
      <w:pPr>
        <w:pBdr>
          <w:top w:val="nil"/>
          <w:left w:val="nil"/>
          <w:bottom w:val="nil"/>
          <w:right w:val="nil"/>
          <w:between w:val="nil"/>
        </w:pBdr>
        <w:shd w:val="clear" w:color="auto" w:fill="FFFFFF"/>
        <w:rPr>
          <w:rFonts w:ascii="Century Gothic" w:eastAsia="Century Gothic" w:hAnsi="Century Gothic" w:cs="Century Gothic"/>
          <w:sz w:val="22"/>
          <w:szCs w:val="22"/>
        </w:rPr>
      </w:pPr>
      <w:r>
        <w:rPr>
          <w:rFonts w:ascii="Century Gothic" w:eastAsia="Century Gothic" w:hAnsi="Century Gothic" w:cs="Century Gothic"/>
          <w:sz w:val="22"/>
          <w:szCs w:val="22"/>
        </w:rPr>
        <w:t>Social:</w:t>
      </w:r>
    </w:p>
    <w:p w14:paraId="397582F8" w14:textId="77777777" w:rsidR="007A743F" w:rsidRDefault="007A743F">
      <w:pPr>
        <w:pBdr>
          <w:top w:val="nil"/>
          <w:left w:val="nil"/>
          <w:bottom w:val="nil"/>
          <w:right w:val="nil"/>
          <w:between w:val="nil"/>
        </w:pBdr>
        <w:shd w:val="clear" w:color="auto" w:fill="FFFFFF"/>
        <w:rPr>
          <w:rFonts w:ascii="Century Gothic" w:eastAsia="Century Gothic" w:hAnsi="Century Gothic" w:cs="Century Gothic"/>
          <w:sz w:val="22"/>
          <w:szCs w:val="22"/>
        </w:rPr>
      </w:pPr>
    </w:p>
    <w:p w14:paraId="6C2E3889" w14:textId="77777777" w:rsidR="007A743F" w:rsidRDefault="008168E0">
      <w:pPr>
        <w:pBdr>
          <w:top w:val="nil"/>
          <w:left w:val="nil"/>
          <w:bottom w:val="nil"/>
          <w:right w:val="nil"/>
          <w:between w:val="nil"/>
        </w:pBdr>
        <w:shd w:val="clear" w:color="auto" w:fill="FFFFFF"/>
        <w:rPr>
          <w:rFonts w:ascii="Century Gothic" w:eastAsia="Century Gothic" w:hAnsi="Century Gothic" w:cs="Century Gothic"/>
          <w:sz w:val="22"/>
          <w:szCs w:val="22"/>
        </w:rPr>
      </w:pPr>
      <w:r>
        <w:rPr>
          <w:rFonts w:ascii="Century Gothic" w:eastAsia="Century Gothic" w:hAnsi="Century Gothic" w:cs="Century Gothic"/>
          <w:sz w:val="22"/>
          <w:szCs w:val="22"/>
        </w:rPr>
        <w:t>We contribute to SDGs 4 Quality education; 8 Decent work and economic growth; and 11 Sustainable cities and communities.</w:t>
      </w:r>
    </w:p>
    <w:p w14:paraId="443BD4CF" w14:textId="77777777" w:rsidR="007A743F" w:rsidRDefault="007A743F">
      <w:pPr>
        <w:pBdr>
          <w:top w:val="nil"/>
          <w:left w:val="nil"/>
          <w:bottom w:val="nil"/>
          <w:right w:val="nil"/>
          <w:between w:val="nil"/>
        </w:pBdr>
        <w:spacing w:after="160" w:line="360" w:lineRule="auto"/>
        <w:rPr>
          <w:rFonts w:ascii="Century Gothic" w:eastAsia="Century Gothic" w:hAnsi="Century Gothic" w:cs="Century Gothic"/>
          <w:b/>
          <w:sz w:val="22"/>
          <w:szCs w:val="22"/>
        </w:rPr>
      </w:pPr>
    </w:p>
    <w:p w14:paraId="465FD88C" w14:textId="77777777"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b/>
          <w:sz w:val="22"/>
          <w:szCs w:val="22"/>
        </w:rPr>
        <w:t>PLACE THE OFFICIAL IMAGE OF THESE ODS</w:t>
      </w:r>
      <w:r>
        <w:rPr>
          <w:rFonts w:ascii="Century Gothic" w:eastAsia="Century Gothic" w:hAnsi="Century Gothic" w:cs="Century Gothic"/>
          <w:b/>
          <w:color w:val="000000"/>
          <w:sz w:val="22"/>
          <w:szCs w:val="22"/>
          <w:highlight w:val="darkGray"/>
        </w:rPr>
        <w:t xml:space="preserve"> </w:t>
      </w:r>
    </w:p>
    <w:p w14:paraId="66035A69"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DONATION OF SCHOOL SUPPLIES</w:t>
      </w:r>
      <w:r>
        <w:rPr>
          <w:rFonts w:ascii="Century Gothic" w:eastAsia="Century Gothic" w:hAnsi="Century Gothic" w:cs="Century Gothic"/>
          <w:color w:val="000000"/>
          <w:sz w:val="22"/>
          <w:szCs w:val="22"/>
        </w:rPr>
        <w:t xml:space="preserve">: </w:t>
      </w:r>
    </w:p>
    <w:p w14:paraId="29B04909"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Every year, Grupo </w:t>
      </w:r>
      <w:proofErr w:type="spellStart"/>
      <w:r>
        <w:rPr>
          <w:rFonts w:ascii="Century Gothic" w:eastAsia="Century Gothic" w:hAnsi="Century Gothic" w:cs="Century Gothic"/>
          <w:sz w:val="22"/>
          <w:szCs w:val="22"/>
        </w:rPr>
        <w:t>Esfuerzo</w:t>
      </w:r>
      <w:proofErr w:type="spellEnd"/>
      <w:r>
        <w:rPr>
          <w:rFonts w:ascii="Century Gothic" w:eastAsia="Century Gothic" w:hAnsi="Century Gothic" w:cs="Century Gothic"/>
          <w:sz w:val="22"/>
          <w:szCs w:val="22"/>
        </w:rPr>
        <w:t xml:space="preserve"> delivers more than 300 packages of school supplies. This program is focused on children under the age of 12 who attend elementary school, and are the sons and daughters of our employees in Limón.</w:t>
      </w:r>
      <w:r>
        <w:rPr>
          <w:rFonts w:ascii="Century Gothic" w:eastAsia="Century Gothic" w:hAnsi="Century Gothic" w:cs="Century Gothic"/>
          <w:color w:val="000000"/>
          <w:sz w:val="22"/>
          <w:szCs w:val="22"/>
        </w:rPr>
        <w:t xml:space="preserve"> </w:t>
      </w:r>
    </w:p>
    <w:p w14:paraId="6AEE9E68"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PERFORMANCE-BASED GRANTS:</w:t>
      </w:r>
    </w:p>
    <w:p w14:paraId="5F3FE833"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Grupo </w:t>
      </w:r>
      <w:proofErr w:type="spellStart"/>
      <w:r>
        <w:rPr>
          <w:rFonts w:ascii="Century Gothic" w:eastAsia="Century Gothic" w:hAnsi="Century Gothic" w:cs="Century Gothic"/>
          <w:sz w:val="22"/>
          <w:szCs w:val="22"/>
        </w:rPr>
        <w:t>Esfuerzo</w:t>
      </w:r>
      <w:proofErr w:type="spellEnd"/>
      <w:r>
        <w:rPr>
          <w:rFonts w:ascii="Century Gothic" w:eastAsia="Century Gothic" w:hAnsi="Century Gothic" w:cs="Century Gothic"/>
          <w:sz w:val="22"/>
          <w:szCs w:val="22"/>
        </w:rPr>
        <w:t xml:space="preserve"> grants a monetary award of approximately $50 per semester to young people and adolescents who attend high school and who maintain a grade average of 80 and above, as an incentive to continue their performance.</w:t>
      </w:r>
      <w:r>
        <w:rPr>
          <w:rFonts w:ascii="Century Gothic" w:eastAsia="Century Gothic" w:hAnsi="Century Gothic" w:cs="Century Gothic"/>
          <w:color w:val="000000"/>
          <w:sz w:val="22"/>
          <w:szCs w:val="22"/>
        </w:rPr>
        <w:t xml:space="preserve"> </w:t>
      </w:r>
    </w:p>
    <w:p w14:paraId="31BBE670"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The beneficiaries are also the sons and daughters of our company employees.</w:t>
      </w:r>
      <w:r>
        <w:rPr>
          <w:rFonts w:ascii="Century Gothic" w:eastAsia="Century Gothic" w:hAnsi="Century Gothic" w:cs="Century Gothic"/>
          <w:color w:val="000000"/>
          <w:sz w:val="22"/>
          <w:szCs w:val="22"/>
        </w:rPr>
        <w:t xml:space="preserve"> </w:t>
      </w:r>
    </w:p>
    <w:p w14:paraId="10841E79"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highlight w:val="darkGray"/>
        </w:rPr>
        <w:t>Proper work and economic growth:</w:t>
      </w:r>
      <w:r>
        <w:rPr>
          <w:rFonts w:ascii="Century Gothic" w:eastAsia="Century Gothic" w:hAnsi="Century Gothic" w:cs="Century Gothic"/>
          <w:b/>
          <w:color w:val="000000"/>
          <w:sz w:val="22"/>
          <w:szCs w:val="22"/>
          <w:highlight w:val="darkGray"/>
        </w:rPr>
        <w:t xml:space="preserve"> </w:t>
      </w:r>
    </w:p>
    <w:p w14:paraId="3791BBE2"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generate formal employment in historically vulnerable areas, including </w:t>
      </w:r>
      <w:proofErr w:type="spellStart"/>
      <w:r>
        <w:rPr>
          <w:rFonts w:ascii="Century Gothic" w:eastAsia="Century Gothic" w:hAnsi="Century Gothic" w:cs="Century Gothic"/>
          <w:sz w:val="22"/>
          <w:szCs w:val="22"/>
        </w:rPr>
        <w:t>Matina</w:t>
      </w:r>
      <w:proofErr w:type="spellEnd"/>
      <w:r>
        <w:rPr>
          <w:rFonts w:ascii="Century Gothic" w:eastAsia="Century Gothic" w:hAnsi="Century Gothic" w:cs="Century Gothic"/>
          <w:sz w:val="22"/>
          <w:szCs w:val="22"/>
        </w:rPr>
        <w:t>, the county</w:t>
      </w:r>
      <w:r w:rsidR="00FF24E7">
        <w:rPr>
          <w:rFonts w:ascii="Century Gothic" w:eastAsia="Century Gothic" w:hAnsi="Century Gothic" w:cs="Century Gothic"/>
          <w:sz w:val="22"/>
          <w:szCs w:val="22"/>
        </w:rPr>
        <w:t xml:space="preserve"> in Costa Rica</w:t>
      </w:r>
      <w:r>
        <w:rPr>
          <w:rFonts w:ascii="Century Gothic" w:eastAsia="Century Gothic" w:hAnsi="Century Gothic" w:cs="Century Gothic"/>
          <w:sz w:val="22"/>
          <w:szCs w:val="22"/>
        </w:rPr>
        <w:t xml:space="preserve"> with the greatest disadvantage according to the Human Development Atlas of the United Nations Development Program (UNDP) and the University of Costa Rica.</w:t>
      </w:r>
    </w:p>
    <w:p w14:paraId="6CE1A238"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lastRenderedPageBreak/>
        <w:t xml:space="preserve">We offer a total of 500 jobs; 100 of which are for indigenous </w:t>
      </w:r>
      <w:proofErr w:type="spellStart"/>
      <w:r>
        <w:rPr>
          <w:rFonts w:ascii="Century Gothic" w:eastAsia="Century Gothic" w:hAnsi="Century Gothic" w:cs="Century Gothic"/>
          <w:sz w:val="22"/>
          <w:szCs w:val="22"/>
        </w:rPr>
        <w:t>Tayní</w:t>
      </w:r>
      <w:proofErr w:type="spellEnd"/>
      <w:r>
        <w:rPr>
          <w:rFonts w:ascii="Century Gothic" w:eastAsia="Century Gothic" w:hAnsi="Century Gothic" w:cs="Century Gothic"/>
          <w:sz w:val="22"/>
          <w:szCs w:val="22"/>
        </w:rPr>
        <w:t xml:space="preserve"> - </w:t>
      </w:r>
      <w:proofErr w:type="spellStart"/>
      <w:r>
        <w:rPr>
          <w:rFonts w:ascii="Century Gothic" w:eastAsia="Century Gothic" w:hAnsi="Century Gothic" w:cs="Century Gothic"/>
          <w:sz w:val="22"/>
          <w:szCs w:val="22"/>
        </w:rPr>
        <w:t>Cábecar</w:t>
      </w:r>
      <w:proofErr w:type="spellEnd"/>
      <w:r>
        <w:rPr>
          <w:rFonts w:ascii="Century Gothic" w:eastAsia="Century Gothic" w:hAnsi="Century Gothic" w:cs="Century Gothic"/>
          <w:sz w:val="22"/>
          <w:szCs w:val="22"/>
        </w:rPr>
        <w:t xml:space="preserve"> people. </w:t>
      </w:r>
    </w:p>
    <w:p w14:paraId="2719255F"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Between 25 and 30% of our workforce is made up of women</w:t>
      </w:r>
      <w:r>
        <w:rPr>
          <w:rFonts w:ascii="Century Gothic" w:eastAsia="Century Gothic" w:hAnsi="Century Gothic" w:cs="Century Gothic"/>
          <w:color w:val="000000"/>
          <w:sz w:val="22"/>
          <w:szCs w:val="22"/>
        </w:rPr>
        <w:t>.</w:t>
      </w:r>
    </w:p>
    <w:p w14:paraId="0ABB7E10"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follow a corporate philosophy of non-discrimination in all of our recruitment process. </w:t>
      </w:r>
    </w:p>
    <w:p w14:paraId="55DFE967"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offer internship opportunities to local young people attending university.</w:t>
      </w:r>
    </w:p>
    <w:p w14:paraId="0A09FA19"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participate in the Ministry of Labor's </w:t>
      </w:r>
      <w:proofErr w:type="spellStart"/>
      <w:r>
        <w:rPr>
          <w:rFonts w:ascii="Century Gothic" w:eastAsia="Century Gothic" w:hAnsi="Century Gothic" w:cs="Century Gothic"/>
          <w:b/>
          <w:sz w:val="22"/>
          <w:szCs w:val="22"/>
        </w:rPr>
        <w:t>Empléate</w:t>
      </w:r>
      <w:proofErr w:type="spellEnd"/>
      <w:r>
        <w:rPr>
          <w:rFonts w:ascii="Century Gothic" w:eastAsia="Century Gothic" w:hAnsi="Century Gothic" w:cs="Century Gothic"/>
          <w:sz w:val="22"/>
          <w:szCs w:val="22"/>
        </w:rPr>
        <w:t xml:space="preserve"> government program.</w:t>
      </w:r>
    </w:p>
    <w:p w14:paraId="3BCC5737"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respect and comply with labor rights and the provisions of the Costa Rican Labor Code, including the payment of the Costa Rican Social Security Fund (CCSS) and the insurance coverage for occupational hazards. As part of this package, a contribution of 5% of the payroll is made to the Family Allowance Program, which provides assistance to families in greatest need.</w:t>
      </w:r>
      <w:r>
        <w:rPr>
          <w:rFonts w:ascii="Century Gothic" w:eastAsia="Century Gothic" w:hAnsi="Century Gothic" w:cs="Century Gothic"/>
          <w:color w:val="000000"/>
          <w:sz w:val="22"/>
          <w:szCs w:val="22"/>
        </w:rPr>
        <w:t xml:space="preserve"> </w:t>
      </w:r>
    </w:p>
    <w:p w14:paraId="293AB36C"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In addition, we offer additional benefits established in direct arrangement with workers' representatives who are democratically elected in a general assembly.</w:t>
      </w:r>
      <w:r>
        <w:rPr>
          <w:rFonts w:ascii="Century Gothic" w:eastAsia="Century Gothic" w:hAnsi="Century Gothic" w:cs="Century Gothic"/>
          <w:color w:val="000000"/>
          <w:sz w:val="22"/>
          <w:szCs w:val="22"/>
        </w:rPr>
        <w:t xml:space="preserve"> </w:t>
      </w:r>
    </w:p>
    <w:p w14:paraId="4C01F2ED"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Among these benefits are:</w:t>
      </w:r>
      <w:r>
        <w:rPr>
          <w:rFonts w:ascii="Century Gothic" w:eastAsia="Century Gothic" w:hAnsi="Century Gothic" w:cs="Century Gothic"/>
          <w:color w:val="000000"/>
          <w:sz w:val="22"/>
          <w:szCs w:val="22"/>
        </w:rPr>
        <w:t xml:space="preserve"> </w:t>
      </w:r>
    </w:p>
    <w:p w14:paraId="01D14CE3"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Paid sick leave to attend medical appointments</w:t>
      </w:r>
      <w:r>
        <w:rPr>
          <w:rFonts w:ascii="Century Gothic" w:eastAsia="Century Gothic" w:hAnsi="Century Gothic" w:cs="Century Gothic"/>
          <w:color w:val="000000"/>
          <w:sz w:val="22"/>
          <w:szCs w:val="22"/>
        </w:rPr>
        <w:t>.</w:t>
      </w:r>
    </w:p>
    <w:p w14:paraId="557F4B53"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Financial assistance in the event of the death of close relatives.</w:t>
      </w:r>
    </w:p>
    <w:p w14:paraId="0F79851A"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Provision of food items in exceptional cases</w:t>
      </w:r>
    </w:p>
    <w:p w14:paraId="43F3E7AC"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Financial donations for the promotion of sports, culture and recreation</w:t>
      </w:r>
      <w:r>
        <w:rPr>
          <w:rFonts w:ascii="Century Gothic" w:eastAsia="Century Gothic" w:hAnsi="Century Gothic" w:cs="Century Gothic"/>
          <w:color w:val="000000"/>
          <w:sz w:val="22"/>
          <w:szCs w:val="22"/>
        </w:rPr>
        <w:t>.</w:t>
      </w:r>
    </w:p>
    <w:p w14:paraId="7F0B9848"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Recreational activities on special dates such as Mother's Day and Labor Day.</w:t>
      </w:r>
    </w:p>
    <w:p w14:paraId="7ADE0A73"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Solidarity Association with a monthly 3% employer's contribution.</w:t>
      </w:r>
      <w:r>
        <w:rPr>
          <w:rFonts w:ascii="Century Gothic" w:eastAsia="Century Gothic" w:hAnsi="Century Gothic" w:cs="Century Gothic"/>
          <w:color w:val="000000"/>
          <w:sz w:val="22"/>
          <w:szCs w:val="22"/>
        </w:rPr>
        <w:t xml:space="preserve"> </w:t>
      </w:r>
    </w:p>
    <w:p w14:paraId="3343C734" w14:textId="77777777" w:rsidR="007A743F" w:rsidRDefault="007A743F">
      <w:pPr>
        <w:pBdr>
          <w:top w:val="nil"/>
          <w:left w:val="nil"/>
          <w:bottom w:val="nil"/>
          <w:right w:val="nil"/>
          <w:between w:val="nil"/>
        </w:pBdr>
        <w:spacing w:after="160" w:line="360" w:lineRule="auto"/>
        <w:ind w:left="720"/>
        <w:jc w:val="both"/>
        <w:rPr>
          <w:rFonts w:ascii="Century Gothic" w:eastAsia="Century Gothic" w:hAnsi="Century Gothic" w:cs="Century Gothic"/>
          <w:color w:val="000000"/>
          <w:sz w:val="22"/>
          <w:szCs w:val="22"/>
        </w:rPr>
      </w:pPr>
    </w:p>
    <w:p w14:paraId="4A3DDF3F"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b/>
          <w:sz w:val="22"/>
          <w:szCs w:val="22"/>
          <w:highlight w:val="darkGray"/>
        </w:rPr>
        <w:t>Sustainable cities and communities:</w:t>
      </w:r>
      <w:r>
        <w:rPr>
          <w:rFonts w:ascii="Century Gothic" w:eastAsia="Century Gothic" w:hAnsi="Century Gothic" w:cs="Century Gothic"/>
          <w:b/>
          <w:color w:val="000000"/>
          <w:sz w:val="22"/>
          <w:szCs w:val="22"/>
          <w:highlight w:val="darkGray"/>
        </w:rPr>
        <w:t xml:space="preserve"> </w:t>
      </w:r>
    </w:p>
    <w:p w14:paraId="42AA470F"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HOUSING DEVELOPMENT URBANIZACION</w:t>
      </w:r>
      <w:r>
        <w:rPr>
          <w:rFonts w:ascii="Century Gothic" w:eastAsia="Century Gothic" w:hAnsi="Century Gothic" w:cs="Century Gothic"/>
          <w:color w:val="000000"/>
          <w:sz w:val="22"/>
          <w:szCs w:val="22"/>
        </w:rPr>
        <w:t xml:space="preserve"> EL ESFUERZO:</w:t>
      </w:r>
    </w:p>
    <w:p w14:paraId="1974D5C1" w14:textId="77777777" w:rsidR="007A743F" w:rsidRDefault="008B5DBB">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proofErr w:type="spellStart"/>
      <w:r>
        <w:rPr>
          <w:rFonts w:ascii="Century Gothic" w:eastAsia="Century Gothic" w:hAnsi="Century Gothic" w:cs="Century Gothic"/>
          <w:sz w:val="22"/>
          <w:szCs w:val="22"/>
        </w:rPr>
        <w:lastRenderedPageBreak/>
        <w:t>Urbanización</w:t>
      </w:r>
      <w:proofErr w:type="spellEnd"/>
      <w:r>
        <w:rPr>
          <w:rFonts w:ascii="Century Gothic" w:eastAsia="Century Gothic" w:hAnsi="Century Gothic" w:cs="Century Gothic"/>
          <w:sz w:val="22"/>
          <w:szCs w:val="22"/>
        </w:rPr>
        <w:t xml:space="preserve"> </w:t>
      </w:r>
      <w:r w:rsidR="008168E0">
        <w:rPr>
          <w:rFonts w:ascii="Century Gothic" w:eastAsia="Century Gothic" w:hAnsi="Century Gothic" w:cs="Century Gothic"/>
          <w:sz w:val="22"/>
          <w:szCs w:val="22"/>
        </w:rPr>
        <w:t xml:space="preserve">El </w:t>
      </w:r>
      <w:proofErr w:type="spellStart"/>
      <w:r w:rsidR="008168E0">
        <w:rPr>
          <w:rFonts w:ascii="Century Gothic" w:eastAsia="Century Gothic" w:hAnsi="Century Gothic" w:cs="Century Gothic"/>
          <w:sz w:val="22"/>
          <w:szCs w:val="22"/>
        </w:rPr>
        <w:t>Esfuerzo</w:t>
      </w:r>
      <w:proofErr w:type="spellEnd"/>
      <w:r w:rsidR="008168E0">
        <w:rPr>
          <w:rFonts w:ascii="Century Gothic" w:eastAsia="Century Gothic" w:hAnsi="Century Gothic" w:cs="Century Gothic"/>
          <w:sz w:val="22"/>
          <w:szCs w:val="22"/>
        </w:rPr>
        <w:t xml:space="preserve"> housing development was built in 2012 to provide proper housing for 91 families, most of whom are company personnel.</w:t>
      </w:r>
      <w:r w:rsidR="008168E0">
        <w:rPr>
          <w:rFonts w:ascii="Century Gothic" w:eastAsia="Century Gothic" w:hAnsi="Century Gothic" w:cs="Century Gothic"/>
          <w:color w:val="000000"/>
          <w:sz w:val="22"/>
          <w:szCs w:val="22"/>
        </w:rPr>
        <w:t xml:space="preserve"> </w:t>
      </w:r>
    </w:p>
    <w:p w14:paraId="323915A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This project, led by </w:t>
      </w:r>
      <w:proofErr w:type="spellStart"/>
      <w:r>
        <w:rPr>
          <w:rFonts w:ascii="Century Gothic" w:eastAsia="Century Gothic" w:hAnsi="Century Gothic" w:cs="Century Gothic"/>
          <w:sz w:val="22"/>
          <w:szCs w:val="22"/>
        </w:rPr>
        <w:t>Mr</w:t>
      </w:r>
      <w:proofErr w:type="spellEnd"/>
      <w:r>
        <w:rPr>
          <w:rFonts w:ascii="Century Gothic" w:eastAsia="Century Gothic" w:hAnsi="Century Gothic" w:cs="Century Gothic"/>
          <w:sz w:val="22"/>
          <w:szCs w:val="22"/>
        </w:rPr>
        <w:t xml:space="preserve"> Eduardo Gómez, was executed through a public-private partnership with the Municipality of </w:t>
      </w:r>
      <w:proofErr w:type="spellStart"/>
      <w:r>
        <w:rPr>
          <w:rFonts w:ascii="Century Gothic" w:eastAsia="Century Gothic" w:hAnsi="Century Gothic" w:cs="Century Gothic"/>
          <w:sz w:val="22"/>
          <w:szCs w:val="22"/>
        </w:rPr>
        <w:t>Matina</w:t>
      </w:r>
      <w:proofErr w:type="spellEnd"/>
      <w:r>
        <w:rPr>
          <w:rFonts w:ascii="Century Gothic" w:eastAsia="Century Gothic" w:hAnsi="Century Gothic" w:cs="Century Gothic"/>
          <w:sz w:val="22"/>
          <w:szCs w:val="22"/>
        </w:rPr>
        <w:t>, BANHVI, Banco Popular, JAPDEVA, FUPROVI and the community.</w:t>
      </w:r>
      <w:r>
        <w:rPr>
          <w:rFonts w:ascii="Century Gothic" w:eastAsia="Century Gothic" w:hAnsi="Century Gothic" w:cs="Century Gothic"/>
          <w:color w:val="000000"/>
          <w:sz w:val="22"/>
          <w:szCs w:val="22"/>
        </w:rPr>
        <w:t xml:space="preserve"> </w:t>
      </w:r>
    </w:p>
    <w:p w14:paraId="53002E30"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Grupo </w:t>
      </w:r>
      <w:proofErr w:type="spellStart"/>
      <w:r>
        <w:rPr>
          <w:rFonts w:ascii="Century Gothic" w:eastAsia="Century Gothic" w:hAnsi="Century Gothic" w:cs="Century Gothic"/>
          <w:sz w:val="22"/>
          <w:szCs w:val="22"/>
        </w:rPr>
        <w:t>Esfuerzo</w:t>
      </w:r>
      <w:proofErr w:type="spellEnd"/>
      <w:r>
        <w:rPr>
          <w:rFonts w:ascii="Century Gothic" w:eastAsia="Century Gothic" w:hAnsi="Century Gothic" w:cs="Century Gothic"/>
          <w:sz w:val="22"/>
          <w:szCs w:val="22"/>
        </w:rPr>
        <w:t xml:space="preserve"> donated the 3 hectares of land and the houses were built with resources from the Bono Familiar de </w:t>
      </w:r>
      <w:proofErr w:type="spellStart"/>
      <w:r>
        <w:rPr>
          <w:rFonts w:ascii="Century Gothic" w:eastAsia="Century Gothic" w:hAnsi="Century Gothic" w:cs="Century Gothic"/>
          <w:sz w:val="22"/>
          <w:szCs w:val="22"/>
        </w:rPr>
        <w:t>Vivienda</w:t>
      </w:r>
      <w:proofErr w:type="spellEnd"/>
      <w:r>
        <w:rPr>
          <w:rFonts w:ascii="Century Gothic" w:eastAsia="Century Gothic" w:hAnsi="Century Gothic" w:cs="Century Gothic"/>
          <w:sz w:val="22"/>
          <w:szCs w:val="22"/>
        </w:rPr>
        <w:t>. For their part, the families contributed close to 32 million</w:t>
      </w:r>
      <w:r w:rsidR="008B5DBB">
        <w:rPr>
          <w:rFonts w:ascii="Century Gothic" w:eastAsia="Century Gothic" w:hAnsi="Century Gothic" w:cs="Century Gothic"/>
          <w:sz w:val="22"/>
          <w:szCs w:val="22"/>
        </w:rPr>
        <w:t xml:space="preserve"> </w:t>
      </w:r>
      <w:proofErr w:type="spellStart"/>
      <w:r w:rsidR="008B5DBB">
        <w:rPr>
          <w:rFonts w:ascii="Century Gothic" w:eastAsia="Century Gothic" w:hAnsi="Century Gothic" w:cs="Century Gothic"/>
          <w:sz w:val="22"/>
          <w:szCs w:val="22"/>
        </w:rPr>
        <w:t>Colones</w:t>
      </w:r>
      <w:proofErr w:type="spellEnd"/>
      <w:r>
        <w:rPr>
          <w:rFonts w:ascii="Century Gothic" w:eastAsia="Century Gothic" w:hAnsi="Century Gothic" w:cs="Century Gothic"/>
          <w:sz w:val="22"/>
          <w:szCs w:val="22"/>
        </w:rPr>
        <w:t xml:space="preserve"> in self-construction tasks (labor and materials provided by the beneficiaries themselves).</w:t>
      </w:r>
      <w:r>
        <w:rPr>
          <w:rFonts w:ascii="Century Gothic" w:eastAsia="Century Gothic" w:hAnsi="Century Gothic" w:cs="Century Gothic"/>
          <w:color w:val="000000"/>
          <w:sz w:val="22"/>
          <w:szCs w:val="22"/>
        </w:rPr>
        <w:t xml:space="preserve"> </w:t>
      </w:r>
    </w:p>
    <w:p w14:paraId="48F8B9B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Currently, about 400 people live in </w:t>
      </w:r>
      <w:proofErr w:type="spellStart"/>
      <w:r>
        <w:rPr>
          <w:rFonts w:ascii="Century Gothic" w:eastAsia="Century Gothic" w:hAnsi="Century Gothic" w:cs="Century Gothic"/>
          <w:sz w:val="22"/>
          <w:szCs w:val="22"/>
        </w:rPr>
        <w:t>Urbanización</w:t>
      </w:r>
      <w:proofErr w:type="spellEnd"/>
      <w:r>
        <w:rPr>
          <w:rFonts w:ascii="Century Gothic" w:eastAsia="Century Gothic" w:hAnsi="Century Gothic" w:cs="Century Gothic"/>
          <w:sz w:val="22"/>
          <w:szCs w:val="22"/>
        </w:rPr>
        <w:t xml:space="preserve"> El </w:t>
      </w:r>
      <w:proofErr w:type="spellStart"/>
      <w:r>
        <w:rPr>
          <w:rFonts w:ascii="Century Gothic" w:eastAsia="Century Gothic" w:hAnsi="Century Gothic" w:cs="Century Gothic"/>
          <w:sz w:val="22"/>
          <w:szCs w:val="22"/>
        </w:rPr>
        <w:t>Esfuerzo</w:t>
      </w:r>
      <w:proofErr w:type="spellEnd"/>
      <w:r>
        <w:rPr>
          <w:rFonts w:ascii="Century Gothic" w:eastAsia="Century Gothic" w:hAnsi="Century Gothic" w:cs="Century Gothic"/>
          <w:sz w:val="22"/>
          <w:szCs w:val="22"/>
        </w:rPr>
        <w:t>, including 18 female heads of household, 2 single parents, 7 senior citizens and more than 100 boys and girls.</w:t>
      </w:r>
      <w:r>
        <w:rPr>
          <w:rFonts w:ascii="Century Gothic" w:eastAsia="Century Gothic" w:hAnsi="Century Gothic" w:cs="Century Gothic"/>
          <w:color w:val="000000"/>
          <w:sz w:val="22"/>
          <w:szCs w:val="22"/>
        </w:rPr>
        <w:t xml:space="preserve"> </w:t>
      </w:r>
    </w:p>
    <w:p w14:paraId="08F93F88" w14:textId="77777777" w:rsidR="007A743F" w:rsidRDefault="008168E0">
      <w:pPr>
        <w:pBdr>
          <w:top w:val="nil"/>
          <w:left w:val="nil"/>
          <w:bottom w:val="nil"/>
          <w:right w:val="nil"/>
          <w:between w:val="nil"/>
        </w:pBdr>
        <w:spacing w:after="160" w:line="360" w:lineRule="auto"/>
        <w:ind w:left="360"/>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highlight w:val="yellow"/>
        </w:rPr>
        <w:t>PHOTO GALLERY OF THE URBAN DEVELOPMENT</w:t>
      </w:r>
    </w:p>
    <w:p w14:paraId="5D06F1A9" w14:textId="77777777" w:rsidR="007A743F" w:rsidRDefault="008B5DBB">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LEVEE </w:t>
      </w:r>
      <w:r w:rsidR="008168E0">
        <w:rPr>
          <w:rFonts w:ascii="Century Gothic" w:eastAsia="Century Gothic" w:hAnsi="Century Gothic" w:cs="Century Gothic"/>
          <w:sz w:val="22"/>
          <w:szCs w:val="22"/>
        </w:rPr>
        <w:t>FOR FLOOD PREVENTION:</w:t>
      </w:r>
      <w:r w:rsidR="008168E0">
        <w:rPr>
          <w:rFonts w:ascii="Century Gothic" w:eastAsia="Century Gothic" w:hAnsi="Century Gothic" w:cs="Century Gothic"/>
          <w:color w:val="000000"/>
          <w:sz w:val="22"/>
          <w:szCs w:val="22"/>
        </w:rPr>
        <w:t xml:space="preserve"> </w:t>
      </w:r>
    </w:p>
    <w:p w14:paraId="6E71D581"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contribu</w:t>
      </w:r>
      <w:r w:rsidR="008B5DBB">
        <w:rPr>
          <w:rFonts w:ascii="Century Gothic" w:eastAsia="Century Gothic" w:hAnsi="Century Gothic" w:cs="Century Gothic"/>
          <w:sz w:val="22"/>
          <w:szCs w:val="22"/>
        </w:rPr>
        <w:t>ted to the construction of a levee</w:t>
      </w:r>
      <w:r>
        <w:rPr>
          <w:rFonts w:ascii="Century Gothic" w:eastAsia="Century Gothic" w:hAnsi="Century Gothic" w:cs="Century Gothic"/>
          <w:sz w:val="22"/>
          <w:szCs w:val="22"/>
        </w:rPr>
        <w:t xml:space="preserve"> in 2021 to prevent flooding in communities located in Costa Rica's Atlantic region.</w:t>
      </w:r>
      <w:r>
        <w:rPr>
          <w:rFonts w:ascii="Century Gothic" w:eastAsia="Century Gothic" w:hAnsi="Century Gothic" w:cs="Century Gothic"/>
          <w:color w:val="000000"/>
          <w:sz w:val="22"/>
          <w:szCs w:val="22"/>
        </w:rPr>
        <w:t xml:space="preserve"> </w:t>
      </w:r>
    </w:p>
    <w:p w14:paraId="2018B26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u w:val="single"/>
        </w:rPr>
      </w:pPr>
      <w:r>
        <w:rPr>
          <w:rFonts w:ascii="Century Gothic" w:eastAsia="Century Gothic" w:hAnsi="Century Gothic" w:cs="Century Gothic"/>
          <w:sz w:val="22"/>
          <w:szCs w:val="22"/>
          <w:u w:val="single"/>
        </w:rPr>
        <w:t>Environmental</w:t>
      </w:r>
      <w:r>
        <w:rPr>
          <w:rFonts w:ascii="Century Gothic" w:eastAsia="Century Gothic" w:hAnsi="Century Gothic" w:cs="Century Gothic"/>
          <w:color w:val="000000"/>
          <w:sz w:val="22"/>
          <w:szCs w:val="22"/>
          <w:u w:val="single"/>
        </w:rPr>
        <w:t xml:space="preserve">: </w:t>
      </w:r>
    </w:p>
    <w:p w14:paraId="6E80A255"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rPr>
        <w:t>We contribute to SDGs 7 Affordable and clean energy; 12 Responsible production and consumption; and 15 Living terrestrial ecosystems.</w:t>
      </w:r>
    </w:p>
    <w:p w14:paraId="57E08852" w14:textId="77777777"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highlight w:val="yellow"/>
        </w:rPr>
        <w:t>PLACE OFFICIAL ICONS OF THESE ODS</w:t>
      </w:r>
    </w:p>
    <w:p w14:paraId="5BDA8BED"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highlight w:val="darkGray"/>
        </w:rPr>
        <w:t>Affordable and clean energy:</w:t>
      </w:r>
    </w:p>
    <w:p w14:paraId="6A36F0A4" w14:textId="77777777" w:rsidR="007A743F" w:rsidRDefault="008168E0">
      <w:pPr>
        <w:numPr>
          <w:ilvl w:val="0"/>
          <w:numId w:val="5"/>
        </w:numPr>
        <w:pBdr>
          <w:top w:val="nil"/>
          <w:left w:val="nil"/>
          <w:bottom w:val="nil"/>
          <w:right w:val="nil"/>
          <w:between w:val="nil"/>
        </w:pBdr>
        <w:shd w:val="clear" w:color="auto" w:fill="FFFFFF"/>
        <w:spacing w:before="10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In 2015, we invested in the purchase and installation of 40 solar panels to cover the energy cost of the cooling containers for the fruit.</w:t>
      </w:r>
    </w:p>
    <w:p w14:paraId="58BAB2D8" w14:textId="77777777" w:rsidR="007A743F" w:rsidRDefault="007A743F">
      <w:pPr>
        <w:pBdr>
          <w:top w:val="nil"/>
          <w:left w:val="nil"/>
          <w:bottom w:val="nil"/>
          <w:right w:val="nil"/>
          <w:between w:val="nil"/>
        </w:pBdr>
        <w:shd w:val="clear" w:color="auto" w:fill="FFFFFF"/>
        <w:spacing w:before="100" w:line="360" w:lineRule="auto"/>
        <w:ind w:left="720"/>
        <w:jc w:val="both"/>
        <w:rPr>
          <w:rFonts w:ascii="Century Gothic" w:eastAsia="Century Gothic" w:hAnsi="Century Gothic" w:cs="Century Gothic"/>
          <w:color w:val="000000"/>
          <w:sz w:val="22"/>
          <w:szCs w:val="22"/>
        </w:rPr>
      </w:pPr>
    </w:p>
    <w:p w14:paraId="0D6BFE8F"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sz w:val="22"/>
          <w:szCs w:val="22"/>
          <w:highlight w:val="darkGray"/>
        </w:rPr>
        <w:t>Responsible production and consumption:</w:t>
      </w:r>
    </w:p>
    <w:p w14:paraId="0311719F" w14:textId="77777777" w:rsidR="007A743F" w:rsidRDefault="008168E0">
      <w:pPr>
        <w:numPr>
          <w:ilvl w:val="0"/>
          <w:numId w:val="5"/>
        </w:numPr>
        <w:pBdr>
          <w:top w:val="nil"/>
          <w:left w:val="nil"/>
          <w:bottom w:val="nil"/>
          <w:right w:val="nil"/>
          <w:between w:val="nil"/>
        </w:pBdr>
        <w:spacing w:before="10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lastRenderedPageBreak/>
        <w:t>We achieved Carbon Neutrality in 2021, which guarantees that our net Greenhouse Gas (GHG) emissions released into the atmosphere are equivalent to zero thanks to our reduction and compensation actions, which in turn contribute to the National Decarbonization Plan and to the country's goal of being an economy with zero net emissions by 2050.</w:t>
      </w:r>
    </w:p>
    <w:p w14:paraId="4F4080AE" w14:textId="77777777" w:rsidR="007A743F" w:rsidRDefault="008168E0">
      <w:pPr>
        <w:numPr>
          <w:ilvl w:val="0"/>
          <w:numId w:val="5"/>
        </w:numPr>
        <w:pBdr>
          <w:top w:val="nil"/>
          <w:left w:val="nil"/>
          <w:bottom w:val="nil"/>
          <w:right w:val="nil"/>
          <w:between w:val="nil"/>
        </w:pBdr>
        <w:spacing w:before="10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are certified </w:t>
      </w:r>
      <w:r>
        <w:rPr>
          <w:rFonts w:ascii="Century Gothic" w:eastAsia="Century Gothic" w:hAnsi="Century Gothic" w:cs="Century Gothic"/>
          <w:b/>
          <w:sz w:val="22"/>
          <w:szCs w:val="22"/>
        </w:rPr>
        <w:t>Global G.A.P</w:t>
      </w:r>
      <w:r>
        <w:rPr>
          <w:rFonts w:ascii="Century Gothic" w:eastAsia="Century Gothic" w:hAnsi="Century Gothic" w:cs="Century Gothic"/>
          <w:sz w:val="22"/>
          <w:szCs w:val="22"/>
        </w:rPr>
        <w:t xml:space="preserve">., a standard for Good Agricultural Practices (GAP) recognized by the Global Food Safety Initiative (GFSI), which specifies safety requirements and traceability criteria; biodiversity protection; and worker health, safety and welfare. </w:t>
      </w:r>
      <w:r>
        <w:rPr>
          <w:rFonts w:ascii="Century Gothic" w:eastAsia="Century Gothic" w:hAnsi="Century Gothic" w:cs="Century Gothic"/>
          <w:color w:val="000000"/>
          <w:sz w:val="22"/>
          <w:szCs w:val="22"/>
          <w:highlight w:val="white"/>
        </w:rPr>
        <w:t xml:space="preserve"> </w:t>
      </w:r>
    </w:p>
    <w:p w14:paraId="78957B96" w14:textId="77777777" w:rsidR="007A743F" w:rsidRDefault="008168E0">
      <w:pPr>
        <w:numPr>
          <w:ilvl w:val="0"/>
          <w:numId w:val="5"/>
        </w:numPr>
        <w:pBdr>
          <w:top w:val="nil"/>
          <w:left w:val="nil"/>
          <w:bottom w:val="nil"/>
          <w:right w:val="nil"/>
          <w:between w:val="nil"/>
        </w:pBdr>
        <w:spacing w:before="10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are certified in the international standard for sustainable agriculture, </w:t>
      </w:r>
      <w:r>
        <w:rPr>
          <w:rFonts w:ascii="Century Gothic" w:eastAsia="Century Gothic" w:hAnsi="Century Gothic" w:cs="Century Gothic"/>
          <w:b/>
          <w:sz w:val="22"/>
          <w:szCs w:val="22"/>
        </w:rPr>
        <w:t>Rainforest Alliance</w:t>
      </w:r>
      <w:r>
        <w:rPr>
          <w:rFonts w:ascii="Century Gothic" w:eastAsia="Century Gothic" w:hAnsi="Century Gothic" w:cs="Century Gothic"/>
          <w:sz w:val="22"/>
          <w:szCs w:val="22"/>
        </w:rPr>
        <w:t>, so that our customers have the certainty that our bananas are produced with methods that support the three pillars of sustainability: social, economic and environmental.</w:t>
      </w:r>
      <w:r>
        <w:rPr>
          <w:rFonts w:ascii="Century Gothic" w:eastAsia="Century Gothic" w:hAnsi="Century Gothic" w:cs="Century Gothic"/>
          <w:color w:val="000000"/>
          <w:sz w:val="22"/>
          <w:szCs w:val="22"/>
        </w:rPr>
        <w:t xml:space="preserve"> </w:t>
      </w:r>
    </w:p>
    <w:p w14:paraId="19B31B50" w14:textId="77777777" w:rsidR="007A743F" w:rsidRDefault="008168E0">
      <w:pPr>
        <w:pBdr>
          <w:top w:val="nil"/>
          <w:left w:val="nil"/>
          <w:bottom w:val="nil"/>
          <w:right w:val="nil"/>
          <w:between w:val="nil"/>
        </w:pBdr>
        <w:spacing w:before="100" w:line="360" w:lineRule="auto"/>
        <w:ind w:left="720"/>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highlight w:val="yellow"/>
        </w:rPr>
        <w:t>LOGOS OF THE THREE CERTIFICATIONS</w:t>
      </w:r>
    </w:p>
    <w:p w14:paraId="072B7C3F" w14:textId="77777777" w:rsidR="007A743F" w:rsidRDefault="007A743F">
      <w:pPr>
        <w:pBdr>
          <w:top w:val="nil"/>
          <w:left w:val="nil"/>
          <w:bottom w:val="nil"/>
          <w:right w:val="nil"/>
          <w:between w:val="nil"/>
        </w:pBdr>
        <w:spacing w:before="100" w:line="360" w:lineRule="auto"/>
        <w:ind w:left="720"/>
        <w:jc w:val="center"/>
        <w:rPr>
          <w:rFonts w:ascii="Century Gothic" w:eastAsia="Century Gothic" w:hAnsi="Century Gothic" w:cs="Century Gothic"/>
          <w:color w:val="000000"/>
          <w:sz w:val="22"/>
          <w:szCs w:val="22"/>
        </w:rPr>
      </w:pPr>
    </w:p>
    <w:p w14:paraId="2A4A287F"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b/>
          <w:sz w:val="22"/>
          <w:szCs w:val="22"/>
          <w:highlight w:val="darkGray"/>
        </w:rPr>
        <w:t>Terrestrial ecosystems life:</w:t>
      </w:r>
      <w:r>
        <w:rPr>
          <w:rFonts w:ascii="Century Gothic" w:eastAsia="Century Gothic" w:hAnsi="Century Gothic" w:cs="Century Gothic"/>
          <w:b/>
          <w:color w:val="000000"/>
          <w:sz w:val="22"/>
          <w:szCs w:val="22"/>
        </w:rPr>
        <w:t xml:space="preserve"> </w:t>
      </w:r>
    </w:p>
    <w:p w14:paraId="7A005F08" w14:textId="77777777" w:rsidR="007A743F" w:rsidRDefault="008168E0">
      <w:pPr>
        <w:numPr>
          <w:ilvl w:val="0"/>
          <w:numId w:val="5"/>
        </w:numPr>
        <w:pBdr>
          <w:top w:val="nil"/>
          <w:left w:val="nil"/>
          <w:bottom w:val="nil"/>
          <w:right w:val="nil"/>
          <w:between w:val="nil"/>
        </w:pBdr>
        <w:spacing w:before="10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preserve 240 hectares of primary forest for the protection of natural resources and terrestrial ecosystems</w:t>
      </w:r>
      <w:r>
        <w:rPr>
          <w:rFonts w:ascii="Century Gothic" w:eastAsia="Century Gothic" w:hAnsi="Century Gothic" w:cs="Century Gothic"/>
          <w:color w:val="000000"/>
          <w:sz w:val="22"/>
          <w:szCs w:val="22"/>
        </w:rPr>
        <w:t xml:space="preserve">. </w:t>
      </w:r>
    </w:p>
    <w:p w14:paraId="7B4AC05F"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implement sustainable and circular practices, which include recycling and the complete reuse of the plastic used (bags, rope and others), as well as proper water management in all of our production processes.</w:t>
      </w:r>
      <w:r>
        <w:rPr>
          <w:rFonts w:ascii="Century Gothic" w:eastAsia="Century Gothic" w:hAnsi="Century Gothic" w:cs="Century Gothic"/>
          <w:color w:val="000000"/>
          <w:sz w:val="22"/>
          <w:szCs w:val="22"/>
        </w:rPr>
        <w:t xml:space="preserve"> </w:t>
      </w:r>
    </w:p>
    <w:p w14:paraId="7DC2F01F"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compost the banana fruit and plant waste to convert it into organic fertilizer that is then applied to the plantations.</w:t>
      </w:r>
      <w:r>
        <w:rPr>
          <w:rFonts w:ascii="Century Gothic" w:eastAsia="Century Gothic" w:hAnsi="Century Gothic" w:cs="Century Gothic"/>
          <w:color w:val="000000"/>
          <w:sz w:val="22"/>
          <w:szCs w:val="22"/>
        </w:rPr>
        <w:t xml:space="preserve">  </w:t>
      </w:r>
    </w:p>
    <w:p w14:paraId="3A82DFF4"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have reduced the use of pesticides by 60% and we do not use herbicides; instead, we implement a system of vegetative soil cover.</w:t>
      </w:r>
    </w:p>
    <w:p w14:paraId="49D675DF"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We prohibit hunting, fishing and captivity.</w:t>
      </w:r>
      <w:r>
        <w:rPr>
          <w:rFonts w:ascii="Century Gothic" w:eastAsia="Century Gothic" w:hAnsi="Century Gothic" w:cs="Century Gothic"/>
          <w:color w:val="000000"/>
          <w:sz w:val="22"/>
          <w:szCs w:val="22"/>
        </w:rPr>
        <w:t xml:space="preserve"> </w:t>
      </w:r>
    </w:p>
    <w:p w14:paraId="4374CADF" w14:textId="77777777" w:rsidR="007A743F" w:rsidRDefault="008168E0">
      <w:pPr>
        <w:numPr>
          <w:ilvl w:val="0"/>
          <w:numId w:val="5"/>
        </w:numPr>
        <w:pBdr>
          <w:top w:val="nil"/>
          <w:left w:val="nil"/>
          <w:bottom w:val="nil"/>
          <w:right w:val="nil"/>
          <w:between w:val="nil"/>
        </w:pBdr>
        <w:spacing w:after="160" w:line="360" w:lineRule="auto"/>
        <w:jc w:val="both"/>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We maintain an updated inventory of flora and fauna to identify possible endangered species and take measures to protect </w:t>
      </w:r>
      <w:proofErr w:type="gramStart"/>
      <w:r>
        <w:rPr>
          <w:rFonts w:ascii="Century Gothic" w:eastAsia="Century Gothic" w:hAnsi="Century Gothic" w:cs="Century Gothic"/>
          <w:sz w:val="22"/>
          <w:szCs w:val="22"/>
        </w:rPr>
        <w:t>biodiversity.</w:t>
      </w:r>
      <w:r>
        <w:rPr>
          <w:rFonts w:ascii="Century Gothic" w:eastAsia="Century Gothic" w:hAnsi="Century Gothic" w:cs="Century Gothic"/>
          <w:color w:val="000000"/>
          <w:sz w:val="22"/>
          <w:szCs w:val="22"/>
        </w:rPr>
        <w:t>.</w:t>
      </w:r>
      <w:proofErr w:type="gramEnd"/>
      <w:r>
        <w:rPr>
          <w:rFonts w:ascii="Century Gothic" w:eastAsia="Century Gothic" w:hAnsi="Century Gothic" w:cs="Century Gothic"/>
          <w:color w:val="000000"/>
          <w:sz w:val="22"/>
          <w:szCs w:val="22"/>
        </w:rPr>
        <w:t xml:space="preserve"> </w:t>
      </w:r>
    </w:p>
    <w:p w14:paraId="7297A533" w14:textId="77777777" w:rsidR="007A743F" w:rsidRDefault="008168E0">
      <w:pPr>
        <w:pBdr>
          <w:top w:val="nil"/>
          <w:left w:val="nil"/>
          <w:bottom w:val="nil"/>
          <w:right w:val="nil"/>
          <w:between w:val="nil"/>
        </w:pBdr>
        <w:spacing w:after="160" w:line="360" w:lineRule="auto"/>
        <w:jc w:val="center"/>
        <w:rPr>
          <w:rFonts w:ascii="Century Gothic" w:eastAsia="Century Gothic" w:hAnsi="Century Gothic" w:cs="Century Gothic"/>
          <w:color w:val="000000"/>
          <w:sz w:val="22"/>
          <w:szCs w:val="22"/>
          <w:highlight w:val="yellow"/>
        </w:rPr>
      </w:pPr>
      <w:r>
        <w:rPr>
          <w:rFonts w:ascii="Century Gothic" w:eastAsia="Century Gothic" w:hAnsi="Century Gothic" w:cs="Century Gothic"/>
          <w:sz w:val="22"/>
          <w:szCs w:val="22"/>
          <w:highlight w:val="yellow"/>
        </w:rPr>
        <w:lastRenderedPageBreak/>
        <w:t>PHOTO GALLERY OF SUSTAINABLE PRACTICES AND THE FOREST RESERVE</w:t>
      </w:r>
    </w:p>
    <w:p w14:paraId="3EA98DB6" w14:textId="77777777" w:rsidR="007A743F" w:rsidRDefault="008168E0">
      <w:pPr>
        <w:pBdr>
          <w:top w:val="nil"/>
          <w:left w:val="nil"/>
          <w:bottom w:val="nil"/>
          <w:right w:val="nil"/>
          <w:between w:val="nil"/>
        </w:pBdr>
        <w:spacing w:after="160" w:line="360" w:lineRule="auto"/>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highlight w:val="cyan"/>
        </w:rPr>
        <w:t>NOTICIAS | NEWS</w:t>
      </w:r>
      <w:r>
        <w:rPr>
          <w:rFonts w:ascii="Century Gothic" w:eastAsia="Century Gothic" w:hAnsi="Century Gothic" w:cs="Century Gothic"/>
          <w:b/>
          <w:color w:val="000000"/>
          <w:sz w:val="22"/>
          <w:szCs w:val="22"/>
        </w:rPr>
        <w:t xml:space="preserve"> </w:t>
      </w:r>
    </w:p>
    <w:p w14:paraId="09AE6672" w14:textId="77777777" w:rsidR="007A743F" w:rsidRPr="003825BF" w:rsidRDefault="003825BF" w:rsidP="003825BF">
      <w:pPr>
        <w:pStyle w:val="ListParagraph"/>
        <w:numPr>
          <w:ilvl w:val="0"/>
          <w:numId w:val="12"/>
        </w:numPr>
        <w:pBdr>
          <w:top w:val="nil"/>
          <w:left w:val="nil"/>
          <w:bottom w:val="nil"/>
          <w:right w:val="nil"/>
          <w:between w:val="nil"/>
        </w:pBdr>
        <w:spacing w:line="360" w:lineRule="auto"/>
        <w:rPr>
          <w:rFonts w:eastAsia="Calibri" w:cs="Calibri"/>
          <w:b/>
          <w:sz w:val="28"/>
          <w:szCs w:val="28"/>
          <w:lang w:val="es-CR"/>
        </w:rPr>
      </w:pPr>
      <w:r w:rsidRPr="003825BF">
        <w:rPr>
          <w:rFonts w:eastAsia="Calibri" w:cs="Calibri"/>
          <w:b/>
          <w:sz w:val="28"/>
          <w:szCs w:val="28"/>
          <w:lang w:val="es-CR"/>
        </w:rPr>
        <w:t>Están en el otro Doc.</w:t>
      </w:r>
      <w:bookmarkStart w:id="1" w:name="_GoBack"/>
      <w:bookmarkEnd w:id="1"/>
    </w:p>
    <w:p w14:paraId="029CE967" w14:textId="77777777" w:rsidR="007A743F" w:rsidRDefault="008168E0">
      <w:pPr>
        <w:pBdr>
          <w:top w:val="nil"/>
          <w:left w:val="nil"/>
          <w:bottom w:val="nil"/>
          <w:right w:val="nil"/>
          <w:between w:val="nil"/>
        </w:pBdr>
        <w:spacing w:before="100" w:after="100" w:line="360" w:lineRule="auto"/>
        <w:rPr>
          <w:rFonts w:ascii="Century Gothic" w:eastAsia="Century Gothic" w:hAnsi="Century Gothic" w:cs="Century Gothic"/>
          <w:b/>
          <w:color w:val="000000"/>
          <w:highlight w:val="cyan"/>
        </w:rPr>
      </w:pPr>
      <w:r>
        <w:rPr>
          <w:rFonts w:ascii="Century Gothic" w:eastAsia="Century Gothic" w:hAnsi="Century Gothic" w:cs="Century Gothic"/>
          <w:b/>
          <w:color w:val="000000"/>
          <w:highlight w:val="cyan"/>
        </w:rPr>
        <w:t>CONTACTO | CONTACT</w:t>
      </w:r>
    </w:p>
    <w:p w14:paraId="58B2BA8E" w14:textId="77777777" w:rsidR="007A743F" w:rsidRDefault="008168E0">
      <w:pPr>
        <w:numPr>
          <w:ilvl w:val="0"/>
          <w:numId w:val="6"/>
        </w:numPr>
        <w:pBdr>
          <w:top w:val="nil"/>
          <w:left w:val="nil"/>
          <w:bottom w:val="nil"/>
          <w:right w:val="nil"/>
          <w:between w:val="nil"/>
        </w:pBdr>
        <w:spacing w:before="100" w:after="100" w:line="360" w:lineRule="auto"/>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Location of the farms (add geolocation maps with </w:t>
      </w:r>
      <w:proofErr w:type="spellStart"/>
      <w:r>
        <w:rPr>
          <w:rFonts w:ascii="Century Gothic" w:eastAsia="Century Gothic" w:hAnsi="Century Gothic" w:cs="Century Gothic"/>
          <w:sz w:val="22"/>
          <w:szCs w:val="22"/>
        </w:rPr>
        <w:t>gps</w:t>
      </w:r>
      <w:proofErr w:type="spellEnd"/>
      <w:r>
        <w:rPr>
          <w:rFonts w:ascii="Century Gothic" w:eastAsia="Century Gothic" w:hAnsi="Century Gothic" w:cs="Century Gothic"/>
          <w:sz w:val="22"/>
          <w:szCs w:val="22"/>
        </w:rPr>
        <w:t>)</w:t>
      </w:r>
    </w:p>
    <w:p w14:paraId="5BABC4E2" w14:textId="77777777" w:rsidR="007A743F" w:rsidRDefault="008168E0">
      <w:pPr>
        <w:numPr>
          <w:ilvl w:val="0"/>
          <w:numId w:val="6"/>
        </w:numPr>
        <w:pBdr>
          <w:top w:val="nil"/>
          <w:left w:val="nil"/>
          <w:bottom w:val="nil"/>
          <w:right w:val="nil"/>
          <w:between w:val="nil"/>
        </w:pBdr>
        <w:spacing w:before="100" w:after="100" w:line="360" w:lineRule="auto"/>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Email and</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call center</w:t>
      </w:r>
    </w:p>
    <w:p w14:paraId="67AD0723" w14:textId="77777777" w:rsidR="007A743F" w:rsidRDefault="008168E0">
      <w:pPr>
        <w:numPr>
          <w:ilvl w:val="0"/>
          <w:numId w:val="6"/>
        </w:numPr>
        <w:pBdr>
          <w:top w:val="nil"/>
          <w:left w:val="nil"/>
          <w:bottom w:val="nil"/>
          <w:right w:val="nil"/>
          <w:between w:val="nil"/>
        </w:pBdr>
        <w:spacing w:before="100" w:after="100" w:line="360" w:lineRule="auto"/>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WhatsApp Business</w:t>
      </w:r>
    </w:p>
    <w:p w14:paraId="0271E069" w14:textId="2A3D002C" w:rsidR="003825BF" w:rsidRPr="00EF50C9" w:rsidRDefault="008168E0" w:rsidP="00EF50C9">
      <w:pPr>
        <w:numPr>
          <w:ilvl w:val="0"/>
          <w:numId w:val="7"/>
        </w:numPr>
        <w:pBdr>
          <w:top w:val="nil"/>
          <w:left w:val="nil"/>
          <w:bottom w:val="nil"/>
          <w:right w:val="nil"/>
          <w:between w:val="nil"/>
        </w:pBdr>
        <w:spacing w:before="100" w:after="100" w:line="360" w:lineRule="auto"/>
        <w:rPr>
          <w:rFonts w:ascii="Century Gothic" w:eastAsia="Century Gothic" w:hAnsi="Century Gothic" w:cs="Century Gothic"/>
          <w:color w:val="000000"/>
          <w:sz w:val="22"/>
          <w:szCs w:val="22"/>
        </w:rPr>
      </w:pPr>
      <w:r>
        <w:rPr>
          <w:rFonts w:ascii="Century Gothic" w:eastAsia="Century Gothic" w:hAnsi="Century Gothic" w:cs="Century Gothic"/>
          <w:b/>
          <w:sz w:val="22"/>
          <w:szCs w:val="22"/>
        </w:rPr>
        <w:t>Contact Form</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Full Name</w:t>
      </w:r>
      <w:r>
        <w:rPr>
          <w:rFonts w:ascii="Century Gothic" w:eastAsia="Century Gothic" w:hAnsi="Century Gothic" w:cs="Century Gothic"/>
          <w:color w:val="000000"/>
          <w:sz w:val="22"/>
          <w:szCs w:val="22"/>
        </w:rPr>
        <w:t xml:space="preserve">, E-mail, </w:t>
      </w:r>
      <w:r>
        <w:rPr>
          <w:rFonts w:ascii="Century Gothic" w:eastAsia="Century Gothic" w:hAnsi="Century Gothic" w:cs="Century Gothic"/>
          <w:sz w:val="22"/>
          <w:szCs w:val="22"/>
        </w:rPr>
        <w:t>Phone Number</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Company</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Job Title</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Country</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Subject</w:t>
      </w:r>
      <w:r>
        <w:rPr>
          <w:rFonts w:ascii="Century Gothic" w:eastAsia="Century Gothic" w:hAnsi="Century Gothic" w:cs="Century Gothic"/>
          <w:color w:val="000000"/>
          <w:sz w:val="22"/>
          <w:szCs w:val="22"/>
        </w:rPr>
        <w:t>, Me</w:t>
      </w:r>
      <w:r>
        <w:rPr>
          <w:rFonts w:ascii="Century Gothic" w:eastAsia="Century Gothic" w:hAnsi="Century Gothic" w:cs="Century Gothic"/>
          <w:sz w:val="22"/>
          <w:szCs w:val="22"/>
        </w:rPr>
        <w:t>ssage</w:t>
      </w:r>
      <w:r>
        <w:rPr>
          <w:rFonts w:ascii="Century Gothic" w:eastAsia="Century Gothic" w:hAnsi="Century Gothic" w:cs="Century Gothic"/>
          <w:color w:val="000000"/>
          <w:sz w:val="22"/>
          <w:szCs w:val="22"/>
        </w:rPr>
        <w:t>.</w:t>
      </w:r>
    </w:p>
    <w:sectPr w:rsidR="003825BF" w:rsidRPr="00EF50C9">
      <w:headerReference w:type="default" r:id="rId12"/>
      <w:footerReference w:type="default" r:id="rId13"/>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ime Gomez" w:date="2021-07-02T11:26:00Z" w:initials="JG">
    <w:p w14:paraId="3EE58601" w14:textId="77777777" w:rsidR="00977C15" w:rsidRDefault="00977C1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58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58601" w16cid:durableId="24899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1B959" w14:textId="77777777" w:rsidR="00106A59" w:rsidRDefault="00106A59">
      <w:r>
        <w:separator/>
      </w:r>
    </w:p>
  </w:endnote>
  <w:endnote w:type="continuationSeparator" w:id="0">
    <w:p w14:paraId="27118370" w14:textId="77777777" w:rsidR="00106A59" w:rsidRDefault="0010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Arimo">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default"/>
  </w:font>
  <w:font w:name="Century Gothic">
    <w:panose1 w:val="020B0502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096F4" w14:textId="77777777" w:rsidR="007A743F" w:rsidRDefault="007A743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7E6D3" w14:textId="77777777" w:rsidR="00106A59" w:rsidRDefault="00106A59">
      <w:r>
        <w:separator/>
      </w:r>
    </w:p>
  </w:footnote>
  <w:footnote w:type="continuationSeparator" w:id="0">
    <w:p w14:paraId="45972BFE" w14:textId="77777777" w:rsidR="00106A59" w:rsidRDefault="00106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3D759" w14:textId="77777777" w:rsidR="007A743F" w:rsidRDefault="008168E0">
    <w:pPr>
      <w:pBdr>
        <w:top w:val="nil"/>
        <w:left w:val="nil"/>
        <w:bottom w:val="nil"/>
        <w:right w:val="nil"/>
        <w:between w:val="nil"/>
      </w:pBdr>
      <w:tabs>
        <w:tab w:val="center" w:pos="4419"/>
        <w:tab w:val="right" w:pos="8838"/>
        <w:tab w:val="right" w:pos="8818"/>
      </w:tabs>
      <w:jc w:val="center"/>
      <w:rPr>
        <w:rFonts w:ascii="Calibri" w:eastAsia="Calibri" w:hAnsi="Calibri" w:cs="Calibri"/>
        <w:color w:val="000000"/>
        <w:sz w:val="22"/>
        <w:szCs w:val="22"/>
      </w:rPr>
    </w:pPr>
    <w:r>
      <w:rPr>
        <w:rFonts w:ascii="Calibri" w:eastAsia="Calibri" w:hAnsi="Calibri" w:cs="Calibri"/>
        <w:noProof/>
        <w:color w:val="000000"/>
        <w:sz w:val="22"/>
        <w:szCs w:val="22"/>
        <w:lang w:val="es-CR" w:eastAsia="es-CR"/>
      </w:rPr>
      <w:drawing>
        <wp:inline distT="0" distB="0" distL="0" distR="0" wp14:anchorId="111C3386" wp14:editId="01F14C3D">
          <wp:extent cx="3095625" cy="656416"/>
          <wp:effectExtent l="0" t="0" r="0" b="0"/>
          <wp:docPr id="1073741826" name="image1.png" descr="DIGITAL_Logo Vanguart.png"/>
          <wp:cNvGraphicFramePr/>
          <a:graphic xmlns:a="http://schemas.openxmlformats.org/drawingml/2006/main">
            <a:graphicData uri="http://schemas.openxmlformats.org/drawingml/2006/picture">
              <pic:pic xmlns:pic="http://schemas.openxmlformats.org/drawingml/2006/picture">
                <pic:nvPicPr>
                  <pic:cNvPr id="0" name="image1.png" descr="DIGITAL_Logo Vanguart.png"/>
                  <pic:cNvPicPr preferRelativeResize="0"/>
                </pic:nvPicPr>
                <pic:blipFill>
                  <a:blip r:embed="rId1"/>
                  <a:srcRect/>
                  <a:stretch>
                    <a:fillRect/>
                  </a:stretch>
                </pic:blipFill>
                <pic:spPr>
                  <a:xfrm>
                    <a:off x="0" y="0"/>
                    <a:ext cx="3095625" cy="65641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BCD"/>
    <w:multiLevelType w:val="multilevel"/>
    <w:tmpl w:val="9350D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FF2E7D"/>
    <w:multiLevelType w:val="multilevel"/>
    <w:tmpl w:val="3700835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164620D9"/>
    <w:multiLevelType w:val="multilevel"/>
    <w:tmpl w:val="A76697D4"/>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3" w15:restartNumberingAfterBreak="0">
    <w:nsid w:val="1BFD7549"/>
    <w:multiLevelType w:val="multilevel"/>
    <w:tmpl w:val="67A6A832"/>
    <w:lvl w:ilvl="0">
      <w:start w:val="1"/>
      <w:numFmt w:val="bullet"/>
      <w:lvlText w:val="●"/>
      <w:lvlJc w:val="left"/>
      <w:pPr>
        <w:ind w:left="108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80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24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9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40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612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84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1CC91064"/>
    <w:multiLevelType w:val="multilevel"/>
    <w:tmpl w:val="01A8C2C8"/>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2941516D"/>
    <w:multiLevelType w:val="multilevel"/>
    <w:tmpl w:val="F8E0429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4E7C30A5"/>
    <w:multiLevelType w:val="multilevel"/>
    <w:tmpl w:val="E93A0D00"/>
    <w:lvl w:ilvl="0">
      <w:start w:val="1"/>
      <w:numFmt w:val="decimal"/>
      <w:lvlText w:val="%1."/>
      <w:lvlJc w:val="left"/>
      <w:pPr>
        <w:ind w:left="1080" w:hanging="360"/>
      </w:pPr>
      <w:rPr>
        <w:smallCaps w:val="0"/>
        <w:strike w:val="0"/>
        <w:shd w:val="clear" w:color="auto" w:fill="auto"/>
        <w:vertAlign w:val="baseline"/>
      </w:rPr>
    </w:lvl>
    <w:lvl w:ilvl="1">
      <w:start w:val="1"/>
      <w:numFmt w:val="lowerLetter"/>
      <w:lvlText w:val="%2."/>
      <w:lvlJc w:val="left"/>
      <w:pPr>
        <w:ind w:left="1800" w:hanging="360"/>
      </w:pPr>
      <w:rPr>
        <w:smallCaps w:val="0"/>
        <w:strike w:val="0"/>
        <w:shd w:val="clear" w:color="auto" w:fill="auto"/>
        <w:vertAlign w:val="baseline"/>
      </w:rPr>
    </w:lvl>
    <w:lvl w:ilvl="2">
      <w:start w:val="1"/>
      <w:numFmt w:val="lowerRoman"/>
      <w:lvlText w:val="%3."/>
      <w:lvlJc w:val="left"/>
      <w:pPr>
        <w:ind w:left="2520" w:hanging="336"/>
      </w:pPr>
      <w:rPr>
        <w:smallCaps w:val="0"/>
        <w:strike w:val="0"/>
        <w:shd w:val="clear" w:color="auto" w:fill="auto"/>
        <w:vertAlign w:val="baseline"/>
      </w:rPr>
    </w:lvl>
    <w:lvl w:ilvl="3">
      <w:start w:val="1"/>
      <w:numFmt w:val="decimal"/>
      <w:lvlText w:val="%4."/>
      <w:lvlJc w:val="left"/>
      <w:pPr>
        <w:ind w:left="3240" w:hanging="360"/>
      </w:pPr>
      <w:rPr>
        <w:smallCaps w:val="0"/>
        <w:strike w:val="0"/>
        <w:shd w:val="clear" w:color="auto" w:fill="auto"/>
        <w:vertAlign w:val="baseline"/>
      </w:rPr>
    </w:lvl>
    <w:lvl w:ilvl="4">
      <w:start w:val="1"/>
      <w:numFmt w:val="lowerLetter"/>
      <w:lvlText w:val="%5."/>
      <w:lvlJc w:val="left"/>
      <w:pPr>
        <w:ind w:left="3960" w:hanging="360"/>
      </w:pPr>
      <w:rPr>
        <w:smallCaps w:val="0"/>
        <w:strike w:val="0"/>
        <w:shd w:val="clear" w:color="auto" w:fill="auto"/>
        <w:vertAlign w:val="baseline"/>
      </w:rPr>
    </w:lvl>
    <w:lvl w:ilvl="5">
      <w:start w:val="1"/>
      <w:numFmt w:val="lowerRoman"/>
      <w:lvlText w:val="%6."/>
      <w:lvlJc w:val="left"/>
      <w:pPr>
        <w:ind w:left="4680" w:hanging="336"/>
      </w:pPr>
      <w:rPr>
        <w:smallCaps w:val="0"/>
        <w:strike w:val="0"/>
        <w:shd w:val="clear" w:color="auto" w:fill="auto"/>
        <w:vertAlign w:val="baseline"/>
      </w:rPr>
    </w:lvl>
    <w:lvl w:ilvl="6">
      <w:start w:val="1"/>
      <w:numFmt w:val="decimal"/>
      <w:lvlText w:val="%7."/>
      <w:lvlJc w:val="left"/>
      <w:pPr>
        <w:ind w:left="5400" w:hanging="360"/>
      </w:pPr>
      <w:rPr>
        <w:smallCaps w:val="0"/>
        <w:strike w:val="0"/>
        <w:shd w:val="clear" w:color="auto" w:fill="auto"/>
        <w:vertAlign w:val="baseline"/>
      </w:rPr>
    </w:lvl>
    <w:lvl w:ilvl="7">
      <w:start w:val="1"/>
      <w:numFmt w:val="lowerLetter"/>
      <w:lvlText w:val="%8."/>
      <w:lvlJc w:val="left"/>
      <w:pPr>
        <w:ind w:left="6120" w:hanging="360"/>
      </w:pPr>
      <w:rPr>
        <w:smallCaps w:val="0"/>
        <w:strike w:val="0"/>
        <w:shd w:val="clear" w:color="auto" w:fill="auto"/>
        <w:vertAlign w:val="baseline"/>
      </w:rPr>
    </w:lvl>
    <w:lvl w:ilvl="8">
      <w:start w:val="1"/>
      <w:numFmt w:val="lowerRoman"/>
      <w:lvlText w:val="%9."/>
      <w:lvlJc w:val="left"/>
      <w:pPr>
        <w:ind w:left="6840" w:hanging="336"/>
      </w:pPr>
      <w:rPr>
        <w:smallCaps w:val="0"/>
        <w:strike w:val="0"/>
        <w:shd w:val="clear" w:color="auto" w:fill="auto"/>
        <w:vertAlign w:val="baseline"/>
      </w:rPr>
    </w:lvl>
  </w:abstractNum>
  <w:abstractNum w:abstractNumId="7" w15:restartNumberingAfterBreak="0">
    <w:nsid w:val="56E37CBA"/>
    <w:multiLevelType w:val="hybridMultilevel"/>
    <w:tmpl w:val="5A140880"/>
    <w:lvl w:ilvl="0" w:tplc="46A8E978">
      <w:numFmt w:val="bullet"/>
      <w:lvlText w:val=""/>
      <w:lvlJc w:val="left"/>
      <w:pPr>
        <w:ind w:left="1440" w:hanging="360"/>
      </w:pPr>
      <w:rPr>
        <w:rFonts w:ascii="Symbol" w:eastAsia="Calibri" w:hAnsi="Symbol" w:cs="Calibri"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1B3F26"/>
    <w:multiLevelType w:val="multilevel"/>
    <w:tmpl w:val="CB2022B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9" w15:restartNumberingAfterBreak="0">
    <w:nsid w:val="78FD537A"/>
    <w:multiLevelType w:val="multilevel"/>
    <w:tmpl w:val="6414E660"/>
    <w:lvl w:ilvl="0">
      <w:start w:val="1"/>
      <w:numFmt w:val="bullet"/>
      <w:lvlText w:val="●"/>
      <w:lvlJc w:val="left"/>
      <w:pPr>
        <w:ind w:left="714" w:hanging="357"/>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34" w:hanging="357"/>
      </w:pPr>
      <w:rPr>
        <w:rFonts w:ascii="Arimo" w:eastAsia="Arimo" w:hAnsi="Arimo" w:cs="Arimo"/>
        <w:b w:val="0"/>
        <w:i w:val="0"/>
        <w:smallCaps w:val="0"/>
        <w:strike w:val="0"/>
        <w:shd w:val="clear" w:color="auto" w:fill="auto"/>
        <w:vertAlign w:val="baseline"/>
      </w:rPr>
    </w:lvl>
    <w:lvl w:ilvl="2">
      <w:start w:val="1"/>
      <w:numFmt w:val="bullet"/>
      <w:lvlText w:val="▪"/>
      <w:lvlJc w:val="left"/>
      <w:pPr>
        <w:ind w:left="2154" w:hanging="357"/>
      </w:pPr>
      <w:rPr>
        <w:rFonts w:ascii="Arimo" w:eastAsia="Arimo" w:hAnsi="Arimo" w:cs="Arimo"/>
        <w:b w:val="0"/>
        <w:i w:val="0"/>
        <w:smallCaps w:val="0"/>
        <w:strike w:val="0"/>
        <w:shd w:val="clear" w:color="auto" w:fill="auto"/>
        <w:vertAlign w:val="baseline"/>
      </w:rPr>
    </w:lvl>
    <w:lvl w:ilvl="3">
      <w:start w:val="1"/>
      <w:numFmt w:val="bullet"/>
      <w:lvlText w:val="●"/>
      <w:lvlJc w:val="left"/>
      <w:pPr>
        <w:ind w:left="2874" w:hanging="357"/>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594" w:hanging="357"/>
      </w:pPr>
      <w:rPr>
        <w:rFonts w:ascii="Arimo" w:eastAsia="Arimo" w:hAnsi="Arimo" w:cs="Arimo"/>
        <w:b w:val="0"/>
        <w:i w:val="0"/>
        <w:smallCaps w:val="0"/>
        <w:strike w:val="0"/>
        <w:shd w:val="clear" w:color="auto" w:fill="auto"/>
        <w:vertAlign w:val="baseline"/>
      </w:rPr>
    </w:lvl>
    <w:lvl w:ilvl="5">
      <w:start w:val="1"/>
      <w:numFmt w:val="bullet"/>
      <w:lvlText w:val="▪"/>
      <w:lvlJc w:val="left"/>
      <w:pPr>
        <w:ind w:left="4314" w:hanging="357"/>
      </w:pPr>
      <w:rPr>
        <w:rFonts w:ascii="Arimo" w:eastAsia="Arimo" w:hAnsi="Arimo" w:cs="Arimo"/>
        <w:b w:val="0"/>
        <w:i w:val="0"/>
        <w:smallCaps w:val="0"/>
        <w:strike w:val="0"/>
        <w:shd w:val="clear" w:color="auto" w:fill="auto"/>
        <w:vertAlign w:val="baseline"/>
      </w:rPr>
    </w:lvl>
    <w:lvl w:ilvl="6">
      <w:start w:val="1"/>
      <w:numFmt w:val="bullet"/>
      <w:lvlText w:val="●"/>
      <w:lvlJc w:val="left"/>
      <w:pPr>
        <w:ind w:left="5034" w:hanging="357"/>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54" w:hanging="357"/>
      </w:pPr>
      <w:rPr>
        <w:rFonts w:ascii="Arimo" w:eastAsia="Arimo" w:hAnsi="Arimo" w:cs="Arimo"/>
        <w:b w:val="0"/>
        <w:i w:val="0"/>
        <w:smallCaps w:val="0"/>
        <w:strike w:val="0"/>
        <w:shd w:val="clear" w:color="auto" w:fill="auto"/>
        <w:vertAlign w:val="baseline"/>
      </w:rPr>
    </w:lvl>
    <w:lvl w:ilvl="8">
      <w:start w:val="1"/>
      <w:numFmt w:val="bullet"/>
      <w:lvlText w:val="▪"/>
      <w:lvlJc w:val="left"/>
      <w:pPr>
        <w:ind w:left="6474" w:hanging="357"/>
      </w:pPr>
      <w:rPr>
        <w:rFonts w:ascii="Arimo" w:eastAsia="Arimo" w:hAnsi="Arimo" w:cs="Arimo"/>
        <w:b w:val="0"/>
        <w:i w:val="0"/>
        <w:smallCaps w:val="0"/>
        <w:strike w:val="0"/>
        <w:shd w:val="clear" w:color="auto" w:fill="auto"/>
        <w:vertAlign w:val="baseline"/>
      </w:rPr>
    </w:lvl>
  </w:abstractNum>
  <w:num w:numId="1">
    <w:abstractNumId w:val="5"/>
  </w:num>
  <w:num w:numId="2">
    <w:abstractNumId w:val="8"/>
  </w:num>
  <w:num w:numId="3">
    <w:abstractNumId w:val="9"/>
  </w:num>
  <w:num w:numId="4">
    <w:abstractNumId w:val="6"/>
  </w:num>
  <w:num w:numId="5">
    <w:abstractNumId w:val="1"/>
  </w:num>
  <w:num w:numId="6">
    <w:abstractNumId w:val="3"/>
  </w:num>
  <w:num w:numId="7">
    <w:abstractNumId w:val="2"/>
  </w:num>
  <w:num w:numId="8">
    <w:abstractNumId w:val="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ime Gomez">
    <w15:presenceInfo w15:providerId="None" w15:userId="Jaime Gom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43F"/>
    <w:rsid w:val="00106A59"/>
    <w:rsid w:val="00196BA1"/>
    <w:rsid w:val="003825BF"/>
    <w:rsid w:val="007A743F"/>
    <w:rsid w:val="008168E0"/>
    <w:rsid w:val="008B5DBB"/>
    <w:rsid w:val="00977C15"/>
    <w:rsid w:val="00EF50C9"/>
    <w:rsid w:val="00FF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198D"/>
  <w15:docId w15:val="{8D946E49-CC49-1F49-B063-D57926AA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Header">
    <w:name w:val="header"/>
    <w:pPr>
      <w:tabs>
        <w:tab w:val="center" w:pos="4419"/>
        <w:tab w:val="right" w:pos="8838"/>
      </w:tabs>
    </w:pPr>
    <w:rPr>
      <w:rFonts w:ascii="Calibri" w:eastAsia="Arial Unicode MS" w:hAnsi="Calibri" w:cs="Arial Unicode MS"/>
      <w:color w:val="000000"/>
      <w:sz w:val="22"/>
      <w:szCs w:val="22"/>
      <w:u w:color="000000"/>
      <w:lang w:val="en-US"/>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after="160" w:line="259"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paragraph" w:customStyle="1" w:styleId="04xlpa">
    <w:name w:val="_04xlpa"/>
    <w:pPr>
      <w:spacing w:before="100" w:after="100"/>
    </w:pPr>
    <w:rPr>
      <w:rFonts w:eastAsia="Arial Unicode MS" w:cs="Arial Unicode MS"/>
      <w:color w:val="000000"/>
      <w:u w:color="000000"/>
    </w:rPr>
  </w:style>
  <w:style w:type="numbering" w:customStyle="1" w:styleId="ImportedStyle1">
    <w:name w:val="Imported Style 1"/>
  </w:style>
  <w:style w:type="paragraph" w:styleId="ListParagraph">
    <w:name w:val="List Paragraph"/>
    <w:pPr>
      <w:spacing w:after="160" w:line="259" w:lineRule="auto"/>
      <w:ind w:left="720"/>
    </w:pPr>
    <w:rPr>
      <w:rFonts w:ascii="Calibri" w:eastAsia="Arial Unicode MS" w:hAnsi="Calibri" w:cs="Arial Unicode MS"/>
      <w:color w:val="000000"/>
      <w:sz w:val="22"/>
      <w:szCs w:val="22"/>
      <w:u w:color="000000"/>
      <w:lang w:val="en-US"/>
    </w:rPr>
  </w:style>
  <w:style w:type="numbering" w:customStyle="1" w:styleId="ImportedStyle2">
    <w:name w:val="Imported Style 2"/>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u w:color="000000"/>
    </w:rPr>
  </w:style>
  <w:style w:type="character" w:customStyle="1" w:styleId="Link">
    <w:name w:val="Link"/>
    <w:rPr>
      <w:outline w:val="0"/>
      <w:color w:val="0563C1"/>
      <w:u w:val="single" w:color="0563C1"/>
    </w:rPr>
  </w:style>
  <w:style w:type="character" w:customStyle="1" w:styleId="Hyperlink0">
    <w:name w:val="Hyperlink.0"/>
    <w:basedOn w:val="Link"/>
    <w:rPr>
      <w:rFonts w:ascii="Century Gothic" w:eastAsia="Century Gothic" w:hAnsi="Century Gothic" w:cs="Century Gothic"/>
      <w:outline w:val="0"/>
      <w:color w:val="0563C1"/>
      <w:spacing w:val="-1"/>
      <w:u w:val="single" w:color="0563C1"/>
      <w:lang w:val="es-ES_tradnl"/>
    </w:rPr>
  </w:style>
  <w:style w:type="numbering" w:customStyle="1" w:styleId="ImportedStyle3">
    <w:name w:val="Imported Style 3"/>
  </w:style>
  <w:style w:type="numbering" w:customStyle="1" w:styleId="ImportedStyle4">
    <w:name w:val="Imported Style 4"/>
  </w:style>
  <w:style w:type="character" w:customStyle="1" w:styleId="Hyperlink1">
    <w:name w:val="Hyperlink.1"/>
    <w:basedOn w:val="Link"/>
    <w:rPr>
      <w:rFonts w:ascii="Century Gothic" w:eastAsia="Century Gothic" w:hAnsi="Century Gothic" w:cs="Century Gothic"/>
      <w:outline w:val="0"/>
      <w:color w:val="0563C1"/>
      <w:u w:val="single" w:color="0563C1"/>
      <w:lang w:val="es-ES_tradnl"/>
    </w:rPr>
  </w:style>
  <w:style w:type="paragraph" w:customStyle="1" w:styleId="m6235132315046657946gmail-msolistparagraph">
    <w:name w:val="m_6235132315046657946gmail-msolistparagraph"/>
    <w:pPr>
      <w:spacing w:before="100" w:after="100"/>
    </w:pPr>
    <w:rPr>
      <w:rFonts w:eastAsia="Arial Unicode MS" w:cs="Arial Unicode MS"/>
      <w:color w:val="000000"/>
      <w:u w:color="000000"/>
      <w:lang w:val="en-US"/>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77C15"/>
    <w:rPr>
      <w:sz w:val="16"/>
      <w:szCs w:val="16"/>
    </w:rPr>
  </w:style>
  <w:style w:type="paragraph" w:styleId="CommentText">
    <w:name w:val="annotation text"/>
    <w:basedOn w:val="Normal"/>
    <w:link w:val="CommentTextChar"/>
    <w:uiPriority w:val="99"/>
    <w:semiHidden/>
    <w:unhideWhenUsed/>
    <w:rsid w:val="00977C15"/>
    <w:rPr>
      <w:sz w:val="20"/>
      <w:szCs w:val="20"/>
    </w:rPr>
  </w:style>
  <w:style w:type="character" w:customStyle="1" w:styleId="CommentTextChar">
    <w:name w:val="Comment Text Char"/>
    <w:basedOn w:val="DefaultParagraphFont"/>
    <w:link w:val="CommentText"/>
    <w:uiPriority w:val="99"/>
    <w:semiHidden/>
    <w:rsid w:val="00977C15"/>
    <w:rPr>
      <w:sz w:val="20"/>
      <w:szCs w:val="20"/>
      <w:lang w:val="en-US"/>
    </w:rPr>
  </w:style>
  <w:style w:type="paragraph" w:styleId="CommentSubject">
    <w:name w:val="annotation subject"/>
    <w:basedOn w:val="CommentText"/>
    <w:next w:val="CommentText"/>
    <w:link w:val="CommentSubjectChar"/>
    <w:uiPriority w:val="99"/>
    <w:semiHidden/>
    <w:unhideWhenUsed/>
    <w:rsid w:val="00977C15"/>
    <w:rPr>
      <w:b/>
      <w:bCs/>
    </w:rPr>
  </w:style>
  <w:style w:type="character" w:customStyle="1" w:styleId="CommentSubjectChar">
    <w:name w:val="Comment Subject Char"/>
    <w:basedOn w:val="CommentTextChar"/>
    <w:link w:val="CommentSubject"/>
    <w:uiPriority w:val="99"/>
    <w:semiHidden/>
    <w:rsid w:val="00977C15"/>
    <w:rPr>
      <w:b/>
      <w:bCs/>
      <w:sz w:val="20"/>
      <w:szCs w:val="20"/>
      <w:lang w:val="en-US"/>
    </w:rPr>
  </w:style>
  <w:style w:type="paragraph" w:styleId="BalloonText">
    <w:name w:val="Balloon Text"/>
    <w:basedOn w:val="Normal"/>
    <w:link w:val="BalloonTextChar"/>
    <w:uiPriority w:val="99"/>
    <w:semiHidden/>
    <w:unhideWhenUsed/>
    <w:rsid w:val="00977C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C1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zhc/detail-events/es/c/447827/"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1mcI0DdLRLKKL76fVBbDKvCjog==">AMUW2mU2u2gYlk8OadRTzwJUYexd3ENiqYVDdasOOTi5gVlEK2VBH/eY4b79r2RcHhhTXxymcMLrP58y56NQF7ZPMMJC/Uwyg963T1E32qw09nnb3W0c/uk=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2393</Words>
  <Characters>13643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Gomez</dc:creator>
  <cp:lastModifiedBy>Microsoft Office User</cp:lastModifiedBy>
  <cp:revision>4</cp:revision>
  <dcterms:created xsi:type="dcterms:W3CDTF">2021-07-02T17:48:00Z</dcterms:created>
  <dcterms:modified xsi:type="dcterms:W3CDTF">2021-07-02T19:59:00Z</dcterms:modified>
</cp:coreProperties>
</file>