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e16fusuyfori" w:id="0"/>
      <w:bookmarkEnd w:id="0"/>
      <w:r w:rsidDel="00000000" w:rsidR="00000000" w:rsidRPr="00000000">
        <w:rPr>
          <w:b w:val="1"/>
          <w:bCs w:val="1"/>
          <w:sz w:val="48"/>
          <w:szCs w:val="48"/>
          <w:rtl w:val="0"/>
        </w:rPr>
        <w:t xml:space="preserve">The Case for Full-Reserve Banking</w:t>
      </w:r>
    </w:p>
    <w:p w:rsidR="00000000" w:rsidDel="00000000" w:rsidP="00000000" w:rsidRDefault="00000000" w:rsidRPr="00000000" w14:paraId="00000003">
      <w:pPr>
        <w:spacing w:after="240" w:before="240" w:lineRule="auto"/>
        <w:rPr/>
      </w:pPr>
      <w:r w:rsidDel="00000000" w:rsidR="00000000" w:rsidRPr="00000000">
        <w:rPr>
          <w:rtl w:val="0"/>
        </w:rPr>
        <w:t xml:space="preserve">Fractional reserve banking has long been treated as a neutral—or even indispensable—feature of modern financial systems. Yet upon closer examination, it is best understood as a system of </w:t>
      </w:r>
      <w:r w:rsidDel="00000000" w:rsidR="00000000" w:rsidRPr="00000000">
        <w:rPr>
          <w:b w:val="1"/>
          <w:bCs w:val="1"/>
          <w:rtl w:val="0"/>
        </w:rPr>
        <w:t xml:space="preserve">monetary title duplication</w:t>
      </w:r>
      <w:r w:rsidDel="00000000" w:rsidR="00000000" w:rsidRPr="00000000">
        <w:rPr>
          <w:rtl w:val="0"/>
        </w:rPr>
        <w:t xml:space="preserve"> that often expands the money supply beyond voluntary saving, generates systemic fragility, &amp; distorts the structure of production. Full-reserve banking offers a coherent &amp; market-based alternative—one that preserves genuine credit intermediation whilst eliminating monetary instability.</w:t>
      </w:r>
    </w:p>
    <w:p w:rsidR="00000000" w:rsidDel="00000000" w:rsidP="00000000" w:rsidRDefault="00000000" w:rsidRPr="00000000" w14:paraId="00000004">
      <w:pPr>
        <w:spacing w:after="240" w:before="240" w:lineRule="auto"/>
        <w:rPr/>
      </w:pPr>
      <w:r w:rsidDel="00000000" w:rsidR="00000000" w:rsidRPr="00000000">
        <w:rPr>
          <w:rtl w:val="0"/>
        </w:rPr>
        <w:t xml:space="preserve">This case does not rest on technocratic macroeconomic targets, but on </w:t>
      </w:r>
      <w:r w:rsidDel="00000000" w:rsidR="00000000" w:rsidRPr="00000000">
        <w:rPr>
          <w:b w:val="1"/>
          <w:bCs w:val="1"/>
          <w:rtl w:val="0"/>
        </w:rPr>
        <w:t xml:space="preserve">strict property rights &amp; contractual clarity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6"/>
          <w:szCs w:val="36"/>
        </w:rPr>
      </w:pPr>
      <w:bookmarkStart w:colFirst="0" w:colLast="0" w:name="_vh2s0anw3odc" w:id="1"/>
      <w:bookmarkEnd w:id="1"/>
      <w:r w:rsidDel="00000000" w:rsidR="00000000" w:rsidRPr="00000000">
        <w:rPr>
          <w:b w:val="1"/>
          <w:bCs w:val="1"/>
          <w:sz w:val="36"/>
          <w:szCs w:val="36"/>
          <w:rtl w:val="0"/>
        </w:rPr>
        <w:t xml:space="preserve">I. Fractional Reserve Banking as Monetary Expansion</w:t>
      </w:r>
    </w:p>
    <w:p w:rsidR="00000000" w:rsidDel="00000000" w:rsidP="00000000" w:rsidRDefault="00000000" w:rsidRPr="00000000" w14:paraId="00000007">
      <w:pPr>
        <w:spacing w:after="240" w:before="240" w:lineRule="auto"/>
        <w:rPr/>
      </w:pPr>
      <w:r w:rsidDel="00000000" w:rsidR="00000000" w:rsidRPr="00000000">
        <w:rPr>
          <w:rtl w:val="0"/>
        </w:rPr>
        <w:t xml:space="preserve">Modern demand deposits function as </w:t>
      </w:r>
      <w:r w:rsidDel="00000000" w:rsidR="00000000" w:rsidRPr="00000000">
        <w:rPr>
          <w:b w:val="1"/>
          <w:bCs w:val="1"/>
          <w:rtl w:val="0"/>
        </w:rPr>
        <w:t xml:space="preserve">money substitutes</w:t>
      </w:r>
      <w:r w:rsidDel="00000000" w:rsidR="00000000" w:rsidRPr="00000000">
        <w:rPr>
          <w:rtl w:val="0"/>
        </w:rPr>
        <w:t xml:space="preserve">. Although they are mere numbers on a bank's ledger representing a liability, they are often treated by the public as money itself: immediately transferable, traded at par, &amp; redeemable on-demand in specie (reserves) We've seen the same phenomenon with gold-backed paper notes historically. </w:t>
      </w:r>
    </w:p>
    <w:p w:rsidR="00000000" w:rsidDel="00000000" w:rsidP="00000000" w:rsidRDefault="00000000" w:rsidRPr="00000000" w14:paraId="00000008">
      <w:pPr>
        <w:spacing w:after="240" w:before="240" w:lineRule="auto"/>
        <w:rPr/>
      </w:pPr>
      <w:r w:rsidDel="00000000" w:rsidR="00000000" w:rsidRPr="00000000">
        <w:rPr>
          <w:rtl w:val="0"/>
        </w:rPr>
        <w:t xml:space="preserve">Fractional reserve activity arises when one issues </w:t>
      </w:r>
      <w:r w:rsidDel="00000000" w:rsidR="00000000" w:rsidRPr="00000000">
        <w:rPr>
          <w:rtl w:val="0"/>
        </w:rPr>
        <w:t xml:space="preserve">more </w:t>
      </w:r>
      <w:r w:rsidDel="00000000" w:rsidR="00000000" w:rsidRPr="00000000">
        <w:rPr>
          <w:b w:val="1"/>
          <w:bCs w:val="1"/>
          <w:rtl w:val="0"/>
        </w:rPr>
        <w:t xml:space="preserve">redeemable &amp; transferable</w:t>
      </w:r>
      <w:r w:rsidDel="00000000" w:rsidR="00000000" w:rsidRPr="00000000">
        <w:rPr>
          <w:rtl w:val="0"/>
        </w:rPr>
        <w:t xml:space="preserve"> claims to money than they hold reserves to back them</w:t>
      </w:r>
      <w:r w:rsidDel="00000000" w:rsidR="00000000" w:rsidRPr="00000000">
        <w:rPr>
          <w:rtl w:val="0"/>
        </w:rPr>
        <w:t xml:space="preserve">. This creates </w:t>
      </w:r>
      <w:r w:rsidDel="00000000" w:rsidR="00000000" w:rsidRPr="00000000">
        <w:rPr>
          <w:b w:val="1"/>
          <w:bCs w:val="1"/>
          <w:rtl w:val="0"/>
        </w:rPr>
        <w:t xml:space="preserve">fiduciary media</w:t>
      </w:r>
      <w:r w:rsidDel="00000000" w:rsidR="00000000" w:rsidRPr="00000000">
        <w:rPr>
          <w:rtl w:val="0"/>
        </w:rPr>
        <w:t xml:space="preserve">—unbacked monetary substitutes that expand the effective money supply.</w:t>
      </w:r>
    </w:p>
    <w:p w:rsidR="00000000" w:rsidDel="00000000" w:rsidP="00000000" w:rsidRDefault="00000000" w:rsidRPr="00000000" w14:paraId="00000009">
      <w:pPr>
        <w:spacing w:after="240" w:before="240" w:lineRule="auto"/>
        <w:rPr/>
      </w:pPr>
      <w:r w:rsidDel="00000000" w:rsidR="00000000" w:rsidRPr="00000000">
        <w:rPr>
          <w:rtl w:val="0"/>
        </w:rPr>
        <w:t xml:space="preserve">This occurs in two primary ways: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Lending While Claims Remain Accessible</w:t>
        <w:br w:type="textWrapping"/>
      </w:r>
      <w:r w:rsidDel="00000000" w:rsidR="00000000" w:rsidRPr="00000000">
        <w:rPr>
          <w:rtl w:val="0"/>
        </w:rPr>
        <w:t xml:space="preserve">When a bank lends reserves while depositors retain full access to their balances, two parties simultaneously possess redeemable &amp; transferable claims to the same underlying reserves.</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Issuing Excess Claims</w:t>
        <w:br w:type="textWrapping"/>
      </w:r>
      <w:r w:rsidDel="00000000" w:rsidR="00000000" w:rsidRPr="00000000">
        <w:rPr>
          <w:rtl w:val="0"/>
        </w:rPr>
        <w:t xml:space="preserve">Banks can create additional claims by crediting accounts on their ledgers without acquiring corresponding reserves.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In both cases, the defining feature is not lending per se, but simultaneous access &amp; transferability on one cohesive ledger. Duplicate titles that function as money at the same time. This is economically equivalent to monetary expansion &amp; gives rise to the distortions identified by Austrian Business Cycle Theory (ABCT). </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6"/>
          <w:szCs w:val="36"/>
        </w:rPr>
      </w:pPr>
      <w:bookmarkStart w:colFirst="0" w:colLast="0" w:name="_usor63ed83ye" w:id="2"/>
      <w:bookmarkEnd w:id="2"/>
      <w:r w:rsidDel="00000000" w:rsidR="00000000" w:rsidRPr="00000000">
        <w:rPr>
          <w:b w:val="1"/>
          <w:bCs w:val="1"/>
          <w:sz w:val="36"/>
          <w:szCs w:val="36"/>
          <w:rtl w:val="0"/>
        </w:rPr>
        <w:t xml:space="preserve">II. Credit, Fiduciary Media, &amp; Call-loans</w:t>
      </w:r>
    </w:p>
    <w:p w:rsidR="00000000" w:rsidDel="00000000" w:rsidP="00000000" w:rsidRDefault="00000000" w:rsidRPr="00000000" w14:paraId="0000000F">
      <w:pPr>
        <w:spacing w:after="240" w:before="240" w:lineRule="auto"/>
        <w:rPr/>
      </w:pPr>
      <w:r w:rsidDel="00000000" w:rsidR="00000000" w:rsidRPr="00000000">
        <w:rPr>
          <w:rtl w:val="0"/>
        </w:rPr>
        <w:t xml:space="preserve">It is essential to distinguish </w:t>
      </w:r>
      <w:r w:rsidDel="00000000" w:rsidR="00000000" w:rsidRPr="00000000">
        <w:rPr>
          <w:b w:val="1"/>
          <w:bCs w:val="1"/>
          <w:rtl w:val="0"/>
        </w:rPr>
        <w:t xml:space="preserve">credit</w:t>
      </w:r>
      <w:r w:rsidDel="00000000" w:rsidR="00000000" w:rsidRPr="00000000">
        <w:rPr>
          <w:rtl w:val="0"/>
        </w:rPr>
        <w:t xml:space="preserve"> from </w:t>
      </w:r>
      <w:r w:rsidDel="00000000" w:rsidR="00000000" w:rsidRPr="00000000">
        <w:rPr>
          <w:b w:val="1"/>
          <w:bCs w:val="1"/>
          <w:rtl w:val="0"/>
        </w:rPr>
        <w:t xml:space="preserve">fiduciary media</w:t>
      </w:r>
      <w:r w:rsidDel="00000000" w:rsidR="00000000" w:rsidRPr="00000000">
        <w:rPr>
          <w:rtl w:val="0"/>
        </w:rPr>
        <w:t xml:space="preserve">; one of the primary culprits of monetary expansion. </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When I lend money—whether for a fixed term or via a call-loan—I relinquish access to that money </w:t>
      </w:r>
      <w:r w:rsidDel="00000000" w:rsidR="00000000" w:rsidRPr="00000000">
        <w:rPr>
          <w:b w:val="1"/>
          <w:bCs w:val="1"/>
          <w:rtl w:val="0"/>
        </w:rPr>
        <w:t xml:space="preserve">whilst it's in the borrower's possession</w:t>
      </w:r>
      <w:r w:rsidDel="00000000" w:rsidR="00000000" w:rsidRPr="00000000">
        <w:rPr>
          <w:rtl w:val="0"/>
        </w:rPr>
        <w:t xml:space="preserve">. The borrower gains exclusive control. When repayment occurs, control transfers back to the lender. At no point do both parties simultaneously possess transferable claims to the same money on the bank's ledger. </w:t>
      </w:r>
    </w:p>
    <w:p w:rsidR="00000000" w:rsidDel="00000000" w:rsidP="00000000" w:rsidRDefault="00000000" w:rsidRPr="00000000" w14:paraId="00000011">
      <w:pPr>
        <w:spacing w:after="240" w:before="240" w:lineRule="auto"/>
        <w:rPr/>
      </w:pPr>
      <w:r w:rsidDel="00000000" w:rsidR="00000000" w:rsidRPr="00000000">
        <w:rPr>
          <w:rtl w:val="0"/>
        </w:rPr>
        <w:t xml:space="preserve">Both time deposits &amp; call-loans are thus legitimate forms of financial intermediation, called </w:t>
      </w:r>
      <w:r w:rsidDel="00000000" w:rsidR="00000000" w:rsidRPr="00000000">
        <w:rPr>
          <w:b w:val="1"/>
          <w:bCs w:val="1"/>
          <w:rtl w:val="0"/>
        </w:rPr>
        <w:t xml:space="preserve">credit</w:t>
      </w:r>
      <w:r w:rsidDel="00000000" w:rsidR="00000000" w:rsidRPr="00000000">
        <w:rPr>
          <w:rtl w:val="0"/>
        </w:rPr>
        <w:t xml:space="preserve">. This distinction is foundational. Confusing call-loans with fractional reserve notes/deposits muddles the difference between </w:t>
      </w:r>
      <w:r w:rsidDel="00000000" w:rsidR="00000000" w:rsidRPr="00000000">
        <w:rPr>
          <w:rtl w:val="0"/>
        </w:rPr>
        <w:t xml:space="preserve">financial intermediation &amp; monetary expansion</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240" w:before="240" w:lineRule="auto"/>
        <w:rPr>
          <w:b w:val="1"/>
          <w:bCs w:val="1"/>
          <w:sz w:val="36"/>
          <w:szCs w:val="36"/>
        </w:rPr>
      </w:pPr>
      <w:bookmarkStart w:colFirst="0" w:colLast="0" w:name="_m5pc2pc97r4x" w:id="3"/>
      <w:bookmarkEnd w:id="3"/>
      <w:r w:rsidDel="00000000" w:rsidR="00000000" w:rsidRPr="00000000">
        <w:rPr>
          <w:b w:val="1"/>
          <w:bCs w:val="1"/>
          <w:sz w:val="36"/>
          <w:szCs w:val="36"/>
          <w:rtl w:val="0"/>
        </w:rPr>
        <w:t xml:space="preserve">III. An Explanation of The ABCT</w:t>
      </w:r>
    </w:p>
    <w:p w:rsidR="00000000" w:rsidDel="00000000" w:rsidP="00000000" w:rsidRDefault="00000000" w:rsidRPr="00000000" w14:paraId="00000014">
      <w:pPr>
        <w:spacing w:after="240" w:before="240" w:lineRule="auto"/>
        <w:rPr/>
      </w:pPr>
      <w:r w:rsidDel="00000000" w:rsidR="00000000" w:rsidRPr="00000000">
        <w:rPr>
          <w:rtl w:val="0"/>
        </w:rPr>
        <w:t xml:space="preserve">I must preface this with an often overlooked fact…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Saving is good</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Saving—the act of deferring consumption—takes three forms:</w:t>
      </w:r>
    </w:p>
    <w:p w:rsidR="00000000" w:rsidDel="00000000" w:rsidP="00000000" w:rsidRDefault="00000000" w:rsidRPr="00000000" w14:paraId="00000017">
      <w:pPr>
        <w:numPr>
          <w:ilvl w:val="0"/>
          <w:numId w:val="4"/>
        </w:numPr>
        <w:spacing w:after="0" w:afterAutospacing="0" w:before="240" w:lineRule="auto"/>
        <w:ind w:left="720" w:hanging="360"/>
        <w:rPr>
          <w:u w:val="none"/>
        </w:rPr>
      </w:pPr>
      <w:r w:rsidDel="00000000" w:rsidR="00000000" w:rsidRPr="00000000">
        <w:rPr>
          <w:b w:val="1"/>
          <w:bCs w:val="1"/>
          <w:rtl w:val="0"/>
        </w:rPr>
        <w:t xml:space="preserve">Investment</w:t>
      </w:r>
      <w:r w:rsidDel="00000000" w:rsidR="00000000" w:rsidRPr="00000000">
        <w:rPr>
          <w:rtl w:val="0"/>
        </w:rPr>
        <w:t xml:space="preserve"> Entrepreneurs either directly reinvest into their businesses—by accumulating more </w:t>
      </w:r>
      <w:r w:rsidDel="00000000" w:rsidR="00000000" w:rsidRPr="00000000">
        <w:rPr>
          <w:b w:val="1"/>
          <w:bCs w:val="1"/>
          <w:rtl w:val="0"/>
        </w:rPr>
        <w:t xml:space="preserve">factors of production </w:t>
      </w:r>
      <w:r w:rsidDel="00000000" w:rsidR="00000000" w:rsidRPr="00000000">
        <w:rPr>
          <w:rtl w:val="0"/>
        </w:rPr>
        <w:t xml:space="preserve">(land, labor, &amp; capital goods)—or invest into others’ via equity (i.e., stocks). </w:t>
      </w:r>
    </w:p>
    <w:p w:rsidR="00000000" w:rsidDel="00000000" w:rsidP="00000000" w:rsidRDefault="00000000" w:rsidRPr="00000000" w14:paraId="00000018">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Credit</w:t>
      </w:r>
      <w:r w:rsidDel="00000000" w:rsidR="00000000" w:rsidRPr="00000000">
        <w:rPr>
          <w:rtl w:val="0"/>
        </w:rPr>
        <w:t xml:space="preserve"> As saved funds are lent out by individuals or their intermediaries (via time deposits &amp; call-loans), this increases the supply of loanable funds. Interest rates are lowered, enabling further investment or consumption from others. </w:t>
      </w:r>
    </w:p>
    <w:p w:rsidR="00000000" w:rsidDel="00000000" w:rsidP="00000000" w:rsidRDefault="00000000" w:rsidRPr="00000000" w14:paraId="00000019">
      <w:pPr>
        <w:numPr>
          <w:ilvl w:val="0"/>
          <w:numId w:val="4"/>
        </w:numPr>
        <w:spacing w:after="240" w:before="0" w:beforeAutospacing="0" w:lineRule="auto"/>
        <w:ind w:left="720" w:hanging="360"/>
        <w:rPr>
          <w:u w:val="none"/>
        </w:rPr>
      </w:pPr>
      <w:r w:rsidDel="00000000" w:rsidR="00000000" w:rsidRPr="00000000">
        <w:rPr>
          <w:b w:val="1"/>
          <w:bCs w:val="1"/>
          <w:rtl w:val="0"/>
        </w:rPr>
        <w:t xml:space="preserve">Hoarding</w:t>
      </w:r>
      <w:r w:rsidDel="00000000" w:rsidR="00000000" w:rsidRPr="00000000">
        <w:rPr>
          <w:rtl w:val="0"/>
        </w:rPr>
        <w:t xml:space="preserve"> As some hoard money outside the financial system, factors of production are freed up. This lowers producer prices, increasing the value of investment &amp; credit in real terms.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People ultimately save for future consumption. Entrepreneurs, forecasting this, seek to supply for said future. How do they plan on doing so? By utilizing invested funds &amp; credit to purchase factors of production, which are made cheaper by acts of hoarding across society.</w:t>
      </w:r>
    </w:p>
    <w:p w:rsidR="00000000" w:rsidDel="00000000" w:rsidP="00000000" w:rsidRDefault="00000000" w:rsidRPr="00000000" w14:paraId="0000001B">
      <w:pPr>
        <w:spacing w:after="240" w:before="240" w:lineRule="auto"/>
        <w:rPr/>
      </w:pPr>
      <w:r w:rsidDel="00000000" w:rsidR="00000000" w:rsidRPr="00000000">
        <w:rPr>
          <w:rtl w:val="0"/>
        </w:rPr>
        <w:t xml:space="preserve">Saving enables the means by which entrepreneurs service their demands. This increased productivity lowers prices over time, encouraging further saving. </w:t>
      </w:r>
    </w:p>
    <w:p w:rsidR="00000000" w:rsidDel="00000000" w:rsidP="00000000" w:rsidRDefault="00000000" w:rsidRPr="00000000" w14:paraId="0000001C">
      <w:pPr>
        <w:spacing w:after="240" w:before="240" w:lineRule="auto"/>
        <w:rPr/>
      </w:pPr>
      <w:r w:rsidDel="00000000" w:rsidR="00000000" w:rsidRPr="00000000">
        <w:rPr>
          <w:rtl w:val="0"/>
        </w:rPr>
        <w:t xml:space="preserve">It's a perpetual &amp; healthy cycle</w:t>
      </w:r>
    </w:p>
    <w:p w:rsidR="00000000" w:rsidDel="00000000" w:rsidP="00000000" w:rsidRDefault="00000000" w:rsidRPr="00000000" w14:paraId="0000001D">
      <w:pPr>
        <w:spacing w:after="240" w:before="240" w:lineRule="auto"/>
        <w:rPr/>
      </w:pPr>
      <w:r w:rsidDel="00000000" w:rsidR="00000000" w:rsidRPr="00000000">
        <w:rPr>
          <w:rtl w:val="0"/>
        </w:rPr>
        <w:t xml:space="preserve">Saving doesn’t merely change the quantity of investment, but its </w:t>
      </w:r>
      <w:r w:rsidDel="00000000" w:rsidR="00000000" w:rsidRPr="00000000">
        <w:rPr>
          <w:b w:val="1"/>
          <w:bCs w:val="1"/>
          <w:rtl w:val="0"/>
        </w:rPr>
        <w:t xml:space="preserve">allocation</w:t>
      </w:r>
      <w:r w:rsidDel="00000000" w:rsidR="00000000" w:rsidRPr="00000000">
        <w:rPr>
          <w:rtl w:val="0"/>
        </w:rPr>
        <w:t xml:space="preserve">. By saving, we reduce demand for those supplying our immediate consumption (i.e., ‘lower-order’ goods industries). Through credit &amp; investment, their factors of production are reallocated toward more future-oriented ventures further from the consumer (i.e., ‘higher-order’ goods industries). A sustainable lengthening of the capital structure ensues. </w:t>
      </w:r>
    </w:p>
    <w:p w:rsidR="00000000" w:rsidDel="00000000" w:rsidP="00000000" w:rsidRDefault="00000000" w:rsidRPr="00000000" w14:paraId="0000001E">
      <w:pPr>
        <w:spacing w:after="240" w:before="240" w:lineRule="auto"/>
        <w:rPr/>
      </w:pPr>
      <w:r w:rsidDel="00000000" w:rsidR="00000000" w:rsidRPr="00000000">
        <w:rPr>
          <w:rtl w:val="0"/>
        </w:rPr>
        <w:t xml:space="preserve">The expansion of fiduciary media may distort this process. It can lengthen the capital structure without a proportionate deferral of consumption. This creates a tug-of-war over resources between higher &amp; lower order industries, leading to the ‘master-builder’ problem; whereby our entire supply chain runs into bottlenecks. The forecasted factors of production—needed to complete each respective project along the capital structure—isn't there as originally anticipated. </w:t>
      </w:r>
    </w:p>
    <w:p w:rsidR="00000000" w:rsidDel="00000000" w:rsidP="00000000" w:rsidRDefault="00000000" w:rsidRPr="00000000" w14:paraId="0000001F">
      <w:pPr>
        <w:spacing w:after="240" w:before="240" w:lineRule="auto"/>
        <w:rPr/>
      </w:pPr>
      <w:r w:rsidDel="00000000" w:rsidR="00000000" w:rsidRPr="00000000">
        <w:rPr>
          <w:rtl w:val="0"/>
        </w:rPr>
        <w:t xml:space="preserve">In less extreme cases, these bottlenecks simply create structural inefficiency—hindering production, particularly of capital goods. The existing capital stock gets used-up, decays, or grows outdated &amp; thus consumer prices disproportionately rise in time. As they do, real median earnings stagnate &amp; eventually fall behind.</w:t>
      </w:r>
    </w:p>
    <w:p w:rsidR="00000000" w:rsidDel="00000000" w:rsidP="00000000" w:rsidRDefault="00000000" w:rsidRPr="00000000" w14:paraId="00000020">
      <w:pPr>
        <w:spacing w:after="240" w:before="240" w:lineRule="auto"/>
        <w:rPr/>
      </w:pPr>
      <w:r w:rsidDel="00000000" w:rsidR="00000000" w:rsidRPr="00000000">
        <w:rPr>
          <w:rtl w:val="0"/>
        </w:rPr>
        <w:t xml:space="preserve">Producer prices also rise, forcing industries to borrow more; putting upward pressure on interest rates. Without further expansion, mass liquidations soon emerge. With more expansion, it prolongs &amp; exacerbates the issue. Producer prices are bid up exponentially, forcing an ever-greater expansion of fiduciary media to compensate. It's a negative feedback loop, causing ever-worsening stagnation &amp; eventual decline. </w:t>
      </w:r>
    </w:p>
    <w:p w:rsidR="00000000" w:rsidDel="00000000" w:rsidP="00000000" w:rsidRDefault="00000000" w:rsidRPr="00000000" w14:paraId="00000021">
      <w:pPr>
        <w:spacing w:after="240" w:before="240" w:lineRule="auto"/>
        <w:rPr/>
      </w:pPr>
      <w:r w:rsidDel="00000000" w:rsidR="00000000" w:rsidRPr="00000000">
        <w:rPr>
          <w:rtl w:val="0"/>
        </w:rPr>
        <w:t xml:space="preserve">In extreme cases, nothing can stop mass liquidation. A real resource crunch ensues. If this is coincided by yet further monetary expansion, a crack-up-boom occurs. In other words, the complete destruction of the monetary system. </w:t>
      </w:r>
    </w:p>
    <w:p w:rsidR="00000000" w:rsidDel="00000000" w:rsidP="00000000" w:rsidRDefault="00000000" w:rsidRPr="00000000" w14:paraId="00000022">
      <w:pPr>
        <w:spacing w:after="240" w:before="240" w:lineRule="auto"/>
        <w:rPr/>
      </w:pPr>
      <w:r w:rsidDel="00000000" w:rsidR="00000000" w:rsidRPr="00000000">
        <w:rPr>
          <w:rtl w:val="0"/>
        </w:rPr>
        <w:t xml:space="preserve">This structural rot &amp; ever-rising risk of a real resource crunch only unwinds after the pain of a bust is embraced.</w:t>
      </w:r>
    </w:p>
    <w:p w:rsidR="00000000" w:rsidDel="00000000" w:rsidP="00000000" w:rsidRDefault="00000000" w:rsidRPr="00000000" w14:paraId="00000023">
      <w:pPr>
        <w:spacing w:after="240" w:before="240" w:lineRule="auto"/>
        <w:rPr/>
      </w:pPr>
      <w:r w:rsidDel="00000000" w:rsidR="00000000" w:rsidRPr="00000000">
        <w:rPr>
          <w:rtl w:val="0"/>
        </w:rPr>
        <w:t xml:space="preserve">As tighter monetary policy is pursued, this lengthened capital structure—built upon the anticipation of future consumption—won't have consumer demand as predicted. It contracts, mass liquidations follow, &amp; growth can finally resume on stable foundations. </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spacing w:after="240" w:before="240" w:lineRule="auto"/>
        <w:rPr>
          <w:b w:val="1"/>
          <w:bCs w:val="1"/>
          <w:sz w:val="36"/>
          <w:szCs w:val="36"/>
        </w:rPr>
      </w:pPr>
      <w:bookmarkStart w:colFirst="0" w:colLast="0" w:name="_gf3p814l5y07" w:id="4"/>
      <w:bookmarkEnd w:id="4"/>
      <w:r w:rsidDel="00000000" w:rsidR="00000000" w:rsidRPr="00000000">
        <w:rPr>
          <w:b w:val="1"/>
          <w:bCs w:val="1"/>
          <w:sz w:val="36"/>
          <w:szCs w:val="36"/>
          <w:rtl w:val="0"/>
        </w:rPr>
        <w:t xml:space="preserve">IV. Why Fractional Reserve Banking Persists</w:t>
      </w:r>
    </w:p>
    <w:p w:rsidR="00000000" w:rsidDel="00000000" w:rsidP="00000000" w:rsidRDefault="00000000" w:rsidRPr="00000000" w14:paraId="00000026">
      <w:pPr>
        <w:spacing w:after="240" w:before="240" w:lineRule="auto"/>
        <w:rPr/>
      </w:pPr>
      <w:r w:rsidDel="00000000" w:rsidR="00000000" w:rsidRPr="00000000">
        <w:rPr>
          <w:rtl w:val="0"/>
        </w:rPr>
        <w:t xml:space="preserve">If fractional reserve banking is inherently fragile &amp; inefficient, why does it dominate modern financial systems? The answer lies not in market preference, but in </w:t>
      </w:r>
      <w:r w:rsidDel="00000000" w:rsidR="00000000" w:rsidRPr="00000000">
        <w:rPr>
          <w:b w:val="1"/>
          <w:bCs w:val="1"/>
          <w:rtl w:val="0"/>
        </w:rPr>
        <w:t xml:space="preserve">institutional privilege</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Three mechanisms suppress the market discipline that would otherwise constrain over-issuance:</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Central Bank Support</w:t>
        <w:br w:type="textWrapping"/>
      </w:r>
      <w:r w:rsidDel="00000000" w:rsidR="00000000" w:rsidRPr="00000000">
        <w:rPr>
          <w:rtl w:val="0"/>
        </w:rPr>
        <w:t xml:space="preserve">Central banks act as lenders of last resort, supplying freshly issued base money to banks under stress, thereby neutralizing redemption pressures.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Government Bailouts &amp; Deposit Guarantees</w:t>
        <w:br w:type="textWrapping"/>
      </w:r>
      <w:r w:rsidDel="00000000" w:rsidR="00000000" w:rsidRPr="00000000">
        <w:rPr>
          <w:rtl w:val="0"/>
        </w:rPr>
        <w:t xml:space="preserve">Explicit &amp; implicit guarantees socialize losses at the expense of the taxpayer. They also remove the incentive for depositors to discriminate between sound &amp; unsound institutions.</w:t>
        <w:br w:type="textWrapping"/>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Suspension of Redemption</w:t>
        <w:br w:type="textWrapping"/>
      </w:r>
      <w:r w:rsidDel="00000000" w:rsidR="00000000" w:rsidRPr="00000000">
        <w:rPr>
          <w:rtl w:val="0"/>
        </w:rPr>
        <w:t xml:space="preserve">Historically &amp; contemporarily, banks have been permitted—formally or informally—to suspend ‘specie’ or base-money redemption during crises.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Absent these protections, fractional reserve notes/deposits would trade at a discount relative to fully backed alternatives, due to their inflationary nature &amp; the inherent risk of default. Institutions maintaining 100% in reserve would enjoy a competitive advantage. As full reserve banks accumulated fiduciary media, they could demand redemption en masse. The risk of a run would rise exponentially, further discounting them in the present (granted sufficient foresight). Market forces would assert themselves.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6"/>
          <w:szCs w:val="36"/>
        </w:rPr>
      </w:pPr>
      <w:bookmarkStart w:colFirst="0" w:colLast="0" w:name="_90pasid6iye" w:id="5"/>
      <w:bookmarkEnd w:id="5"/>
      <w:r w:rsidDel="00000000" w:rsidR="00000000" w:rsidRPr="00000000">
        <w:rPr>
          <w:b w:val="1"/>
          <w:bCs w:val="1"/>
          <w:sz w:val="36"/>
          <w:szCs w:val="36"/>
          <w:rtl w:val="0"/>
        </w:rPr>
        <w:t xml:space="preserve">V. Historical Clarification: The Scottish Case</w:t>
      </w:r>
    </w:p>
    <w:p w:rsidR="00000000" w:rsidDel="00000000" w:rsidP="00000000" w:rsidRDefault="00000000" w:rsidRPr="00000000" w14:paraId="0000002E">
      <w:pPr>
        <w:spacing w:after="240" w:before="240" w:lineRule="auto"/>
        <w:rPr/>
      </w:pPr>
      <w:r w:rsidDel="00000000" w:rsidR="00000000" w:rsidRPr="00000000">
        <w:rPr>
          <w:rtl w:val="0"/>
        </w:rPr>
        <w:t xml:space="preserve">So-called ‘f</w:t>
      </w:r>
      <w:r w:rsidDel="00000000" w:rsidR="00000000" w:rsidRPr="00000000">
        <w:rPr>
          <w:rtl w:val="0"/>
        </w:rPr>
        <w:t xml:space="preserve">ree-banking’ advocates often cite 18th &amp; 19th-century Scotland as evidence that fractional reserve banking can be stable without central banking. This interpretation omits a crucial fact: </w:t>
      </w:r>
      <w:r w:rsidDel="00000000" w:rsidR="00000000" w:rsidRPr="00000000">
        <w:rPr>
          <w:b w:val="1"/>
          <w:bCs w:val="1"/>
          <w:rtl w:val="0"/>
        </w:rPr>
        <w:t xml:space="preserve">Scottish banks repeatedly suspended specie redemption</w:t>
      </w:r>
      <w:r w:rsidDel="00000000" w:rsidR="00000000" w:rsidRPr="00000000">
        <w:rPr>
          <w:rtl w:val="0"/>
        </w:rPr>
        <w:t xml:space="preserve">, often for extended periods.</w:t>
      </w:r>
    </w:p>
    <w:p w:rsidR="00000000" w:rsidDel="00000000" w:rsidP="00000000" w:rsidRDefault="00000000" w:rsidRPr="00000000" w14:paraId="0000002F">
      <w:pPr>
        <w:spacing w:after="240" w:before="240" w:lineRule="auto"/>
        <w:rPr/>
      </w:pPr>
      <w:r w:rsidDel="00000000" w:rsidR="00000000" w:rsidRPr="00000000">
        <w:rPr>
          <w:rtl w:val="0"/>
        </w:rPr>
        <w:t xml:space="preserve">In-specie suspension is particularly decisive. It nullifies the very mechanism by which fractional reserve banks would otherwise be disciplined. Once redemption is suspended, credit expansion can continue beyond the will of depositors. This, in effect, constitutes legalized theft. It’s a default, but without the standard bankruptcy proceedings. </w:t>
      </w:r>
    </w:p>
    <w:p w:rsidR="00000000" w:rsidDel="00000000" w:rsidP="00000000" w:rsidRDefault="00000000" w:rsidRPr="00000000" w14:paraId="00000030">
      <w:pPr>
        <w:spacing w:after="240" w:before="240" w:lineRule="auto"/>
        <w:rPr/>
      </w:pPr>
      <w:r w:rsidDel="00000000" w:rsidR="00000000" w:rsidRPr="00000000">
        <w:rPr>
          <w:rtl w:val="0"/>
        </w:rPr>
        <w:t xml:space="preserve">From a Rothbardian legal-economic perspective, suspension is not a neutral emergency measure. It is a breach of contract that removes the core market constraint on note &amp; deposit issuance. Apparent ‘stability’ during suspension does not demonstrate sustainability—it merely defers adjustment. </w:t>
      </w:r>
    </w:p>
    <w:p w:rsidR="00000000" w:rsidDel="00000000" w:rsidP="00000000" w:rsidRDefault="00000000" w:rsidRPr="00000000" w14:paraId="00000031">
      <w:pPr>
        <w:spacing w:after="240" w:before="240" w:lineRule="auto"/>
        <w:rPr/>
      </w:pPr>
      <w:r w:rsidDel="00000000" w:rsidR="00000000" w:rsidRPr="00000000">
        <w:rPr>
          <w:rtl w:val="0"/>
        </w:rPr>
        <w:t xml:space="preserve">When redemption ultimately resumed, credit contraction followed, consistent with the ABCT. The Scottish case therefore does not refute the full reserve position; it illustrates how fractional reserve systems require statist escape valves to persist, &amp; how recessionary corrections almost always follow.</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6"/>
          <w:szCs w:val="36"/>
        </w:rPr>
      </w:pPr>
      <w:bookmarkStart w:colFirst="0" w:colLast="0" w:name="_n1je8utfp4ji" w:id="6"/>
      <w:bookmarkEnd w:id="6"/>
      <w:r w:rsidDel="00000000" w:rsidR="00000000" w:rsidRPr="00000000">
        <w:rPr>
          <w:b w:val="1"/>
          <w:bCs w:val="1"/>
          <w:sz w:val="36"/>
          <w:szCs w:val="36"/>
          <w:rtl w:val="0"/>
        </w:rPr>
        <w:t xml:space="preserve">VI. Maturity Mismatching Under Full Reserve Banking (Illustrative Example)</w:t>
      </w:r>
    </w:p>
    <w:p w:rsidR="00000000" w:rsidDel="00000000" w:rsidP="00000000" w:rsidRDefault="00000000" w:rsidRPr="00000000" w14:paraId="00000034">
      <w:pPr>
        <w:spacing w:after="240" w:before="240" w:lineRule="auto"/>
        <w:rPr/>
      </w:pPr>
      <w:r w:rsidDel="00000000" w:rsidR="00000000" w:rsidRPr="00000000">
        <w:rPr>
          <w:rtl w:val="0"/>
        </w:rPr>
        <w:t xml:space="preserve">Maturity mismatching—borrowing short &amp; lending long—is not inherently destabilizing. It becomes problematic only when paired with the expansion of money/fiduciary media.</w:t>
      </w:r>
    </w:p>
    <w:p w:rsidR="00000000" w:rsidDel="00000000" w:rsidP="00000000" w:rsidRDefault="00000000" w:rsidRPr="00000000" w14:paraId="00000035">
      <w:pPr>
        <w:spacing w:after="240" w:before="240" w:lineRule="auto"/>
        <w:rPr/>
      </w:pPr>
      <w:r w:rsidDel="00000000" w:rsidR="00000000" w:rsidRPr="00000000">
        <w:rPr>
          <w:rtl w:val="0"/>
        </w:rPr>
        <w:t xml:space="preserve">Consider the following example.</w:t>
      </w:r>
    </w:p>
    <w:p w:rsidR="00000000" w:rsidDel="00000000" w:rsidP="00000000" w:rsidRDefault="00000000" w:rsidRPr="00000000" w14:paraId="00000036">
      <w:pPr>
        <w:spacing w:after="240" w:before="240" w:lineRule="auto"/>
        <w:rPr/>
      </w:pPr>
      <w:r w:rsidDel="00000000" w:rsidR="00000000" w:rsidRPr="00000000">
        <w:rPr>
          <w:rtl w:val="0"/>
        </w:rPr>
        <w:t xml:space="preserve">I identify an investment project that will take one year to complete &amp; requires $X to initiate. I borrow this amount from Pete, who is only willing to lend for three months. When the loan comes due, the project is still incomplete, so I refinance by borrowing from Bob for another three months.</w:t>
      </w:r>
    </w:p>
    <w:p w:rsidR="00000000" w:rsidDel="00000000" w:rsidP="00000000" w:rsidRDefault="00000000" w:rsidRPr="00000000" w14:paraId="00000037">
      <w:pPr>
        <w:spacing w:after="240" w:before="240" w:lineRule="auto"/>
        <w:rPr/>
      </w:pPr>
      <w:r w:rsidDel="00000000" w:rsidR="00000000" w:rsidRPr="00000000">
        <w:rPr>
          <w:rtl w:val="0"/>
        </w:rPr>
        <w:t xml:space="preserve">During this period, a separate investment yields sufficient income to repay half of Bob’s loan. To cover the remainder, I reach an agreement with Joe, who provides the funds in exchange for a small share of my future profits. This process—of rollovers, partial repayments, profits, &amp; new investors—continues until the project is completed at the end of the year.</w:t>
      </w:r>
    </w:p>
    <w:p w:rsidR="00000000" w:rsidDel="00000000" w:rsidP="00000000" w:rsidRDefault="00000000" w:rsidRPr="00000000" w14:paraId="00000038">
      <w:pPr>
        <w:spacing w:after="240" w:before="240" w:lineRule="auto"/>
        <w:rPr/>
      </w:pPr>
      <w:r w:rsidDel="00000000" w:rsidR="00000000" w:rsidRPr="00000000">
        <w:rPr>
          <w:rtl w:val="0"/>
        </w:rPr>
        <w:t xml:space="preserve">Throughout the entire cycle, total consumption deferred equals total investment undertaken. The burden of saving simply shifts across individuals &amp; time, reflecting heterogeneous time preferences. At no point is there a mismatch between savings &amp; investment.</w:t>
      </w:r>
    </w:p>
    <w:p w:rsidR="00000000" w:rsidDel="00000000" w:rsidP="00000000" w:rsidRDefault="00000000" w:rsidRPr="00000000" w14:paraId="00000039">
      <w:pPr>
        <w:spacing w:after="240" w:before="240" w:lineRule="auto"/>
        <w:rPr/>
      </w:pPr>
      <w:r w:rsidDel="00000000" w:rsidR="00000000" w:rsidRPr="00000000">
        <w:rPr>
          <w:rtl w:val="0"/>
        </w:rPr>
        <w:t xml:space="preserve">For a bank, replace Pete &amp; Bob with time depositors of varying maturities, replace my entrepreneurial profits with the bank's earnings, &amp; replace Joe with the bank's shareholders. The logic is identical.</w:t>
      </w:r>
    </w:p>
    <w:p w:rsidR="00000000" w:rsidDel="00000000" w:rsidP="00000000" w:rsidRDefault="00000000" w:rsidRPr="00000000" w14:paraId="0000003A">
      <w:pPr>
        <w:spacing w:after="240" w:before="240" w:lineRule="auto"/>
        <w:rPr/>
      </w:pPr>
      <w:r w:rsidDel="00000000" w:rsidR="00000000" w:rsidRPr="00000000">
        <w:rPr>
          <w:rtl w:val="0"/>
        </w:rPr>
        <w:t xml:space="preserve">Under full-reserve banking, maturity mismatching does </w:t>
      </w:r>
      <w:r w:rsidDel="00000000" w:rsidR="00000000" w:rsidRPr="00000000">
        <w:rPr>
          <w:b w:val="1"/>
          <w:bCs w:val="1"/>
          <w:rtl w:val="0"/>
        </w:rPr>
        <w:t xml:space="preserve">not</w:t>
      </w:r>
      <w:r w:rsidDel="00000000" w:rsidR="00000000" w:rsidRPr="00000000">
        <w:rPr>
          <w:rtl w:val="0"/>
        </w:rPr>
        <w:t xml:space="preserve"> expand the money supply, does </w:t>
      </w:r>
      <w:r w:rsidDel="00000000" w:rsidR="00000000" w:rsidRPr="00000000">
        <w:rPr>
          <w:b w:val="1"/>
          <w:bCs w:val="1"/>
          <w:rtl w:val="0"/>
        </w:rPr>
        <w:t xml:space="preserve">not</w:t>
      </w:r>
      <w:r w:rsidDel="00000000" w:rsidR="00000000" w:rsidRPr="00000000">
        <w:rPr>
          <w:rtl w:val="0"/>
        </w:rPr>
        <w:t xml:space="preserve"> create fiduciary media, &amp; therefore does </w:t>
      </w:r>
      <w:r w:rsidDel="00000000" w:rsidR="00000000" w:rsidRPr="00000000">
        <w:rPr>
          <w:b w:val="1"/>
          <w:bCs w:val="1"/>
          <w:rtl w:val="0"/>
        </w:rPr>
        <w:t xml:space="preserve">not</w:t>
      </w:r>
      <w:r w:rsidDel="00000000" w:rsidR="00000000" w:rsidRPr="00000000">
        <w:rPr>
          <w:rtl w:val="0"/>
        </w:rPr>
        <w:t xml:space="preserve"> distort the capital structure. Errors—such as failing to predict future credit availability—result in individual business losses, not systemic crises. </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6"/>
          <w:szCs w:val="36"/>
        </w:rPr>
      </w:pPr>
      <w:bookmarkStart w:colFirst="0" w:colLast="0" w:name="_dhu4ubokrdno" w:id="7"/>
      <w:bookmarkEnd w:id="7"/>
      <w:r w:rsidDel="00000000" w:rsidR="00000000" w:rsidRPr="00000000">
        <w:rPr>
          <w:b w:val="1"/>
          <w:bCs w:val="1"/>
          <w:sz w:val="36"/>
          <w:szCs w:val="36"/>
          <w:rtl w:val="0"/>
        </w:rPr>
        <w:t xml:space="preserve">VII. The Fallacy of “Savings-Backed” Fiduciary Media</w:t>
      </w:r>
    </w:p>
    <w:p w:rsidR="00000000" w:rsidDel="00000000" w:rsidP="00000000" w:rsidRDefault="00000000" w:rsidRPr="00000000" w14:paraId="0000003D">
      <w:pPr>
        <w:spacing w:after="240" w:before="240" w:lineRule="auto"/>
        <w:rPr/>
      </w:pPr>
      <w:r w:rsidDel="00000000" w:rsidR="00000000" w:rsidRPr="00000000">
        <w:rPr>
          <w:rtl w:val="0"/>
        </w:rPr>
        <w:t xml:space="preserve">Some argue that an expansion can be sustainable if matched by proportionate aggregate hoarding. While superficially true, to an extent, this view misunderstands the role of hoarding.</w:t>
      </w:r>
    </w:p>
    <w:p w:rsidR="00000000" w:rsidDel="00000000" w:rsidP="00000000" w:rsidRDefault="00000000" w:rsidRPr="00000000" w14:paraId="0000003E">
      <w:pPr>
        <w:spacing w:after="240" w:before="240" w:lineRule="auto"/>
        <w:rPr/>
      </w:pPr>
      <w:r w:rsidDel="00000000" w:rsidR="00000000" w:rsidRPr="00000000">
        <w:rPr>
          <w:rtl w:val="0"/>
        </w:rPr>
        <w:t xml:space="preserve">As stated previously, when one hoards money, that increases the purchasing power of invested funds. It frees up factors of production from lower order goods industries to be utilized in the now relatively more profitable higher orders. </w:t>
      </w:r>
      <w:r w:rsidDel="00000000" w:rsidR="00000000" w:rsidRPr="00000000">
        <w:rPr>
          <w:b w:val="1"/>
          <w:bCs w:val="1"/>
          <w:rtl w:val="0"/>
        </w:rPr>
        <w:t xml:space="preserve">It enables third-parties to invest on the saver's behalf</w:t>
      </w:r>
      <w:r w:rsidDel="00000000" w:rsidR="00000000" w:rsidRPr="00000000">
        <w:rPr>
          <w:rtl w:val="0"/>
        </w:rPr>
        <w:t xml:space="preserve">. A lengthening of the capital structure ensues, with the entrepreneurial forecast of profiting from savers’ future consumption. </w:t>
      </w:r>
    </w:p>
    <w:p w:rsidR="00000000" w:rsidDel="00000000" w:rsidP="00000000" w:rsidRDefault="00000000" w:rsidRPr="00000000" w14:paraId="0000003F">
      <w:pPr>
        <w:spacing w:after="240" w:before="240" w:lineRule="auto"/>
        <w:rPr/>
      </w:pPr>
      <w:r w:rsidDel="00000000" w:rsidR="00000000" w:rsidRPr="00000000">
        <w:rPr>
          <w:rtl w:val="0"/>
        </w:rPr>
        <w:t xml:space="preserve">Theoretically, everyone could stuff their savings under a proverbial mattress &amp; just one dollar (granted sufficient divisibility) would provide all the functions of investment. That would be </w:t>
      </w:r>
      <w:r w:rsidDel="00000000" w:rsidR="00000000" w:rsidRPr="00000000">
        <w:rPr>
          <w:b w:val="1"/>
          <w:bCs w:val="1"/>
          <w:rtl w:val="0"/>
        </w:rPr>
        <w:t xml:space="preserve">ill-advised</w:t>
      </w:r>
      <w:r w:rsidDel="00000000" w:rsidR="00000000" w:rsidRPr="00000000">
        <w:rPr>
          <w:rtl w:val="0"/>
        </w:rPr>
        <w:t xml:space="preserve"> of the mattress-stuffers, since they'd miss out on the potential interest they'd accrue if they (or an intermediary) were to invest. That said, it's in </w:t>
      </w:r>
      <w:r w:rsidDel="00000000" w:rsidR="00000000" w:rsidRPr="00000000">
        <w:rPr>
          <w:b w:val="1"/>
          <w:bCs w:val="1"/>
          <w:rtl w:val="0"/>
        </w:rPr>
        <w:t xml:space="preserve">no way </w:t>
      </w:r>
      <w:r w:rsidDel="00000000" w:rsidR="00000000" w:rsidRPr="00000000">
        <w:rPr>
          <w:b w:val="1"/>
          <w:bCs w:val="1"/>
          <w:rtl w:val="0"/>
        </w:rPr>
        <w:t xml:space="preserve">necessary </w:t>
      </w:r>
      <w:r w:rsidDel="00000000" w:rsidR="00000000" w:rsidRPr="00000000">
        <w:rPr>
          <w:rtl w:val="0"/>
        </w:rPr>
        <w:t xml:space="preserve">for them to do so.</w:t>
      </w:r>
      <w:r w:rsidDel="00000000" w:rsidR="00000000" w:rsidRPr="00000000">
        <w:rPr>
          <w:rtl w:val="0"/>
        </w:rPr>
        <w:t xml:space="preserve"> On the contrary, if one chooses to hoard, they're essentially providing a public service with no nominal gain. Their only reward is the increase in the money's purchasing power.</w:t>
      </w:r>
    </w:p>
    <w:p w:rsidR="00000000" w:rsidDel="00000000" w:rsidP="00000000" w:rsidRDefault="00000000" w:rsidRPr="00000000" w14:paraId="00000040">
      <w:pPr>
        <w:spacing w:after="240" w:before="240" w:lineRule="auto"/>
        <w:rPr/>
      </w:pPr>
      <w:r w:rsidDel="00000000" w:rsidR="00000000" w:rsidRPr="00000000">
        <w:rPr>
          <w:rtl w:val="0"/>
        </w:rPr>
        <w:t xml:space="preserve">If an investor—utilizing this increased purchasing power—makes an unsound investment, </w:t>
      </w:r>
      <w:r w:rsidDel="00000000" w:rsidR="00000000" w:rsidRPr="00000000">
        <w:rPr>
          <w:b w:val="1"/>
          <w:bCs w:val="1"/>
          <w:rtl w:val="0"/>
        </w:rPr>
        <w:t xml:space="preserve">they face the burden</w:t>
      </w:r>
      <w:r w:rsidDel="00000000" w:rsidR="00000000" w:rsidRPr="00000000">
        <w:rPr>
          <w:rtl w:val="0"/>
        </w:rPr>
        <w:t xml:space="preserve">. A fractional reserve bank faces no such constraint. Since they lend the media into existence, a borrower defaulting is relatively less concerning. A moral hazard persists. </w:t>
      </w:r>
    </w:p>
    <w:p w:rsidR="00000000" w:rsidDel="00000000" w:rsidP="00000000" w:rsidRDefault="00000000" w:rsidRPr="00000000" w14:paraId="00000041">
      <w:pPr>
        <w:spacing w:after="240" w:before="240" w:lineRule="auto"/>
        <w:rPr/>
      </w:pPr>
      <w:r w:rsidDel="00000000" w:rsidR="00000000" w:rsidRPr="00000000">
        <w:rPr>
          <w:rtl w:val="0"/>
        </w:rPr>
        <w:t xml:space="preserve">An expansion in response to increased aggregate hoarding is not neutral. It:</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Requires banks to predict aggregate time preferences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Suppresses interest rates, discouraging further saving</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Risks malinvestment if hoarding reverses over the course of such expansion</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Constitutes a form of forced intermediation</w:t>
      </w:r>
    </w:p>
    <w:p w:rsidR="00000000" w:rsidDel="00000000" w:rsidP="00000000" w:rsidRDefault="00000000" w:rsidRPr="00000000" w14:paraId="00000046">
      <w:pPr>
        <w:spacing w:after="240" w:before="240" w:lineRule="auto"/>
        <w:rPr/>
      </w:pPr>
      <w:r w:rsidDel="00000000" w:rsidR="00000000" w:rsidRPr="00000000">
        <w:rPr>
          <w:rtl w:val="0"/>
        </w:rPr>
        <w:t xml:space="preserve">Credit expansion simultaneously relies upon continuous hoarding whilst disincentivizing it. People hoard for a reason. That reason is often the anticipation of deflationary pressures, which hoarding paradoxically creates &amp; fractional reserve activity undermines.</w:t>
      </w:r>
    </w:p>
    <w:p w:rsidR="00000000" w:rsidDel="00000000" w:rsidP="00000000" w:rsidRDefault="00000000" w:rsidRPr="00000000" w14:paraId="00000047">
      <w:pPr>
        <w:spacing w:after="240" w:before="240" w:lineRule="auto"/>
        <w:rPr/>
      </w:pPr>
      <w:r w:rsidDel="00000000" w:rsidR="00000000" w:rsidRPr="00000000">
        <w:rPr>
          <w:rtl w:val="0"/>
        </w:rPr>
        <w:t xml:space="preserve">Even if perfectly coordinated—which is immensely difficult (if not impossible)—the numerical quantity of lending is irrelevant. Real investment arises from deferred consumption, not from the issuance of additional claims. It’s unnecessary at best, &amp; immensely risky for society at worst. </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6"/>
          <w:szCs w:val="36"/>
        </w:rPr>
      </w:pPr>
      <w:bookmarkStart w:colFirst="0" w:colLast="0" w:name="_tqpf43u6bhj9" w:id="8"/>
      <w:bookmarkEnd w:id="8"/>
      <w:r w:rsidDel="00000000" w:rsidR="00000000" w:rsidRPr="00000000">
        <w:rPr>
          <w:b w:val="1"/>
          <w:bCs w:val="1"/>
          <w:sz w:val="36"/>
          <w:szCs w:val="36"/>
          <w:rtl w:val="0"/>
        </w:rPr>
        <w:t xml:space="preserve">VIII. The Path Forward</w:t>
      </w:r>
    </w:p>
    <w:p w:rsidR="00000000" w:rsidDel="00000000" w:rsidP="00000000" w:rsidRDefault="00000000" w:rsidRPr="00000000" w14:paraId="0000004A">
      <w:pPr>
        <w:spacing w:after="240" w:before="240" w:lineRule="auto"/>
        <w:rPr/>
      </w:pPr>
      <w:r w:rsidDel="00000000" w:rsidR="00000000" w:rsidRPr="00000000">
        <w:rPr>
          <w:rtl w:val="0"/>
        </w:rPr>
        <w:t xml:space="preserve">A transition to full-reserve banking does not require prohibition. Fractional reserve banking could exist—but only with </w:t>
      </w:r>
      <w:r w:rsidDel="00000000" w:rsidR="00000000" w:rsidRPr="00000000">
        <w:rPr>
          <w:b w:val="1"/>
          <w:bCs w:val="1"/>
          <w:rtl w:val="0"/>
        </w:rPr>
        <w:t xml:space="preserve">explicit, informed consent</w:t>
      </w:r>
      <w:r w:rsidDel="00000000" w:rsidR="00000000" w:rsidRPr="00000000">
        <w:rPr>
          <w:rtl w:val="0"/>
        </w:rPr>
        <w:t xml:space="preserve"> from all parties, &amp; without state guarantees or suspension privileges.</w:t>
      </w:r>
    </w:p>
    <w:p w:rsidR="00000000" w:rsidDel="00000000" w:rsidP="00000000" w:rsidRDefault="00000000" w:rsidRPr="00000000" w14:paraId="0000004B">
      <w:pPr>
        <w:spacing w:after="240" w:before="240" w:lineRule="auto"/>
        <w:rPr/>
      </w:pPr>
      <w:r w:rsidDel="00000000" w:rsidR="00000000" w:rsidRPr="00000000">
        <w:rPr>
          <w:rtl w:val="0"/>
        </w:rPr>
        <w:t xml:space="preserve">Depositors must know whether their funds are held in custody or lent. On-demand transferable claims that are not fully backed should be clarified as such. Redemption obligations must be strictly enforced under all circumstances. Not arbitrarily suspended. If a bank can't satisfy their depositors’ demands, then they should be liquidated like any other insolvent institution. Given these conditions, market discipline would reassert itself, &amp; monetary stability would emerge organically after an initially painful contraction. </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That said, there is a case to be made that fractional reserve banking is an inherently fraudulent or nonsensical contractual arrangement (akin to a square-circle) &amp; should thus be penalized by law enforcement. Fractional reserve activity is, afterall, a form of </w:t>
      </w:r>
      <w:r w:rsidDel="00000000" w:rsidR="00000000" w:rsidRPr="00000000">
        <w:rPr>
          <w:b w:val="1"/>
          <w:bCs w:val="1"/>
          <w:rtl w:val="0"/>
        </w:rPr>
        <w:t xml:space="preserve">collective ownership</w:t>
      </w:r>
      <w:r w:rsidDel="00000000" w:rsidR="00000000" w:rsidRPr="00000000">
        <w:rPr>
          <w:rtl w:val="0"/>
        </w:rPr>
        <w:t xml:space="preserve">; whereby multiple parties hold equal claims over the same property simultaneously. </w:t>
      </w:r>
    </w:p>
    <w:p w:rsidR="00000000" w:rsidDel="00000000" w:rsidP="00000000" w:rsidRDefault="00000000" w:rsidRPr="00000000" w14:paraId="0000004D">
      <w:pPr>
        <w:spacing w:after="240" w:before="240" w:lineRule="auto"/>
        <w:rPr/>
      </w:pPr>
      <w:r w:rsidDel="00000000" w:rsidR="00000000" w:rsidRPr="00000000">
        <w:rPr>
          <w:rtl w:val="0"/>
        </w:rPr>
        <w:t xml:space="preserve">This view is contentious, even amongst full-reserve advocates. Mises, for instance, believed fractional reserve activity should be legal. It's in no way an essential component of our position. </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6"/>
          <w:szCs w:val="36"/>
        </w:rPr>
      </w:pPr>
      <w:bookmarkStart w:colFirst="0" w:colLast="0" w:name="_qmubz31azcbq" w:id="9"/>
      <w:bookmarkEnd w:id="9"/>
      <w:r w:rsidDel="00000000" w:rsidR="00000000" w:rsidRPr="00000000">
        <w:rPr>
          <w:b w:val="1"/>
          <w:bCs w:val="1"/>
          <w:sz w:val="36"/>
          <w:szCs w:val="36"/>
          <w:rtl w:val="0"/>
        </w:rPr>
        <w:t xml:space="preserve">Conclusion</w:t>
      </w:r>
    </w:p>
    <w:p w:rsidR="00000000" w:rsidDel="00000000" w:rsidP="00000000" w:rsidRDefault="00000000" w:rsidRPr="00000000" w14:paraId="00000050">
      <w:pPr>
        <w:spacing w:after="240" w:before="240" w:lineRule="auto"/>
        <w:rPr/>
      </w:pPr>
      <w:r w:rsidDel="00000000" w:rsidR="00000000" w:rsidRPr="00000000">
        <w:rPr>
          <w:rtl w:val="0"/>
        </w:rPr>
        <w:t xml:space="preserve">Full-reserve banking is not anti-market, anti-credit, or anti-growth. It is a system grounded in </w:t>
      </w:r>
      <w:r w:rsidDel="00000000" w:rsidR="00000000" w:rsidRPr="00000000">
        <w:rPr>
          <w:b w:val="1"/>
          <w:bCs w:val="1"/>
          <w:rtl w:val="0"/>
        </w:rPr>
        <w:t xml:space="preserve">strict property rights &amp; honest contracting</w:t>
      </w:r>
      <w:r w:rsidDel="00000000" w:rsidR="00000000" w:rsidRPr="00000000">
        <w:rPr>
          <w:rtl w:val="0"/>
        </w:rPr>
        <w:t xml:space="preserve">. By eliminating monetary title duplication, it removes the root cause of systemic instability while preserving genuine savings-backed credit intermediation.</w:t>
      </w:r>
    </w:p>
    <w:p w:rsidR="00000000" w:rsidDel="00000000" w:rsidP="00000000" w:rsidRDefault="00000000" w:rsidRPr="00000000" w14:paraId="00000051">
      <w:pPr>
        <w:spacing w:after="240" w:before="240" w:lineRule="auto"/>
        <w:rPr/>
      </w:pPr>
      <w:r w:rsidDel="00000000" w:rsidR="00000000" w:rsidRPr="00000000">
        <w:rPr>
          <w:rtl w:val="0"/>
        </w:rPr>
        <w:t xml:space="preserve">A market economy deserves a monetary framework where contracts are honored &amp; growth is built on stable foundations—not a convoluted pyramid of rehypothecated claims to nothing.</w:t>
      </w:r>
    </w:p>
    <w:p w:rsidR="00000000" w:rsidDel="00000000" w:rsidP="00000000" w:rsidRDefault="00000000" w:rsidRPr="00000000" w14:paraId="00000052">
      <w:pPr>
        <w:spacing w:after="240" w:before="240" w:lineRule="auto"/>
        <w:rPr/>
      </w:pPr>
      <w:r w:rsidDel="00000000" w:rsidR="00000000" w:rsidRPr="00000000">
        <w:rPr>
          <w:rtl w:val="0"/>
        </w:rPr>
        <w:t xml:space="preserve">To those on the fence, who still believe a degree of monetary expansion is needed for a properly functioning society, I have a question. Why have fractional reserve banking, when the central bank could better control monetary aggregates absent private credit expansions/contractions? </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