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054E0EB1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F226E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Time </w:t>
      </w:r>
      <w:proofErr w:type="spellStart"/>
      <w:proofErr w:type="gramStart"/>
      <w:r w:rsidR="00F226E1">
        <w:rPr>
          <w:rFonts w:ascii="Times New Roman" w:hAnsi="Times New Roman" w:cs="Times New Roman"/>
          <w:b/>
          <w:bCs/>
          <w:sz w:val="22"/>
          <w:szCs w:val="22"/>
          <w:lang w:val="en-US"/>
        </w:rPr>
        <w:t>series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42C47FCA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Time </w:t>
      </w:r>
      <w:proofErr w:type="spellStart"/>
      <w:proofErr w:type="gramStart"/>
      <w:r w:rsidR="00F226E1">
        <w:rPr>
          <w:rFonts w:ascii="Times New Roman" w:hAnsi="Times New Roman" w:cs="Times New Roman"/>
          <w:sz w:val="22"/>
          <w:szCs w:val="22"/>
          <w:lang w:val="en-US"/>
        </w:rPr>
        <w:t>series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to plot the population dynamics predicted by the DDE model as well as produce the panels in Figure 2 in the manuscript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FB7B2A1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species name and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location for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 insect population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142BFE8A" w:rsidR="009E5F62" w:rsidRPr="00F226E1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Plots of habitat temperature in the recent and future climates, predicted adult density and field census data (if desired, for </w:t>
      </w:r>
      <w:proofErr w:type="spellStart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or </w:t>
      </w:r>
      <w:proofErr w:type="spellStart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>Apolygus</w:t>
      </w:r>
      <w:proofErr w:type="spellEnd"/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lucorum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), and juvenile and adult densities in the recent and future climates.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2CEC898D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>Update variable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9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with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 species 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name</w:t>
      </w:r>
      <w:r w:rsidR="00073FCE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from 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emperature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response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73FCE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2D252F97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plot model population dynamics with field census data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set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F226E1">
        <w:rPr>
          <w:rFonts w:ascii="Times New Roman" w:hAnsi="Times New Roman" w:cs="Times New Roman"/>
          <w:i/>
          <w:iCs/>
          <w:sz w:val="22"/>
          <w:szCs w:val="22"/>
          <w:lang w:val="en-US"/>
        </w:rPr>
        <w:t>census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to TRUE in line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23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354D94D" w14:textId="5A3DA400" w:rsidR="009A69D9" w:rsidRDefault="009A69D9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To change plotting parameters (such as x- and y- axes values), change values in lines 53-58</w:t>
      </w:r>
    </w:p>
    <w:p w14:paraId="1921609A" w14:textId="77777777" w:rsidR="009A69D9" w:rsidRPr="009A69D9" w:rsidRDefault="009A69D9" w:rsidP="009A69D9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600AF60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Run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3ACCF125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10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1881C10B" w14:textId="0637E40B" w:rsidR="0022507F" w:rsidRDefault="00881380" w:rsidP="00F226E1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species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9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and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DA2F89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DA2F89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20</w:t>
      </w:r>
      <w:r w:rsidR="00DA2F89"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T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 xml:space="preserve">emperature 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response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match the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 xml:space="preserve"> “Population” and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</w:t>
      </w:r>
      <w:r w:rsidR="00DA2F89">
        <w:rPr>
          <w:rFonts w:ascii="Times New Roman" w:hAnsi="Times New Roman" w:cs="Times New Roman"/>
          <w:sz w:val="22"/>
          <w:szCs w:val="22"/>
          <w:lang w:val="en-US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exactly</w:t>
      </w:r>
    </w:p>
    <w:p w14:paraId="4FD2E2DF" w14:textId="77777777" w:rsidR="00F226E1" w:rsidRPr="00F226E1" w:rsidRDefault="00F226E1" w:rsidP="00F226E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EE5FF59" w14:textId="35DFB7CB" w:rsidR="0022507F" w:rsidRPr="00A16C6D" w:rsidRDefault="0022507F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If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elapsed time limit error occurs or lines are missing from the plots, try clearing the global environment and then running the </w:t>
      </w:r>
      <w:r>
        <w:rPr>
          <w:rFonts w:ascii="Times New Roman" w:hAnsi="Times New Roman" w:cs="Times New Roman"/>
          <w:sz w:val="22"/>
          <w:szCs w:val="22"/>
          <w:lang w:val="en-US"/>
        </w:rPr>
        <w:t>script again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(see line 15)</w:t>
      </w:r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D9DB5D0" w14:textId="0D4015C0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23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, and h</w:t>
      </w:r>
      <w:r>
        <w:rPr>
          <w:rFonts w:ascii="Times New Roman" w:hAnsi="Times New Roman" w:cs="Times New Roman"/>
          <w:sz w:val="22"/>
          <w:szCs w:val="22"/>
          <w:lang w:val="en-US"/>
        </w:rPr>
        <w:t>ave user enter required information</w:t>
      </w:r>
    </w:p>
    <w:p w14:paraId="163441E3" w14:textId="68622271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Read in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habitat temperature parameters, field census data, and model time-series data</w:t>
      </w:r>
    </w:p>
    <w:p w14:paraId="72D2002E" w14:textId="61870530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4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68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Set parameters and plotting options, and format model output to align with census data</w:t>
      </w:r>
    </w:p>
    <w:p w14:paraId="2E5CC108" w14:textId="7D6E300A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71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>15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>Construct habitat temperature plots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for the recent and future time period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>as well as the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temperature bands around the warmest half of the year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for habitat temperature and insect density plots in tropical/subtropical and temperate habitats</w:t>
      </w:r>
    </w:p>
    <w:p w14:paraId="7A82EF8B" w14:textId="137C17EF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>15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171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Construct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field census data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 plots</w:t>
      </w:r>
      <w:r w:rsidR="00EF018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(if desired)</w:t>
      </w:r>
    </w:p>
    <w:p w14:paraId="484B4101" w14:textId="177909E1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174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223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Construct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population dynamics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 plots predicted by the DDE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model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 (“DDE population model.py”), including juvenile and adult density in the recent and future climates</w:t>
      </w:r>
    </w:p>
    <w:p w14:paraId="510B128E" w14:textId="7A838679" w:rsidR="009E5F62" w:rsidRPr="00D124E6" w:rsidRDefault="00787544" w:rsidP="00D124E6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226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1D5DEB">
        <w:rPr>
          <w:rFonts w:ascii="Times New Roman" w:hAnsi="Times New Roman" w:cs="Times New Roman"/>
          <w:sz w:val="22"/>
          <w:szCs w:val="22"/>
          <w:lang w:val="en-US"/>
        </w:rPr>
        <w:t>79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Draw plots of habitat temperature (Fig. 1</w:t>
      </w:r>
      <w:proofErr w:type="gramStart"/>
      <w:r w:rsidR="00D124E6">
        <w:rPr>
          <w:rFonts w:ascii="Times New Roman" w:hAnsi="Times New Roman" w:cs="Times New Roman"/>
          <w:sz w:val="22"/>
          <w:szCs w:val="22"/>
          <w:lang w:val="en-US"/>
        </w:rPr>
        <w:t>A,B</w:t>
      </w:r>
      <w:proofErr w:type="gramEnd"/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), model and field census plots (Fig. 1C,D; if desired), predicted juvenile density in the recent and future climates (Fig. 1E,F), and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predicted 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>adult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 density in the recent and future climates</w:t>
      </w:r>
      <w:r w:rsidR="00D124E6">
        <w:rPr>
          <w:rFonts w:ascii="Times New Roman" w:hAnsi="Times New Roman" w:cs="Times New Roman"/>
          <w:sz w:val="22"/>
          <w:szCs w:val="22"/>
          <w:lang w:val="en-US"/>
        </w:rPr>
        <w:t xml:space="preserve"> (Fig. 1G,H)</w:t>
      </w:r>
      <w:r w:rsidR="001D5DEB">
        <w:rPr>
          <w:rFonts w:ascii="Times New Roman" w:hAnsi="Times New Roman" w:cs="Times New Roman"/>
          <w:sz w:val="22"/>
          <w:szCs w:val="22"/>
          <w:lang w:val="en-US"/>
        </w:rPr>
        <w:t xml:space="preserve"> (Note: to produce plots in a new window, remove “#” from line 228, run line 228, and then highlight and run the lines corresponding to </w:t>
      </w:r>
      <w:r w:rsidR="00F1214A">
        <w:rPr>
          <w:rFonts w:ascii="Times New Roman" w:hAnsi="Times New Roman" w:cs="Times New Roman"/>
          <w:sz w:val="22"/>
          <w:szCs w:val="22"/>
          <w:lang w:val="en-US"/>
        </w:rPr>
        <w:t xml:space="preserve">the </w:t>
      </w:r>
      <w:r w:rsidR="001D5DEB">
        <w:rPr>
          <w:rFonts w:ascii="Times New Roman" w:hAnsi="Times New Roman" w:cs="Times New Roman"/>
          <w:sz w:val="22"/>
          <w:szCs w:val="22"/>
          <w:lang w:val="en-US"/>
        </w:rPr>
        <w:t>desired</w:t>
      </w:r>
      <w:r w:rsidR="00F1214A">
        <w:rPr>
          <w:rFonts w:ascii="Times New Roman" w:hAnsi="Times New Roman" w:cs="Times New Roman"/>
          <w:sz w:val="22"/>
          <w:szCs w:val="22"/>
          <w:lang w:val="en-US"/>
        </w:rPr>
        <w:t xml:space="preserve"> plot)</w:t>
      </w:r>
    </w:p>
    <w:sectPr w:rsidR="009E5F62" w:rsidRPr="00D1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1D5DEB"/>
    <w:rsid w:val="0022507F"/>
    <w:rsid w:val="002A26B0"/>
    <w:rsid w:val="003370D6"/>
    <w:rsid w:val="0037137B"/>
    <w:rsid w:val="003B028A"/>
    <w:rsid w:val="00425E89"/>
    <w:rsid w:val="0046703F"/>
    <w:rsid w:val="004F05DD"/>
    <w:rsid w:val="00545B69"/>
    <w:rsid w:val="00554F3E"/>
    <w:rsid w:val="00597A56"/>
    <w:rsid w:val="005D5B6E"/>
    <w:rsid w:val="00630C38"/>
    <w:rsid w:val="00654DC0"/>
    <w:rsid w:val="006856AF"/>
    <w:rsid w:val="00727D8A"/>
    <w:rsid w:val="00766A77"/>
    <w:rsid w:val="00787544"/>
    <w:rsid w:val="0081600B"/>
    <w:rsid w:val="00822D69"/>
    <w:rsid w:val="00881380"/>
    <w:rsid w:val="0089580B"/>
    <w:rsid w:val="008A71A3"/>
    <w:rsid w:val="00980388"/>
    <w:rsid w:val="009A69D9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C25A6"/>
    <w:rsid w:val="00D124E6"/>
    <w:rsid w:val="00D226DE"/>
    <w:rsid w:val="00D63E60"/>
    <w:rsid w:val="00D87AF4"/>
    <w:rsid w:val="00DA2F89"/>
    <w:rsid w:val="00E67C47"/>
    <w:rsid w:val="00E72E78"/>
    <w:rsid w:val="00E779C5"/>
    <w:rsid w:val="00E93207"/>
    <w:rsid w:val="00EF018C"/>
    <w:rsid w:val="00F1214A"/>
    <w:rsid w:val="00F226E1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24</cp:revision>
  <dcterms:created xsi:type="dcterms:W3CDTF">2022-12-19T13:00:00Z</dcterms:created>
  <dcterms:modified xsi:type="dcterms:W3CDTF">2023-05-04T13:58:00Z</dcterms:modified>
</cp:coreProperties>
</file>