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4904A" w14:textId="77777777" w:rsidR="009C760B" w:rsidRPr="002D5C77" w:rsidRDefault="002D5C77" w:rsidP="00A922A1">
      <w:pPr>
        <w:spacing w:line="288" w:lineRule="auto"/>
        <w:ind w:left="720"/>
        <w:rPr>
          <w:rFonts w:ascii="Helvetica" w:hAnsi="Helvetica"/>
          <w:b/>
          <w:sz w:val="28"/>
        </w:rPr>
      </w:pPr>
      <w:r w:rsidRPr="002D5C77">
        <w:rPr>
          <w:rFonts w:ascii="Helvetica" w:hAnsi="Helvetica"/>
          <w:b/>
          <w:noProof/>
          <w:sz w:val="28"/>
          <w:lang w:eastAsia="en-US"/>
        </w:rPr>
        <w:drawing>
          <wp:anchor distT="0" distB="0" distL="114300" distR="114300" simplePos="0" relativeHeight="251658240" behindDoc="0" locked="0" layoutInCell="1" allowOverlap="1" wp14:anchorId="193DCBC9" wp14:editId="37BA5C8E">
            <wp:simplePos x="0" y="0"/>
            <wp:positionH relativeFrom="column">
              <wp:posOffset>4573905</wp:posOffset>
            </wp:positionH>
            <wp:positionV relativeFrom="paragraph">
              <wp:posOffset>0</wp:posOffset>
            </wp:positionV>
            <wp:extent cx="882015" cy="877570"/>
            <wp:effectExtent l="0" t="0" r="6985"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shot.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882015" cy="877570"/>
                    </a:xfrm>
                    <a:prstGeom prst="rect">
                      <a:avLst/>
                    </a:prstGeom>
                    <a:noFill/>
                    <a:ln w="9525">
                      <a:noFill/>
                      <a:miter lim="800000"/>
                      <a:headEnd/>
                      <a:tailEnd/>
                    </a:ln>
                  </pic:spPr>
                </pic:pic>
              </a:graphicData>
            </a:graphic>
          </wp:anchor>
        </w:drawing>
      </w:r>
      <w:r w:rsidR="00A922A1" w:rsidRPr="002D5C77">
        <w:rPr>
          <w:rFonts w:ascii="Helvetica" w:hAnsi="Helvetica"/>
          <w:b/>
          <w:sz w:val="28"/>
        </w:rPr>
        <w:br/>
      </w:r>
      <w:r w:rsidR="009C760B" w:rsidRPr="002D5C77">
        <w:rPr>
          <w:rFonts w:ascii="Helvetica" w:hAnsi="Helvetica"/>
          <w:b/>
          <w:sz w:val="28"/>
        </w:rPr>
        <w:t>Christopher A. Miller, Ph</w:t>
      </w:r>
      <w:r w:rsidR="00514E92" w:rsidRPr="002D5C77">
        <w:rPr>
          <w:rFonts w:ascii="Helvetica" w:hAnsi="Helvetica"/>
          <w:b/>
          <w:sz w:val="28"/>
        </w:rPr>
        <w:t>.</w:t>
      </w:r>
      <w:r w:rsidR="009C760B" w:rsidRPr="002D5C77">
        <w:rPr>
          <w:rFonts w:ascii="Helvetica" w:hAnsi="Helvetica"/>
          <w:b/>
          <w:sz w:val="28"/>
        </w:rPr>
        <w:t>D</w:t>
      </w:r>
      <w:r w:rsidR="00514E92" w:rsidRPr="002D5C77">
        <w:rPr>
          <w:rFonts w:ascii="Helvetica" w:hAnsi="Helvetica"/>
          <w:b/>
          <w:sz w:val="28"/>
        </w:rPr>
        <w:t>.</w:t>
      </w:r>
    </w:p>
    <w:p w14:paraId="1EC03569" w14:textId="23E38719" w:rsidR="002774B5" w:rsidRPr="00A922A1" w:rsidRDefault="00E129ED" w:rsidP="00A922A1">
      <w:pPr>
        <w:spacing w:line="288" w:lineRule="auto"/>
        <w:ind w:firstLine="720"/>
        <w:rPr>
          <w:rFonts w:ascii="Helvetica" w:hAnsi="Helvetica"/>
        </w:rPr>
      </w:pPr>
      <w:r>
        <w:rPr>
          <w:rFonts w:ascii="Helvetica" w:hAnsi="Helvetica"/>
        </w:rPr>
        <w:t>Cu</w:t>
      </w:r>
      <w:r w:rsidR="002774B5" w:rsidRPr="00A922A1">
        <w:rPr>
          <w:rFonts w:ascii="Helvetica" w:hAnsi="Helvetica"/>
        </w:rPr>
        <w:t>rriculum Vitae</w:t>
      </w:r>
    </w:p>
    <w:p w14:paraId="4ECDBE68" w14:textId="5FC5B829" w:rsidR="009C760B" w:rsidRPr="002D5C77" w:rsidRDefault="00784D4B" w:rsidP="002D5C77">
      <w:pPr>
        <w:tabs>
          <w:tab w:val="left" w:pos="3328"/>
        </w:tabs>
        <w:spacing w:line="288" w:lineRule="auto"/>
        <w:rPr>
          <w:rFonts w:ascii="Helvetica" w:hAnsi="Helvetica"/>
        </w:rPr>
      </w:pPr>
      <w:r>
        <w:rPr>
          <w:rFonts w:ascii="Helvetica" w:hAnsi="Helvetica"/>
        </w:rPr>
        <w:t xml:space="preserve">           Updated: </w:t>
      </w:r>
      <w:r w:rsidR="00C12BAD">
        <w:rPr>
          <w:rFonts w:ascii="Helvetica" w:hAnsi="Helvetica"/>
        </w:rPr>
        <w:t>Dec 22</w:t>
      </w:r>
      <w:bookmarkStart w:id="0" w:name="_GoBack"/>
      <w:bookmarkEnd w:id="0"/>
      <w:r w:rsidR="00446903">
        <w:rPr>
          <w:rFonts w:ascii="Helvetica" w:hAnsi="Helvetica"/>
        </w:rPr>
        <w:t>, 20</w:t>
      </w:r>
      <w:r w:rsidR="00D6036D">
        <w:rPr>
          <w:rFonts w:ascii="Helvetica" w:hAnsi="Helvetica"/>
        </w:rPr>
        <w:t>20</w:t>
      </w:r>
    </w:p>
    <w:p w14:paraId="460E7DA3" w14:textId="77777777" w:rsidR="00A922A1" w:rsidRDefault="00A922A1" w:rsidP="009C760B">
      <w:pPr>
        <w:pBdr>
          <w:bottom w:val="single" w:sz="6" w:space="1" w:color="auto"/>
        </w:pBdr>
        <w:spacing w:line="288" w:lineRule="auto"/>
        <w:rPr>
          <w:rFonts w:ascii="Helvetica" w:hAnsi="Helvetica"/>
          <w:sz w:val="20"/>
        </w:rPr>
      </w:pPr>
    </w:p>
    <w:p w14:paraId="34F6B899" w14:textId="77777777" w:rsidR="00A922A1" w:rsidRDefault="00A922A1" w:rsidP="00A922A1">
      <w:pPr>
        <w:tabs>
          <w:tab w:val="left" w:pos="6987"/>
        </w:tabs>
        <w:spacing w:line="288" w:lineRule="auto"/>
        <w:rPr>
          <w:rFonts w:ascii="Helvetica" w:hAnsi="Helvetica"/>
          <w:sz w:val="20"/>
        </w:rPr>
      </w:pPr>
      <w:r>
        <w:rPr>
          <w:rFonts w:ascii="Helvetica" w:hAnsi="Helvetica"/>
          <w:sz w:val="20"/>
        </w:rPr>
        <w:tab/>
      </w:r>
    </w:p>
    <w:p w14:paraId="78148C03" w14:textId="77777777" w:rsidR="002774B5" w:rsidRPr="00A922A1" w:rsidRDefault="002774B5" w:rsidP="009C760B">
      <w:pPr>
        <w:spacing w:line="288" w:lineRule="auto"/>
        <w:rPr>
          <w:rFonts w:ascii="Helvetica" w:hAnsi="Helvetica"/>
        </w:rPr>
      </w:pPr>
    </w:p>
    <w:p w14:paraId="474C4567" w14:textId="77777777" w:rsidR="002774B5" w:rsidRPr="00A922A1" w:rsidRDefault="005C2E65" w:rsidP="00A922A1">
      <w:pPr>
        <w:spacing w:line="24" w:lineRule="atLeast"/>
        <w:rPr>
          <w:rFonts w:ascii="Helvetica" w:hAnsi="Helvetica"/>
          <w:u w:val="single"/>
        </w:rPr>
      </w:pPr>
      <w:r w:rsidRPr="000F7611">
        <w:rPr>
          <w:rFonts w:ascii="Helvetica" w:hAnsi="Helvetica"/>
          <w:b/>
        </w:rPr>
        <w:t>Citizenship:</w:t>
      </w:r>
      <w:r w:rsidR="00A922A1">
        <w:rPr>
          <w:rFonts w:ascii="Helvetica" w:hAnsi="Helvetica"/>
        </w:rPr>
        <w:tab/>
      </w:r>
      <w:r w:rsidR="00A922A1">
        <w:rPr>
          <w:rFonts w:ascii="Helvetica" w:hAnsi="Helvetica"/>
        </w:rPr>
        <w:tab/>
      </w:r>
      <w:r w:rsidR="002774B5" w:rsidRPr="00A922A1">
        <w:rPr>
          <w:rFonts w:ascii="Helvetica" w:hAnsi="Helvetica"/>
        </w:rPr>
        <w:t>United States of America</w:t>
      </w:r>
    </w:p>
    <w:p w14:paraId="540F5310" w14:textId="77777777" w:rsidR="002774B5" w:rsidRPr="00A922A1" w:rsidRDefault="002774B5" w:rsidP="00A922A1">
      <w:pPr>
        <w:spacing w:line="24" w:lineRule="atLeast"/>
        <w:rPr>
          <w:rFonts w:ascii="Helvetica" w:hAnsi="Helvetica"/>
        </w:rPr>
      </w:pPr>
    </w:p>
    <w:p w14:paraId="6AF27410" w14:textId="77777777" w:rsidR="00A922A1" w:rsidRPr="00A922A1" w:rsidRDefault="00A922A1" w:rsidP="00A922A1">
      <w:pPr>
        <w:tabs>
          <w:tab w:val="left" w:pos="1800"/>
        </w:tabs>
        <w:spacing w:line="24" w:lineRule="atLeast"/>
        <w:rPr>
          <w:rFonts w:ascii="Helvetica" w:hAnsi="Helvetica"/>
        </w:rPr>
      </w:pPr>
      <w:r w:rsidRPr="000F7611">
        <w:rPr>
          <w:rFonts w:ascii="Helvetica" w:hAnsi="Helvetica"/>
          <w:b/>
        </w:rPr>
        <w:t>Address and</w:t>
      </w:r>
      <w:r>
        <w:rPr>
          <w:rFonts w:ascii="Helvetica" w:hAnsi="Helvetica"/>
        </w:rPr>
        <w:tab/>
      </w:r>
      <w:r>
        <w:rPr>
          <w:rFonts w:ascii="Helvetica" w:hAnsi="Helvetica"/>
        </w:rPr>
        <w:tab/>
        <w:t>Campus Box 8501</w:t>
      </w:r>
    </w:p>
    <w:p w14:paraId="725B6F30" w14:textId="77777777" w:rsidR="00A922A1" w:rsidRPr="000F7611" w:rsidRDefault="002774B5" w:rsidP="00A922A1">
      <w:pPr>
        <w:spacing w:line="24" w:lineRule="atLeast"/>
        <w:rPr>
          <w:rFonts w:ascii="Helvetica" w:hAnsi="Helvetica"/>
        </w:rPr>
      </w:pPr>
      <w:r w:rsidRPr="000F7611">
        <w:rPr>
          <w:rFonts w:ascii="Helvetica" w:hAnsi="Helvetica"/>
          <w:b/>
        </w:rPr>
        <w:t xml:space="preserve">Telephone </w:t>
      </w:r>
      <w:r w:rsidR="00A922A1" w:rsidRPr="000F7611">
        <w:rPr>
          <w:rFonts w:ascii="Helvetica" w:hAnsi="Helvetica"/>
        </w:rPr>
        <w:tab/>
      </w:r>
      <w:r w:rsidR="00A922A1" w:rsidRPr="000F7611">
        <w:rPr>
          <w:rFonts w:ascii="Helvetica" w:hAnsi="Helvetica"/>
        </w:rPr>
        <w:tab/>
        <w:t>4444 Forest Park Ave,</w:t>
      </w:r>
    </w:p>
    <w:p w14:paraId="38C57B80" w14:textId="77777777" w:rsidR="00A922A1" w:rsidRPr="00A922A1" w:rsidRDefault="002774B5" w:rsidP="00A922A1">
      <w:pPr>
        <w:tabs>
          <w:tab w:val="left" w:pos="1800"/>
        </w:tabs>
        <w:spacing w:line="24" w:lineRule="atLeast"/>
        <w:rPr>
          <w:rFonts w:ascii="Helvetica" w:hAnsi="Helvetica"/>
        </w:rPr>
      </w:pPr>
      <w:r w:rsidRPr="000F7611">
        <w:rPr>
          <w:rFonts w:ascii="Helvetica" w:hAnsi="Helvetica"/>
          <w:b/>
        </w:rPr>
        <w:t>Numbers:</w:t>
      </w:r>
      <w:r w:rsidR="00A922A1">
        <w:rPr>
          <w:rFonts w:ascii="Helvetica" w:hAnsi="Helvetica"/>
        </w:rPr>
        <w:tab/>
      </w:r>
      <w:r w:rsidR="00A922A1">
        <w:rPr>
          <w:rFonts w:ascii="Helvetica" w:hAnsi="Helvetica"/>
        </w:rPr>
        <w:tab/>
      </w:r>
      <w:r w:rsidR="00A922A1" w:rsidRPr="00A922A1">
        <w:rPr>
          <w:rFonts w:ascii="Helvetica" w:hAnsi="Helvetica"/>
        </w:rPr>
        <w:t>St. Louis, Missouri 63108</w:t>
      </w:r>
      <w:r w:rsidR="00A922A1">
        <w:rPr>
          <w:rFonts w:ascii="Helvetica" w:hAnsi="Helvetica"/>
        </w:rPr>
        <w:t xml:space="preserve"> </w:t>
      </w:r>
    </w:p>
    <w:p w14:paraId="0B1FA91B" w14:textId="77777777" w:rsidR="00A922A1" w:rsidRDefault="00A922A1" w:rsidP="00A922A1">
      <w:pPr>
        <w:tabs>
          <w:tab w:val="left" w:pos="1800"/>
        </w:tabs>
        <w:spacing w:line="24" w:lineRule="atLeast"/>
        <w:ind w:left="720" w:firstLine="720"/>
        <w:rPr>
          <w:rFonts w:ascii="Helvetica" w:hAnsi="Helvetica"/>
        </w:rPr>
      </w:pPr>
      <w:r>
        <w:rPr>
          <w:rFonts w:ascii="Helvetica" w:hAnsi="Helvetica"/>
        </w:rPr>
        <w:tab/>
      </w:r>
      <w:r>
        <w:rPr>
          <w:rFonts w:ascii="Helvetica" w:hAnsi="Helvetica"/>
        </w:rPr>
        <w:tab/>
      </w:r>
      <w:r w:rsidR="002774B5" w:rsidRPr="00A922A1">
        <w:rPr>
          <w:rFonts w:ascii="Helvetica" w:hAnsi="Helvetica"/>
        </w:rPr>
        <w:t>314-286-0263</w:t>
      </w:r>
    </w:p>
    <w:p w14:paraId="58A72ED9" w14:textId="77777777" w:rsidR="000F7611" w:rsidRDefault="000F7611" w:rsidP="00A922A1">
      <w:pPr>
        <w:tabs>
          <w:tab w:val="left" w:pos="1800"/>
        </w:tabs>
        <w:spacing w:line="24" w:lineRule="atLeast"/>
        <w:ind w:left="720" w:firstLine="720"/>
        <w:rPr>
          <w:rFonts w:ascii="Helvetica" w:hAnsi="Helvetica"/>
        </w:rPr>
      </w:pPr>
      <w:r>
        <w:rPr>
          <w:rFonts w:ascii="Helvetica" w:hAnsi="Helvetica"/>
        </w:rPr>
        <w:tab/>
      </w:r>
      <w:r>
        <w:rPr>
          <w:rFonts w:ascii="Helvetica" w:hAnsi="Helvetica"/>
        </w:rPr>
        <w:tab/>
      </w:r>
    </w:p>
    <w:p w14:paraId="20BD23F5" w14:textId="77777777" w:rsidR="002774B5" w:rsidRPr="00A922A1" w:rsidRDefault="000F7611" w:rsidP="00A922A1">
      <w:pPr>
        <w:tabs>
          <w:tab w:val="left" w:pos="1800"/>
        </w:tabs>
        <w:spacing w:line="24" w:lineRule="atLeast"/>
        <w:ind w:left="720" w:firstLine="720"/>
        <w:rPr>
          <w:rFonts w:ascii="Helvetica" w:hAnsi="Helvetica"/>
        </w:rPr>
      </w:pPr>
      <w:r>
        <w:rPr>
          <w:rFonts w:ascii="Helvetica" w:hAnsi="Helvetica"/>
        </w:rPr>
        <w:tab/>
      </w:r>
      <w:r>
        <w:rPr>
          <w:rFonts w:ascii="Helvetica" w:hAnsi="Helvetica"/>
        </w:rPr>
        <w:tab/>
        <w:t>Home:</w:t>
      </w:r>
    </w:p>
    <w:p w14:paraId="131941C7" w14:textId="77777777" w:rsidR="002774B5" w:rsidRPr="00A922A1" w:rsidRDefault="00A922A1" w:rsidP="00A922A1">
      <w:pPr>
        <w:tabs>
          <w:tab w:val="left" w:pos="1800"/>
        </w:tabs>
        <w:spacing w:line="24" w:lineRule="atLeast"/>
        <w:ind w:firstLine="720"/>
        <w:rPr>
          <w:rFonts w:ascii="Helvetica" w:hAnsi="Helvetica"/>
        </w:rPr>
      </w:pPr>
      <w:r>
        <w:rPr>
          <w:rFonts w:ascii="Helvetica" w:hAnsi="Helvetica"/>
        </w:rPr>
        <w:tab/>
      </w:r>
      <w:r>
        <w:rPr>
          <w:rFonts w:ascii="Helvetica" w:hAnsi="Helvetica"/>
        </w:rPr>
        <w:tab/>
      </w:r>
      <w:r w:rsidR="002774B5" w:rsidRPr="00A922A1">
        <w:rPr>
          <w:rFonts w:ascii="Helvetica" w:hAnsi="Helvetica"/>
        </w:rPr>
        <w:t>11657 Chandellay Dr</w:t>
      </w:r>
    </w:p>
    <w:p w14:paraId="4AFD259E" w14:textId="77777777" w:rsidR="002774B5" w:rsidRPr="00A922A1" w:rsidRDefault="002774B5" w:rsidP="00A922A1">
      <w:pPr>
        <w:tabs>
          <w:tab w:val="left" w:pos="1800"/>
        </w:tabs>
        <w:spacing w:line="24" w:lineRule="atLeast"/>
        <w:ind w:left="720" w:firstLine="720"/>
        <w:rPr>
          <w:rFonts w:ascii="Helvetica" w:hAnsi="Helvetica"/>
        </w:rPr>
      </w:pPr>
      <w:r w:rsidRPr="00A922A1">
        <w:rPr>
          <w:rFonts w:ascii="Helvetica" w:hAnsi="Helvetica"/>
        </w:rPr>
        <w:t xml:space="preserve">  </w:t>
      </w:r>
      <w:r w:rsidR="009C760B" w:rsidRPr="00A922A1">
        <w:rPr>
          <w:rFonts w:ascii="Helvetica" w:hAnsi="Helvetica"/>
        </w:rPr>
        <w:tab/>
      </w:r>
      <w:r w:rsidR="00A922A1">
        <w:rPr>
          <w:rFonts w:ascii="Helvetica" w:hAnsi="Helvetica"/>
        </w:rPr>
        <w:tab/>
      </w:r>
      <w:r w:rsidRPr="00A922A1">
        <w:rPr>
          <w:rFonts w:ascii="Helvetica" w:hAnsi="Helvetica"/>
        </w:rPr>
        <w:t>St. Louis, Missouri 63146</w:t>
      </w:r>
    </w:p>
    <w:p w14:paraId="6C98EC52" w14:textId="77777777" w:rsidR="002774B5" w:rsidRPr="00A922A1" w:rsidRDefault="002774B5" w:rsidP="00A922A1">
      <w:pPr>
        <w:tabs>
          <w:tab w:val="left" w:pos="1800"/>
        </w:tabs>
        <w:spacing w:line="24" w:lineRule="atLeast"/>
        <w:ind w:left="720" w:firstLine="720"/>
        <w:rPr>
          <w:rFonts w:ascii="Helvetica" w:hAnsi="Helvetica"/>
        </w:rPr>
      </w:pPr>
      <w:r w:rsidRPr="00A922A1">
        <w:rPr>
          <w:rFonts w:ascii="Helvetica" w:hAnsi="Helvetica"/>
        </w:rPr>
        <w:t xml:space="preserve">  </w:t>
      </w:r>
      <w:r w:rsidR="009C760B" w:rsidRPr="00A922A1">
        <w:rPr>
          <w:rFonts w:ascii="Helvetica" w:hAnsi="Helvetica"/>
        </w:rPr>
        <w:tab/>
      </w:r>
      <w:r w:rsidR="00A922A1">
        <w:rPr>
          <w:rFonts w:ascii="Helvetica" w:hAnsi="Helvetica"/>
        </w:rPr>
        <w:tab/>
      </w:r>
      <w:r w:rsidRPr="00A922A1">
        <w:rPr>
          <w:rFonts w:ascii="Helvetica" w:hAnsi="Helvetica"/>
        </w:rPr>
        <w:t>314-620-4262</w:t>
      </w:r>
    </w:p>
    <w:p w14:paraId="41AF0265" w14:textId="77777777" w:rsidR="002774B5" w:rsidRPr="00A922A1" w:rsidRDefault="002774B5" w:rsidP="009C760B">
      <w:pPr>
        <w:spacing w:line="288" w:lineRule="auto"/>
        <w:rPr>
          <w:rFonts w:ascii="Helvetica" w:hAnsi="Helvetica"/>
        </w:rPr>
      </w:pPr>
    </w:p>
    <w:p w14:paraId="71FBB93A" w14:textId="77777777" w:rsidR="000F7611" w:rsidRDefault="002774B5" w:rsidP="00A922A1">
      <w:pPr>
        <w:spacing w:line="288" w:lineRule="auto"/>
        <w:rPr>
          <w:rFonts w:ascii="Helvetica" w:hAnsi="Helvetica"/>
          <w:b/>
        </w:rPr>
      </w:pPr>
      <w:r w:rsidRPr="000F7611">
        <w:rPr>
          <w:rFonts w:ascii="Helvetica" w:hAnsi="Helvetica"/>
          <w:b/>
        </w:rPr>
        <w:t>Present Position:</w:t>
      </w:r>
    </w:p>
    <w:p w14:paraId="2B5C7067" w14:textId="11C9F43D" w:rsidR="0048169A" w:rsidRDefault="0048169A" w:rsidP="00A922A1">
      <w:pPr>
        <w:spacing w:line="288" w:lineRule="auto"/>
        <w:rPr>
          <w:rFonts w:ascii="Helvetica" w:hAnsi="Helvetica"/>
        </w:rPr>
      </w:pPr>
      <w:r w:rsidRPr="0048169A">
        <w:rPr>
          <w:rFonts w:ascii="Helvetica" w:hAnsi="Helvetica"/>
        </w:rPr>
        <w:tab/>
      </w:r>
      <w:r w:rsidRPr="0048169A">
        <w:rPr>
          <w:rFonts w:ascii="Helvetica" w:hAnsi="Helvetica"/>
        </w:rPr>
        <w:tab/>
      </w:r>
      <w:r w:rsidRPr="0048169A">
        <w:rPr>
          <w:rFonts w:ascii="Helvetica" w:hAnsi="Helvetica"/>
        </w:rPr>
        <w:tab/>
      </w:r>
      <w:r w:rsidR="004E6909">
        <w:rPr>
          <w:rFonts w:ascii="Helvetica" w:hAnsi="Helvetica"/>
        </w:rPr>
        <w:t>Assistant</w:t>
      </w:r>
      <w:r w:rsidR="00346A8A">
        <w:rPr>
          <w:rFonts w:ascii="Helvetica" w:hAnsi="Helvetica"/>
        </w:rPr>
        <w:t xml:space="preserve"> Professor</w:t>
      </w:r>
    </w:p>
    <w:p w14:paraId="0A5C4021" w14:textId="6CE33B59" w:rsidR="0048169A" w:rsidRPr="0048169A" w:rsidRDefault="0048169A" w:rsidP="00A52F34">
      <w:pPr>
        <w:spacing w:line="288" w:lineRule="auto"/>
        <w:ind w:left="2160"/>
        <w:rPr>
          <w:rFonts w:ascii="Helvetica" w:hAnsi="Helvetica"/>
        </w:rPr>
      </w:pPr>
      <w:r w:rsidRPr="0048169A">
        <w:rPr>
          <w:rFonts w:ascii="Helvetica" w:hAnsi="Helvetica"/>
        </w:rPr>
        <w:t xml:space="preserve">Division of </w:t>
      </w:r>
      <w:r w:rsidR="00346A8A">
        <w:rPr>
          <w:rFonts w:ascii="Helvetica" w:hAnsi="Helvetica"/>
        </w:rPr>
        <w:t>Oncology</w:t>
      </w:r>
      <w:r w:rsidR="00A52F34">
        <w:rPr>
          <w:rFonts w:ascii="Helvetica" w:hAnsi="Helvetica"/>
        </w:rPr>
        <w:br/>
        <w:t>McDonnell Genome Institute</w:t>
      </w:r>
    </w:p>
    <w:p w14:paraId="7F24256A" w14:textId="4C906F70" w:rsidR="0048169A" w:rsidRDefault="0048169A" w:rsidP="0048169A">
      <w:pPr>
        <w:spacing w:line="288" w:lineRule="auto"/>
        <w:ind w:left="1440" w:firstLine="720"/>
        <w:rPr>
          <w:rFonts w:ascii="Helvetica" w:hAnsi="Helvetica"/>
        </w:rPr>
      </w:pPr>
      <w:r w:rsidRPr="0048169A">
        <w:rPr>
          <w:rFonts w:ascii="Helvetica" w:hAnsi="Helvetica"/>
        </w:rPr>
        <w:t>Washington University School of Medicine</w:t>
      </w:r>
    </w:p>
    <w:p w14:paraId="0AD9DA07" w14:textId="77777777" w:rsidR="002774B5" w:rsidRPr="00A922A1" w:rsidRDefault="002774B5" w:rsidP="009C760B">
      <w:pPr>
        <w:spacing w:line="288" w:lineRule="auto"/>
        <w:rPr>
          <w:rFonts w:ascii="Helvetica" w:hAnsi="Helvetica"/>
        </w:rPr>
      </w:pPr>
    </w:p>
    <w:p w14:paraId="628DEFB2" w14:textId="77777777" w:rsidR="000F7611" w:rsidRDefault="002774B5" w:rsidP="00A922A1">
      <w:pPr>
        <w:spacing w:line="288" w:lineRule="auto"/>
        <w:rPr>
          <w:rFonts w:ascii="Helvetica" w:hAnsi="Helvetica"/>
        </w:rPr>
      </w:pPr>
      <w:r w:rsidRPr="000F7611">
        <w:rPr>
          <w:rFonts w:ascii="Helvetica" w:hAnsi="Helvetica"/>
          <w:b/>
        </w:rPr>
        <w:t>Education:</w:t>
      </w:r>
    </w:p>
    <w:p w14:paraId="7A315F7E" w14:textId="77777777" w:rsidR="000F7611" w:rsidRDefault="000F7611" w:rsidP="00A922A1">
      <w:pPr>
        <w:spacing w:line="288" w:lineRule="auto"/>
        <w:rPr>
          <w:rFonts w:ascii="Helvetica" w:hAnsi="Helvetica"/>
        </w:rPr>
      </w:pPr>
      <w:r>
        <w:rPr>
          <w:rFonts w:ascii="Helvetica" w:hAnsi="Helvetica"/>
        </w:rPr>
        <w:t xml:space="preserve">May </w:t>
      </w:r>
      <w:r w:rsidR="002774B5" w:rsidRPr="00A922A1">
        <w:rPr>
          <w:rFonts w:ascii="Helvetica" w:hAnsi="Helvetica"/>
        </w:rPr>
        <w:t xml:space="preserve">2005 </w:t>
      </w:r>
      <w:r>
        <w:rPr>
          <w:rFonts w:ascii="Helvetica" w:hAnsi="Helvetica"/>
        </w:rPr>
        <w:tab/>
      </w:r>
      <w:r>
        <w:rPr>
          <w:rFonts w:ascii="Helvetica" w:hAnsi="Helvetica"/>
        </w:rPr>
        <w:tab/>
      </w:r>
      <w:r w:rsidRPr="00A922A1">
        <w:rPr>
          <w:rFonts w:ascii="Helvetica" w:hAnsi="Helvetica"/>
        </w:rPr>
        <w:t xml:space="preserve">B.S. Biology and Computer Science </w:t>
      </w:r>
    </w:p>
    <w:p w14:paraId="53297130" w14:textId="77777777" w:rsidR="002774B5" w:rsidRPr="00A922A1" w:rsidRDefault="000F7611" w:rsidP="000F7611">
      <w:pPr>
        <w:spacing w:line="288" w:lineRule="auto"/>
        <w:ind w:left="720"/>
        <w:rPr>
          <w:rFonts w:ascii="Helvetica" w:hAnsi="Helvetica"/>
          <w:u w:val="single"/>
        </w:rPr>
      </w:pPr>
      <w:r>
        <w:rPr>
          <w:rFonts w:ascii="Helvetica" w:hAnsi="Helvetica"/>
        </w:rPr>
        <w:t xml:space="preserve">     </w:t>
      </w:r>
      <w:r>
        <w:rPr>
          <w:rFonts w:ascii="Helvetica" w:hAnsi="Helvetica"/>
        </w:rPr>
        <w:tab/>
      </w:r>
      <w:r>
        <w:rPr>
          <w:rFonts w:ascii="Helvetica" w:hAnsi="Helvetica"/>
        </w:rPr>
        <w:tab/>
      </w:r>
      <w:r w:rsidR="002774B5" w:rsidRPr="00A922A1">
        <w:rPr>
          <w:rFonts w:ascii="Helvetica" w:hAnsi="Helvetica"/>
        </w:rPr>
        <w:t>Truman State University, Kirksville, MO</w:t>
      </w:r>
      <w:r>
        <w:rPr>
          <w:rFonts w:ascii="Helvetica" w:hAnsi="Helvetica"/>
        </w:rPr>
        <w:br/>
      </w:r>
    </w:p>
    <w:p w14:paraId="77E8278F" w14:textId="77777777" w:rsidR="000F7611" w:rsidRPr="00A922A1" w:rsidRDefault="000F7611" w:rsidP="000F7611">
      <w:pPr>
        <w:spacing w:line="288" w:lineRule="auto"/>
        <w:ind w:left="2160" w:hanging="2160"/>
        <w:rPr>
          <w:rFonts w:ascii="Helvetica" w:hAnsi="Helvetica"/>
        </w:rPr>
      </w:pPr>
      <w:r>
        <w:rPr>
          <w:rFonts w:ascii="Helvetica" w:hAnsi="Helvetica"/>
        </w:rPr>
        <w:t>May 2011</w:t>
      </w:r>
      <w:r>
        <w:rPr>
          <w:rFonts w:ascii="Helvetica" w:hAnsi="Helvetica"/>
        </w:rPr>
        <w:tab/>
      </w:r>
      <w:r w:rsidRPr="00A922A1">
        <w:rPr>
          <w:rFonts w:ascii="Helvetica" w:hAnsi="Helvetica"/>
        </w:rPr>
        <w:t xml:space="preserve">Ph.D. Structural and Computational Biology and Molecular Biophysics Program </w:t>
      </w:r>
    </w:p>
    <w:p w14:paraId="20429316" w14:textId="77777777" w:rsidR="002774B5" w:rsidRPr="00A922A1" w:rsidRDefault="002774B5" w:rsidP="000F7611">
      <w:pPr>
        <w:spacing w:line="288" w:lineRule="auto"/>
        <w:ind w:left="1440" w:firstLine="720"/>
        <w:rPr>
          <w:rFonts w:ascii="Helvetica" w:hAnsi="Helvetica"/>
        </w:rPr>
      </w:pPr>
      <w:r w:rsidRPr="00A922A1">
        <w:rPr>
          <w:rFonts w:ascii="Helvetica" w:hAnsi="Helvetica"/>
        </w:rPr>
        <w:t>Baylor College of Medicine, Houston, TX</w:t>
      </w:r>
    </w:p>
    <w:p w14:paraId="35116977" w14:textId="1B9442E3" w:rsidR="002774B5" w:rsidRPr="00A922A1" w:rsidRDefault="009358FD" w:rsidP="000F7611">
      <w:pPr>
        <w:spacing w:line="288" w:lineRule="auto"/>
        <w:ind w:left="1440" w:firstLine="720"/>
        <w:rPr>
          <w:rFonts w:ascii="Helvetica" w:hAnsi="Helvetica"/>
        </w:rPr>
      </w:pPr>
      <w:r w:rsidRPr="00A922A1">
        <w:rPr>
          <w:rFonts w:ascii="Helvetica" w:hAnsi="Helvetica"/>
        </w:rPr>
        <w:t>Thesis topic: Computational Cancer Genomics</w:t>
      </w:r>
    </w:p>
    <w:p w14:paraId="7807D617" w14:textId="77777777" w:rsidR="002774B5" w:rsidRPr="00A922A1" w:rsidRDefault="002774B5" w:rsidP="009C760B">
      <w:pPr>
        <w:spacing w:line="288" w:lineRule="auto"/>
        <w:rPr>
          <w:rFonts w:ascii="Helvetica" w:hAnsi="Helvetica"/>
        </w:rPr>
      </w:pPr>
    </w:p>
    <w:p w14:paraId="5FAD24B8" w14:textId="77777777" w:rsidR="002774B5" w:rsidRPr="000F7611" w:rsidRDefault="002774B5" w:rsidP="009C760B">
      <w:pPr>
        <w:spacing w:line="288" w:lineRule="auto"/>
        <w:rPr>
          <w:rFonts w:ascii="Helvetica" w:hAnsi="Helvetica"/>
          <w:b/>
        </w:rPr>
      </w:pPr>
      <w:r w:rsidRPr="000F7611">
        <w:rPr>
          <w:rFonts w:ascii="Helvetica" w:hAnsi="Helvetica"/>
          <w:b/>
        </w:rPr>
        <w:t>Academic Positions</w:t>
      </w:r>
      <w:r w:rsidR="000F7611">
        <w:rPr>
          <w:rFonts w:ascii="Helvetica" w:hAnsi="Helvetica"/>
          <w:b/>
        </w:rPr>
        <w:t>:</w:t>
      </w:r>
    </w:p>
    <w:p w14:paraId="10668422" w14:textId="77777777" w:rsidR="00901EBB" w:rsidRPr="00A922A1" w:rsidRDefault="002774B5" w:rsidP="00901EBB">
      <w:pPr>
        <w:spacing w:line="288" w:lineRule="auto"/>
        <w:rPr>
          <w:rFonts w:ascii="Helvetica" w:hAnsi="Helvetica"/>
        </w:rPr>
      </w:pPr>
      <w:r w:rsidRPr="00A922A1">
        <w:rPr>
          <w:rFonts w:ascii="Helvetica" w:hAnsi="Helvetica"/>
        </w:rPr>
        <w:t xml:space="preserve">2011-2013 </w:t>
      </w:r>
      <w:r w:rsidR="00901EBB">
        <w:rPr>
          <w:rFonts w:ascii="Helvetica" w:hAnsi="Helvetica"/>
        </w:rPr>
        <w:tab/>
      </w:r>
      <w:r w:rsidR="00901EBB">
        <w:rPr>
          <w:rFonts w:ascii="Helvetica" w:hAnsi="Helvetica"/>
        </w:rPr>
        <w:tab/>
      </w:r>
      <w:r w:rsidR="00901EBB" w:rsidRPr="00A922A1">
        <w:rPr>
          <w:rFonts w:ascii="Helvetica" w:hAnsi="Helvetica"/>
        </w:rPr>
        <w:t>Staff Scientist - Medical Genomics</w:t>
      </w:r>
    </w:p>
    <w:p w14:paraId="47E7C54C" w14:textId="77777777" w:rsidR="00901EBB" w:rsidRPr="00A922A1" w:rsidRDefault="00901EBB" w:rsidP="00901EBB">
      <w:pPr>
        <w:spacing w:line="288" w:lineRule="auto"/>
        <w:ind w:left="1440" w:firstLine="720"/>
        <w:rPr>
          <w:rFonts w:ascii="Helvetica" w:hAnsi="Helvetica"/>
        </w:rPr>
      </w:pPr>
      <w:r w:rsidRPr="00A922A1">
        <w:rPr>
          <w:rFonts w:ascii="Helvetica" w:hAnsi="Helvetica"/>
        </w:rPr>
        <w:t>The Genome Institute</w:t>
      </w:r>
    </w:p>
    <w:p w14:paraId="2188D040" w14:textId="77777777" w:rsidR="002774B5" w:rsidRPr="00A922A1" w:rsidRDefault="002774B5" w:rsidP="00901EBB">
      <w:pPr>
        <w:spacing w:line="288" w:lineRule="auto"/>
        <w:ind w:left="1440" w:firstLine="720"/>
        <w:rPr>
          <w:rFonts w:ascii="Helvetica" w:hAnsi="Helvetica"/>
        </w:rPr>
      </w:pPr>
      <w:r w:rsidRPr="00A922A1">
        <w:rPr>
          <w:rFonts w:ascii="Helvetica" w:hAnsi="Helvetica"/>
        </w:rPr>
        <w:t>Washington University in St Louis</w:t>
      </w:r>
    </w:p>
    <w:p w14:paraId="18A9E059" w14:textId="145B37FA" w:rsidR="00901EBB" w:rsidRPr="00A922A1" w:rsidRDefault="00CD5424" w:rsidP="00901EBB">
      <w:pPr>
        <w:spacing w:line="288" w:lineRule="auto"/>
        <w:rPr>
          <w:rFonts w:ascii="Helvetica" w:hAnsi="Helvetica"/>
        </w:rPr>
      </w:pPr>
      <w:r>
        <w:rPr>
          <w:rFonts w:ascii="Helvetica" w:hAnsi="Helvetica"/>
        </w:rPr>
        <w:lastRenderedPageBreak/>
        <w:br/>
      </w:r>
      <w:r w:rsidR="002774B5" w:rsidRPr="00A922A1">
        <w:rPr>
          <w:rFonts w:ascii="Helvetica" w:hAnsi="Helvetica"/>
        </w:rPr>
        <w:t>2013-</w:t>
      </w:r>
      <w:r w:rsidR="00A52F34">
        <w:rPr>
          <w:rFonts w:ascii="Helvetica" w:hAnsi="Helvetica"/>
        </w:rPr>
        <w:t>2017</w:t>
      </w:r>
      <w:r w:rsidR="00901EBB">
        <w:rPr>
          <w:rFonts w:ascii="Helvetica" w:hAnsi="Helvetica"/>
        </w:rPr>
        <w:t xml:space="preserve"> </w:t>
      </w:r>
      <w:r w:rsidR="00901EBB">
        <w:rPr>
          <w:rFonts w:ascii="Helvetica" w:hAnsi="Helvetica"/>
        </w:rPr>
        <w:tab/>
      </w:r>
      <w:r>
        <w:rPr>
          <w:rFonts w:ascii="Helvetica" w:hAnsi="Helvetica"/>
        </w:rPr>
        <w:tab/>
      </w:r>
      <w:r w:rsidR="00901EBB" w:rsidRPr="00A922A1">
        <w:rPr>
          <w:rFonts w:ascii="Helvetica" w:hAnsi="Helvetica"/>
        </w:rPr>
        <w:t xml:space="preserve">Cancer Analysis Group Leader </w:t>
      </w:r>
    </w:p>
    <w:p w14:paraId="4810798B" w14:textId="77777777" w:rsidR="00901EBB" w:rsidRDefault="00901EBB" w:rsidP="00901EBB">
      <w:pPr>
        <w:spacing w:line="288" w:lineRule="auto"/>
        <w:ind w:left="1440" w:firstLine="720"/>
        <w:rPr>
          <w:rFonts w:ascii="Helvetica" w:hAnsi="Helvetica"/>
        </w:rPr>
      </w:pPr>
      <w:r w:rsidRPr="00A922A1">
        <w:rPr>
          <w:rFonts w:ascii="Helvetica" w:hAnsi="Helvetica"/>
        </w:rPr>
        <w:t>The Genome Institute</w:t>
      </w:r>
    </w:p>
    <w:p w14:paraId="3B13A0B7" w14:textId="77777777" w:rsidR="002774B5" w:rsidRDefault="002774B5" w:rsidP="00901EBB">
      <w:pPr>
        <w:spacing w:line="288" w:lineRule="auto"/>
        <w:ind w:left="1440" w:firstLine="720"/>
        <w:rPr>
          <w:rFonts w:ascii="Helvetica" w:hAnsi="Helvetica"/>
        </w:rPr>
      </w:pPr>
      <w:r w:rsidRPr="00A922A1">
        <w:rPr>
          <w:rFonts w:ascii="Helvetica" w:hAnsi="Helvetica"/>
        </w:rPr>
        <w:t>Washington University in St Louis</w:t>
      </w:r>
    </w:p>
    <w:p w14:paraId="61F06F4F" w14:textId="0A7F29DF" w:rsidR="00346A8A" w:rsidRDefault="00CD5424" w:rsidP="00346A8A">
      <w:pPr>
        <w:spacing w:line="288" w:lineRule="auto"/>
        <w:rPr>
          <w:rFonts w:ascii="Helvetica" w:hAnsi="Helvetica"/>
        </w:rPr>
      </w:pPr>
      <w:r>
        <w:rPr>
          <w:rFonts w:ascii="Helvetica" w:hAnsi="Helvetica"/>
        </w:rPr>
        <w:br/>
      </w:r>
      <w:r w:rsidR="00346A8A">
        <w:rPr>
          <w:rFonts w:ascii="Helvetica" w:hAnsi="Helvetica"/>
        </w:rPr>
        <w:t>2015-2016</w:t>
      </w:r>
      <w:r w:rsidR="00346A8A">
        <w:rPr>
          <w:rFonts w:ascii="Helvetica" w:hAnsi="Helvetica"/>
        </w:rPr>
        <w:tab/>
      </w:r>
      <w:r w:rsidR="00346A8A">
        <w:rPr>
          <w:rFonts w:ascii="Helvetica" w:hAnsi="Helvetica"/>
        </w:rPr>
        <w:tab/>
      </w:r>
      <w:r w:rsidR="00346A8A" w:rsidRPr="0048169A">
        <w:rPr>
          <w:rFonts w:ascii="Helvetica" w:hAnsi="Helvetica"/>
        </w:rPr>
        <w:t>Instructor in Medicine</w:t>
      </w:r>
    </w:p>
    <w:p w14:paraId="5FEB0602" w14:textId="77777777" w:rsidR="00346A8A" w:rsidRPr="0048169A" w:rsidRDefault="00346A8A" w:rsidP="00346A8A">
      <w:pPr>
        <w:spacing w:line="288" w:lineRule="auto"/>
        <w:rPr>
          <w:rFonts w:ascii="Helvetica" w:hAnsi="Helvetica"/>
        </w:rPr>
      </w:pPr>
      <w:r>
        <w:rPr>
          <w:rFonts w:ascii="Helvetica" w:hAnsi="Helvetica"/>
        </w:rPr>
        <w:tab/>
      </w:r>
      <w:r>
        <w:rPr>
          <w:rFonts w:ascii="Helvetica" w:hAnsi="Helvetica"/>
        </w:rPr>
        <w:tab/>
      </w:r>
      <w:r>
        <w:rPr>
          <w:rFonts w:ascii="Helvetica" w:hAnsi="Helvetica"/>
        </w:rPr>
        <w:tab/>
      </w:r>
      <w:r w:rsidRPr="0048169A">
        <w:rPr>
          <w:rFonts w:ascii="Helvetica" w:hAnsi="Helvetica"/>
        </w:rPr>
        <w:t>Division of Genomics and Bioinformatics</w:t>
      </w:r>
    </w:p>
    <w:p w14:paraId="56527289" w14:textId="77777777" w:rsidR="00346A8A" w:rsidRDefault="00346A8A" w:rsidP="00346A8A">
      <w:pPr>
        <w:spacing w:line="288" w:lineRule="auto"/>
        <w:ind w:left="1440" w:firstLine="720"/>
        <w:rPr>
          <w:rFonts w:ascii="Helvetica" w:hAnsi="Helvetica"/>
        </w:rPr>
      </w:pPr>
      <w:r w:rsidRPr="0048169A">
        <w:rPr>
          <w:rFonts w:ascii="Helvetica" w:hAnsi="Helvetica"/>
        </w:rPr>
        <w:t>Washington University School of Medicine</w:t>
      </w:r>
    </w:p>
    <w:p w14:paraId="3400DC9E" w14:textId="4B75FE64" w:rsidR="00346A8A" w:rsidRDefault="00CD5424" w:rsidP="00346A8A">
      <w:pPr>
        <w:spacing w:line="288" w:lineRule="auto"/>
        <w:rPr>
          <w:rFonts w:ascii="Helvetica" w:hAnsi="Helvetica"/>
        </w:rPr>
      </w:pPr>
      <w:r>
        <w:rPr>
          <w:rFonts w:ascii="Helvetica" w:hAnsi="Helvetica"/>
        </w:rPr>
        <w:br/>
      </w:r>
      <w:r w:rsidR="00346A8A">
        <w:rPr>
          <w:rFonts w:ascii="Helvetica" w:hAnsi="Helvetica"/>
        </w:rPr>
        <w:t>2016-Present</w:t>
      </w:r>
      <w:r w:rsidR="00346A8A">
        <w:rPr>
          <w:rFonts w:ascii="Helvetica" w:hAnsi="Helvetica"/>
        </w:rPr>
        <w:tab/>
        <w:t>Assistant Professor</w:t>
      </w:r>
      <w:r w:rsidR="00346A8A" w:rsidRPr="0048169A">
        <w:rPr>
          <w:rFonts w:ascii="Helvetica" w:hAnsi="Helvetica"/>
        </w:rPr>
        <w:t xml:space="preserve"> in Medicine</w:t>
      </w:r>
    </w:p>
    <w:p w14:paraId="201C73FD" w14:textId="1C930D03" w:rsidR="00346A8A" w:rsidRPr="0048169A" w:rsidRDefault="00346A8A" w:rsidP="00346A8A">
      <w:pPr>
        <w:spacing w:line="288" w:lineRule="auto"/>
        <w:rPr>
          <w:rFonts w:ascii="Helvetica" w:hAnsi="Helvetica"/>
        </w:rPr>
      </w:pPr>
      <w:r>
        <w:rPr>
          <w:rFonts w:ascii="Helvetica" w:hAnsi="Helvetica"/>
        </w:rPr>
        <w:tab/>
      </w:r>
      <w:r>
        <w:rPr>
          <w:rFonts w:ascii="Helvetica" w:hAnsi="Helvetica"/>
        </w:rPr>
        <w:tab/>
      </w:r>
      <w:r>
        <w:rPr>
          <w:rFonts w:ascii="Helvetica" w:hAnsi="Helvetica"/>
        </w:rPr>
        <w:tab/>
      </w:r>
      <w:r w:rsidRPr="0048169A">
        <w:rPr>
          <w:rFonts w:ascii="Helvetica" w:hAnsi="Helvetica"/>
        </w:rPr>
        <w:t xml:space="preserve">Division of </w:t>
      </w:r>
      <w:r>
        <w:rPr>
          <w:rFonts w:ascii="Helvetica" w:hAnsi="Helvetica"/>
        </w:rPr>
        <w:t>Oncology</w:t>
      </w:r>
    </w:p>
    <w:p w14:paraId="7E9A7B89" w14:textId="77777777" w:rsidR="00346A8A" w:rsidRDefault="00346A8A" w:rsidP="00346A8A">
      <w:pPr>
        <w:spacing w:line="288" w:lineRule="auto"/>
        <w:ind w:left="1440" w:firstLine="720"/>
        <w:rPr>
          <w:rFonts w:ascii="Helvetica" w:hAnsi="Helvetica"/>
        </w:rPr>
      </w:pPr>
      <w:r w:rsidRPr="0048169A">
        <w:rPr>
          <w:rFonts w:ascii="Helvetica" w:hAnsi="Helvetica"/>
        </w:rPr>
        <w:t>Washington University School of Medicine</w:t>
      </w:r>
    </w:p>
    <w:p w14:paraId="7B095070" w14:textId="77777777" w:rsidR="009C760B" w:rsidRPr="00A922A1" w:rsidRDefault="009C760B" w:rsidP="009C760B">
      <w:pPr>
        <w:spacing w:line="288" w:lineRule="auto"/>
        <w:rPr>
          <w:rFonts w:ascii="Helvetica" w:hAnsi="Helvetica"/>
        </w:rPr>
      </w:pPr>
    </w:p>
    <w:p w14:paraId="2F5FCF3A" w14:textId="120D9A20" w:rsidR="002774B5" w:rsidRPr="00901EBB" w:rsidRDefault="002774B5" w:rsidP="009C760B">
      <w:pPr>
        <w:spacing w:line="288" w:lineRule="auto"/>
        <w:rPr>
          <w:rFonts w:ascii="Helvetica" w:hAnsi="Helvetica"/>
          <w:b/>
        </w:rPr>
      </w:pPr>
      <w:r w:rsidRPr="00901EBB">
        <w:rPr>
          <w:rFonts w:ascii="Helvetica" w:hAnsi="Helvetica"/>
          <w:b/>
        </w:rPr>
        <w:t>Editorial</w:t>
      </w:r>
      <w:r w:rsidR="00C27D3B">
        <w:rPr>
          <w:rFonts w:ascii="Helvetica" w:hAnsi="Helvetica"/>
          <w:b/>
        </w:rPr>
        <w:t>/Review</w:t>
      </w:r>
      <w:r w:rsidRPr="00901EBB">
        <w:rPr>
          <w:rFonts w:ascii="Helvetica" w:hAnsi="Helvetica"/>
          <w:b/>
        </w:rPr>
        <w:t xml:space="preserve"> Responsibilities:</w:t>
      </w:r>
    </w:p>
    <w:p w14:paraId="099DA556" w14:textId="21D6BBC2" w:rsidR="00A922A1" w:rsidRPr="00C27D3B" w:rsidRDefault="002774B5" w:rsidP="00E76D4E">
      <w:pPr>
        <w:spacing w:line="288" w:lineRule="auto"/>
        <w:ind w:left="1440"/>
        <w:rPr>
          <w:rFonts w:ascii="Helvetica" w:hAnsi="Helvetica"/>
        </w:rPr>
      </w:pPr>
      <w:r w:rsidRPr="00A922A1">
        <w:rPr>
          <w:rFonts w:ascii="Helvetica" w:hAnsi="Helvetica"/>
        </w:rPr>
        <w:t xml:space="preserve">Ad-hoc reviewer for </w:t>
      </w:r>
      <w:r w:rsidRPr="00A922A1">
        <w:rPr>
          <w:rFonts w:ascii="Helvetica" w:hAnsi="Helvetica"/>
          <w:i/>
        </w:rPr>
        <w:t>Bioinformatics</w:t>
      </w:r>
      <w:r w:rsidRPr="00A922A1">
        <w:rPr>
          <w:rFonts w:ascii="Helvetica" w:hAnsi="Helvetica"/>
        </w:rPr>
        <w:t xml:space="preserve">, </w:t>
      </w:r>
      <w:r w:rsidRPr="00A922A1">
        <w:rPr>
          <w:rFonts w:ascii="Helvetica" w:hAnsi="Helvetica"/>
          <w:i/>
        </w:rPr>
        <w:t>Cancer Cell</w:t>
      </w:r>
      <w:r w:rsidRPr="00A922A1">
        <w:rPr>
          <w:rFonts w:ascii="Helvetica" w:hAnsi="Helvetica"/>
        </w:rPr>
        <w:t xml:space="preserve">, </w:t>
      </w:r>
      <w:r w:rsidRPr="00A922A1">
        <w:rPr>
          <w:rFonts w:ascii="Helvetica" w:hAnsi="Helvetica"/>
          <w:i/>
        </w:rPr>
        <w:t>Genome Biology</w:t>
      </w:r>
      <w:r w:rsidR="009358FD" w:rsidRPr="00A922A1">
        <w:rPr>
          <w:rFonts w:ascii="Helvetica" w:hAnsi="Helvetica"/>
        </w:rPr>
        <w:t xml:space="preserve">, </w:t>
      </w:r>
      <w:r w:rsidR="00901EBB" w:rsidRPr="00901EBB">
        <w:rPr>
          <w:rFonts w:ascii="Helvetica" w:hAnsi="Helvetica"/>
          <w:i/>
        </w:rPr>
        <w:t>PLoS Computational Biology</w:t>
      </w:r>
      <w:r w:rsidR="00901EBB">
        <w:rPr>
          <w:rFonts w:ascii="Helvetica" w:hAnsi="Helvetica"/>
        </w:rPr>
        <w:t xml:space="preserve">, </w:t>
      </w:r>
      <w:r w:rsidR="009358FD" w:rsidRPr="00A922A1">
        <w:rPr>
          <w:rFonts w:ascii="Helvetica" w:hAnsi="Helvetica"/>
          <w:i/>
        </w:rPr>
        <w:t>Nucleic Acids Research</w:t>
      </w:r>
      <w:r w:rsidR="00A52F34">
        <w:rPr>
          <w:rFonts w:ascii="Helvetica" w:hAnsi="Helvetica"/>
          <w:i/>
        </w:rPr>
        <w:t>, Nature Communications</w:t>
      </w:r>
      <w:r w:rsidR="00446903">
        <w:rPr>
          <w:rFonts w:ascii="Helvetica" w:hAnsi="Helvetica"/>
          <w:i/>
        </w:rPr>
        <w:t>, Genome Research</w:t>
      </w:r>
      <w:r w:rsidR="00C27D3B">
        <w:rPr>
          <w:rFonts w:ascii="Helvetica" w:hAnsi="Helvetica"/>
        </w:rPr>
        <w:t>.</w:t>
      </w:r>
      <w:r w:rsidR="00C27D3B">
        <w:rPr>
          <w:rFonts w:ascii="Helvetica" w:hAnsi="Helvetica"/>
        </w:rPr>
        <w:br/>
        <w:t xml:space="preserve">Grant reviewer for </w:t>
      </w:r>
      <w:r w:rsidR="00C27D3B" w:rsidRPr="00C27D3B">
        <w:rPr>
          <w:rFonts w:ascii="Helvetica" w:hAnsi="Helvetica"/>
        </w:rPr>
        <w:t>Dutch Cancer Society (KWF Kankerbestrijding</w:t>
      </w:r>
      <w:r w:rsidR="00C27D3B">
        <w:rPr>
          <w:rFonts w:ascii="Helvetica" w:hAnsi="Helvetica"/>
        </w:rPr>
        <w:t>)</w:t>
      </w:r>
    </w:p>
    <w:p w14:paraId="35F4E1FB" w14:textId="018CD60F" w:rsidR="005939E2" w:rsidRPr="005939E2" w:rsidRDefault="005939E2" w:rsidP="005939E2">
      <w:pPr>
        <w:spacing w:line="288" w:lineRule="auto"/>
        <w:rPr>
          <w:rFonts w:ascii="Helvetica" w:hAnsi="Helvetica"/>
        </w:rPr>
      </w:pPr>
      <w:r>
        <w:rPr>
          <w:rFonts w:ascii="Helvetica" w:hAnsi="Helvetica"/>
          <w:b/>
        </w:rPr>
        <w:br/>
        <w:t>Professional Societies</w:t>
      </w:r>
      <w:r w:rsidRPr="00901EBB">
        <w:rPr>
          <w:rFonts w:ascii="Helvetica" w:hAnsi="Helvetica"/>
          <w:b/>
        </w:rPr>
        <w:t>:</w:t>
      </w:r>
      <w:r>
        <w:rPr>
          <w:rFonts w:ascii="Helvetica" w:hAnsi="Helvetica"/>
          <w:b/>
        </w:rPr>
        <w:br/>
      </w:r>
      <w:r>
        <w:rPr>
          <w:rFonts w:ascii="Helvetica" w:hAnsi="Helvetica"/>
          <w:b/>
        </w:rPr>
        <w:tab/>
      </w:r>
      <w:r>
        <w:rPr>
          <w:rFonts w:ascii="Helvetica" w:hAnsi="Helvetica"/>
          <w:b/>
        </w:rPr>
        <w:tab/>
      </w:r>
      <w:r w:rsidRPr="005939E2">
        <w:rPr>
          <w:rFonts w:ascii="Helvetica" w:hAnsi="Helvetica"/>
        </w:rPr>
        <w:t>American Association for Cancer Research</w:t>
      </w:r>
      <w:r>
        <w:rPr>
          <w:rFonts w:ascii="Helvetica" w:hAnsi="Helvetica"/>
        </w:rPr>
        <w:br/>
      </w:r>
      <w:r>
        <w:rPr>
          <w:rFonts w:ascii="Helvetica" w:hAnsi="Helvetica"/>
        </w:rPr>
        <w:tab/>
      </w:r>
      <w:r>
        <w:rPr>
          <w:rFonts w:ascii="Helvetica" w:hAnsi="Helvetica"/>
        </w:rPr>
        <w:tab/>
      </w:r>
      <w:r w:rsidRPr="005939E2">
        <w:rPr>
          <w:rFonts w:ascii="Helvetica" w:hAnsi="Helvetica"/>
        </w:rPr>
        <w:t>International Society for Computational Biology</w:t>
      </w:r>
    </w:p>
    <w:p w14:paraId="7FDC8FBB" w14:textId="77777777" w:rsidR="00501B4F" w:rsidRDefault="00501B4F" w:rsidP="002D5C77">
      <w:pPr>
        <w:spacing w:line="288" w:lineRule="auto"/>
        <w:rPr>
          <w:rFonts w:ascii="Helvetica" w:hAnsi="Helvetica"/>
          <w:b/>
        </w:rPr>
      </w:pPr>
    </w:p>
    <w:p w14:paraId="4B8301AD" w14:textId="1B2E620E" w:rsidR="002D5C77" w:rsidRDefault="00FE583F" w:rsidP="002D5C77">
      <w:pPr>
        <w:spacing w:line="288" w:lineRule="auto"/>
        <w:rPr>
          <w:rFonts w:ascii="Helvetica" w:hAnsi="Helvetica"/>
          <w:b/>
        </w:rPr>
      </w:pPr>
      <w:r>
        <w:rPr>
          <w:rFonts w:ascii="Helvetica" w:hAnsi="Helvetica"/>
          <w:b/>
        </w:rPr>
        <w:t>Oral Presentations (conference -</w:t>
      </w:r>
      <w:r w:rsidR="002D5C77">
        <w:rPr>
          <w:rFonts w:ascii="Helvetica" w:hAnsi="Helvetica"/>
          <w:b/>
        </w:rPr>
        <w:t xml:space="preserve"> title)</w:t>
      </w:r>
      <w:r w:rsidR="00501B4F">
        <w:rPr>
          <w:rFonts w:ascii="Helvetica" w:hAnsi="Helvetica"/>
          <w:b/>
        </w:rPr>
        <w:t>:</w:t>
      </w:r>
    </w:p>
    <w:p w14:paraId="7BE436B7" w14:textId="77777777" w:rsidR="002D5C77" w:rsidRPr="002D5C77" w:rsidRDefault="002D5C77" w:rsidP="002D5C77">
      <w:pPr>
        <w:spacing w:line="288" w:lineRule="auto"/>
        <w:ind w:left="1440" w:hanging="1440"/>
        <w:rPr>
          <w:rFonts w:ascii="Helvetica" w:hAnsi="Helvetica"/>
        </w:rPr>
      </w:pPr>
      <w:r>
        <w:rPr>
          <w:rFonts w:ascii="Helvetica" w:hAnsi="Helvetica"/>
        </w:rPr>
        <w:t>2012</w:t>
      </w:r>
      <w:r>
        <w:rPr>
          <w:rFonts w:ascii="Helvetica" w:hAnsi="Helvetica"/>
        </w:rPr>
        <w:tab/>
        <w:t xml:space="preserve">TCGA Symposium - </w:t>
      </w:r>
      <w:r w:rsidRPr="002D5C77">
        <w:rPr>
          <w:rFonts w:ascii="Helvetica" w:hAnsi="Helvetica"/>
        </w:rPr>
        <w:t>Assessing Tumor Heterogeneity and Tracking Clonal Evolution Using Whole Genome or Exome Sequencing</w:t>
      </w:r>
    </w:p>
    <w:p w14:paraId="7D1407C2" w14:textId="77777777" w:rsidR="00501B4F" w:rsidRPr="002D5C77" w:rsidRDefault="002D5C77" w:rsidP="002D5C77">
      <w:pPr>
        <w:spacing w:line="288" w:lineRule="auto"/>
        <w:ind w:left="1440" w:hanging="1440"/>
        <w:rPr>
          <w:rFonts w:ascii="Helvetica" w:hAnsi="Helvetica"/>
        </w:rPr>
      </w:pPr>
      <w:r>
        <w:rPr>
          <w:rFonts w:ascii="Helvetica" w:hAnsi="Helvetica"/>
        </w:rPr>
        <w:t>2013</w:t>
      </w:r>
      <w:r>
        <w:rPr>
          <w:rFonts w:ascii="Helvetica" w:hAnsi="Helvetica"/>
        </w:rPr>
        <w:tab/>
        <w:t xml:space="preserve">TCGA Steering Committee Meeting - </w:t>
      </w:r>
      <w:r w:rsidRPr="002D5C77">
        <w:rPr>
          <w:rFonts w:ascii="Helvetica" w:hAnsi="Helvetica"/>
        </w:rPr>
        <w:t>Automatic inference of theraputically relevant su</w:t>
      </w:r>
      <w:r>
        <w:rPr>
          <w:rFonts w:ascii="Helvetica" w:hAnsi="Helvetica"/>
        </w:rPr>
        <w:t>bclones in heterogeneous tumors</w:t>
      </w:r>
    </w:p>
    <w:p w14:paraId="047A924B" w14:textId="77777777" w:rsidR="00501B4F" w:rsidRDefault="00501B4F" w:rsidP="002D5C77">
      <w:pPr>
        <w:spacing w:line="288" w:lineRule="auto"/>
        <w:ind w:left="1440" w:hanging="1440"/>
        <w:rPr>
          <w:rFonts w:ascii="Helvetica" w:hAnsi="Helvetica"/>
        </w:rPr>
      </w:pPr>
      <w:r>
        <w:rPr>
          <w:rFonts w:ascii="Helvetica" w:hAnsi="Helvetica"/>
        </w:rPr>
        <w:t>2013</w:t>
      </w:r>
      <w:r>
        <w:rPr>
          <w:rFonts w:ascii="Helvetica" w:hAnsi="Helvetica"/>
        </w:rPr>
        <w:tab/>
      </w:r>
      <w:r w:rsidRPr="00501B4F">
        <w:rPr>
          <w:rFonts w:ascii="Helvetica" w:hAnsi="Helvetica"/>
        </w:rPr>
        <w:t>Precision Medicine: Personal Genomes and Pharmacogenomics</w:t>
      </w:r>
      <w:r>
        <w:rPr>
          <w:rFonts w:ascii="Helvetica" w:hAnsi="Helvetica"/>
        </w:rPr>
        <w:t xml:space="preserve"> </w:t>
      </w:r>
      <w:r w:rsidR="002D5C77">
        <w:rPr>
          <w:rFonts w:ascii="Helvetica" w:hAnsi="Helvetica"/>
        </w:rPr>
        <w:t>–</w:t>
      </w:r>
      <w:r>
        <w:rPr>
          <w:rFonts w:ascii="Helvetica" w:hAnsi="Helvetica"/>
        </w:rPr>
        <w:t xml:space="preserve"> </w:t>
      </w:r>
      <w:r w:rsidR="002D5C77">
        <w:rPr>
          <w:rFonts w:ascii="Helvetica" w:hAnsi="Helvetica"/>
        </w:rPr>
        <w:t xml:space="preserve">SciClone: </w:t>
      </w:r>
      <w:r w:rsidR="002D5C77" w:rsidRPr="002D5C77">
        <w:rPr>
          <w:rFonts w:ascii="Helvetica" w:hAnsi="Helvetica"/>
        </w:rPr>
        <w:t>Inferring clonal architecture and tracking the spatial and temporal patterns of tumor evolution and therapy resistance</w:t>
      </w:r>
    </w:p>
    <w:p w14:paraId="0859655B" w14:textId="6891F9BF" w:rsidR="0076788A" w:rsidRDefault="00501B4F" w:rsidP="0076788A">
      <w:pPr>
        <w:spacing w:line="288" w:lineRule="auto"/>
        <w:ind w:left="1440" w:hanging="1440"/>
        <w:rPr>
          <w:rFonts w:ascii="Helvetica" w:hAnsi="Helvetica"/>
        </w:rPr>
      </w:pPr>
      <w:r>
        <w:rPr>
          <w:rFonts w:ascii="Helvetica" w:hAnsi="Helvetica"/>
        </w:rPr>
        <w:t>2014</w:t>
      </w:r>
      <w:r>
        <w:rPr>
          <w:rFonts w:ascii="Helvetica" w:hAnsi="Helvetica"/>
        </w:rPr>
        <w:tab/>
      </w:r>
      <w:r w:rsidRPr="00501B4F">
        <w:rPr>
          <w:rFonts w:ascii="Helvetica" w:hAnsi="Helvetica"/>
        </w:rPr>
        <w:t>TCGA S</w:t>
      </w:r>
      <w:r>
        <w:rPr>
          <w:rFonts w:ascii="Helvetica" w:hAnsi="Helvetica"/>
        </w:rPr>
        <w:t>ymposium -</w:t>
      </w:r>
      <w:r w:rsidRPr="00501B4F">
        <w:rPr>
          <w:rFonts w:ascii="Helvetica" w:hAnsi="Helvetica"/>
        </w:rPr>
        <w:tab/>
        <w:t>Ultra-deep whole-genome sequencing reveals clinically relevant low-frequency subclones in an acute myeloid leukemia</w:t>
      </w:r>
    </w:p>
    <w:p w14:paraId="599D900D" w14:textId="781EBA7D" w:rsidR="00784D4B" w:rsidRDefault="00784D4B" w:rsidP="0076788A">
      <w:pPr>
        <w:spacing w:line="288" w:lineRule="auto"/>
        <w:ind w:left="1440" w:hanging="1440"/>
        <w:rPr>
          <w:rFonts w:ascii="Helvetica" w:hAnsi="Helvetica"/>
        </w:rPr>
      </w:pPr>
      <w:r>
        <w:rPr>
          <w:rFonts w:ascii="Helvetica" w:hAnsi="Helvetica"/>
        </w:rPr>
        <w:t>2015</w:t>
      </w:r>
      <w:r>
        <w:rPr>
          <w:rFonts w:ascii="Helvetica" w:hAnsi="Helvetica"/>
        </w:rPr>
        <w:tab/>
        <w:t xml:space="preserve">Genome Informatics - </w:t>
      </w:r>
      <w:r w:rsidRPr="00784D4B">
        <w:rPr>
          <w:rFonts w:ascii="Helvetica" w:hAnsi="Helvetica"/>
        </w:rPr>
        <w:t>Assessing tumor heterogeneity and tracking clonal clearance in response to therapy</w:t>
      </w:r>
    </w:p>
    <w:p w14:paraId="295DC44B" w14:textId="77777777" w:rsidR="002104E8" w:rsidRDefault="00032712" w:rsidP="0076788A">
      <w:pPr>
        <w:spacing w:line="288" w:lineRule="auto"/>
        <w:ind w:left="1440" w:hanging="1440"/>
        <w:rPr>
          <w:rFonts w:ascii="Helvetica" w:hAnsi="Helvetica"/>
        </w:rPr>
      </w:pPr>
      <w:r>
        <w:rPr>
          <w:rFonts w:ascii="Helvetica" w:hAnsi="Helvetica"/>
        </w:rPr>
        <w:t>2016</w:t>
      </w:r>
      <w:r>
        <w:rPr>
          <w:rFonts w:ascii="Helvetica" w:hAnsi="Helvetica"/>
        </w:rPr>
        <w:tab/>
        <w:t xml:space="preserve">Festival of Genomics - </w:t>
      </w:r>
      <w:r w:rsidRPr="00032712">
        <w:rPr>
          <w:rFonts w:ascii="Helvetica" w:hAnsi="Helvetica"/>
        </w:rPr>
        <w:t>Genomic insights into tumor evolution and therapy response</w:t>
      </w:r>
    </w:p>
    <w:p w14:paraId="661940CB" w14:textId="77777777" w:rsidR="002104E8" w:rsidRDefault="002104E8" w:rsidP="002104E8">
      <w:pPr>
        <w:rPr>
          <w:rFonts w:ascii="Helvetica" w:hAnsi="Helvetica"/>
        </w:rPr>
      </w:pPr>
      <w:r>
        <w:rPr>
          <w:rFonts w:ascii="Helvetica" w:hAnsi="Helvetica"/>
        </w:rPr>
        <w:lastRenderedPageBreak/>
        <w:t>2016</w:t>
      </w:r>
      <w:r>
        <w:rPr>
          <w:rFonts w:ascii="Helvetica" w:hAnsi="Helvetica"/>
        </w:rPr>
        <w:tab/>
      </w:r>
      <w:r>
        <w:rPr>
          <w:rFonts w:ascii="Helvetica" w:hAnsi="Helvetica"/>
        </w:rPr>
        <w:tab/>
        <w:t xml:space="preserve">Genome Informatics - </w:t>
      </w:r>
      <w:r w:rsidRPr="002104E8">
        <w:rPr>
          <w:rFonts w:ascii="Helvetica" w:hAnsi="Helvetica"/>
        </w:rPr>
        <w:t xml:space="preserve">Characterizing genomic responses to cancer </w:t>
      </w:r>
    </w:p>
    <w:p w14:paraId="4C6B13ED" w14:textId="71D79F95" w:rsidR="002104E8" w:rsidRPr="002104E8" w:rsidRDefault="002104E8" w:rsidP="002104E8">
      <w:pPr>
        <w:ind w:left="720" w:firstLine="720"/>
        <w:rPr>
          <w:rFonts w:ascii="Helvetica" w:hAnsi="Helvetica"/>
        </w:rPr>
      </w:pPr>
      <w:r w:rsidRPr="002104E8">
        <w:rPr>
          <w:rFonts w:ascii="Helvetica" w:hAnsi="Helvetica"/>
        </w:rPr>
        <w:t>immunotherapy</w:t>
      </w:r>
    </w:p>
    <w:p w14:paraId="2677A17A" w14:textId="752D25D6" w:rsidR="00032712" w:rsidRDefault="00032712" w:rsidP="0076788A">
      <w:pPr>
        <w:spacing w:line="288" w:lineRule="auto"/>
        <w:ind w:left="1440" w:hanging="1440"/>
        <w:rPr>
          <w:rFonts w:ascii="Helvetica" w:hAnsi="Helvetica"/>
        </w:rPr>
      </w:pPr>
    </w:p>
    <w:p w14:paraId="60118C29" w14:textId="1C3ADFD5" w:rsidR="00C86541" w:rsidRDefault="00C86541" w:rsidP="0076788A">
      <w:pPr>
        <w:spacing w:line="288" w:lineRule="auto"/>
        <w:ind w:left="1440" w:hanging="1440"/>
        <w:rPr>
          <w:rFonts w:ascii="Helvetica" w:hAnsi="Helvetica"/>
        </w:rPr>
      </w:pPr>
    </w:p>
    <w:p w14:paraId="6EA74E17" w14:textId="618F7A4B" w:rsidR="002F4683" w:rsidRPr="00DB02BE" w:rsidRDefault="00C86541" w:rsidP="00DB02BE">
      <w:pPr>
        <w:spacing w:line="288" w:lineRule="auto"/>
        <w:ind w:left="1440" w:hanging="1440"/>
        <w:rPr>
          <w:rFonts w:ascii="Helvetica" w:hAnsi="Helvetica"/>
          <w:b/>
        </w:rPr>
      </w:pPr>
      <w:r w:rsidRPr="00C86541">
        <w:rPr>
          <w:rFonts w:ascii="Helvetica" w:hAnsi="Helvetica"/>
          <w:b/>
        </w:rPr>
        <w:t>Research Support</w:t>
      </w:r>
    </w:p>
    <w:p w14:paraId="7224ECCA" w14:textId="1CB5621D" w:rsidR="002F4683" w:rsidRPr="002F4683" w:rsidRDefault="002F4683" w:rsidP="002F4683">
      <w:pPr>
        <w:spacing w:line="288" w:lineRule="auto"/>
        <w:ind w:left="1440" w:hanging="1440"/>
        <w:rPr>
          <w:rFonts w:ascii="Helvetica" w:hAnsi="Helvetica"/>
        </w:rPr>
      </w:pPr>
      <w:r w:rsidRPr="002F4683">
        <w:rPr>
          <w:rFonts w:ascii="Helvetica" w:hAnsi="Helvetica"/>
        </w:rPr>
        <w:t>1</w:t>
      </w:r>
      <w:r w:rsidR="00A129E6">
        <w:rPr>
          <w:rFonts w:ascii="Helvetica" w:hAnsi="Helvetica"/>
        </w:rPr>
        <w:t xml:space="preserve"> </w:t>
      </w:r>
      <w:r w:rsidRPr="002F4683">
        <w:rPr>
          <w:rFonts w:ascii="Helvetica" w:hAnsi="Helvetica"/>
        </w:rPr>
        <w:t>R50</w:t>
      </w:r>
      <w:r w:rsidR="00A129E6">
        <w:rPr>
          <w:rFonts w:ascii="Helvetica" w:hAnsi="Helvetica"/>
        </w:rPr>
        <w:t xml:space="preserve"> </w:t>
      </w:r>
      <w:r w:rsidRPr="002F4683">
        <w:rPr>
          <w:rFonts w:ascii="Helvetica" w:hAnsi="Helvetica"/>
        </w:rPr>
        <w:t>CA211782 (</w:t>
      </w:r>
      <w:r w:rsidR="00A129E6">
        <w:rPr>
          <w:rFonts w:ascii="Helvetica" w:hAnsi="Helvetica"/>
        </w:rPr>
        <w:t>PI</w:t>
      </w:r>
      <w:r w:rsidRPr="002F4683">
        <w:rPr>
          <w:rFonts w:ascii="Helvetica" w:hAnsi="Helvetica"/>
        </w:rPr>
        <w:t>)</w:t>
      </w:r>
    </w:p>
    <w:p w14:paraId="0DCC3EB4" w14:textId="5DCD9F28" w:rsidR="002F4683" w:rsidRDefault="002F4683" w:rsidP="002F4683">
      <w:pPr>
        <w:spacing w:line="288" w:lineRule="auto"/>
        <w:ind w:left="1440" w:hanging="1440"/>
        <w:rPr>
          <w:rFonts w:ascii="Helvetica" w:hAnsi="Helvetica"/>
        </w:rPr>
      </w:pPr>
      <w:r>
        <w:rPr>
          <w:rFonts w:ascii="Helvetica" w:hAnsi="Helvetica"/>
        </w:rPr>
        <w:t>NIH-NCI</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Pr="002F4683">
        <w:rPr>
          <w:rFonts w:ascii="Helvetica" w:hAnsi="Helvetica"/>
        </w:rPr>
        <w:t>09/01/2017-08/31/2022</w:t>
      </w:r>
    </w:p>
    <w:p w14:paraId="19A9A72D" w14:textId="6A5D539F" w:rsidR="00C86541" w:rsidRDefault="00A129E6" w:rsidP="002F4683">
      <w:pPr>
        <w:spacing w:line="288" w:lineRule="auto"/>
        <w:ind w:left="1440" w:hanging="1440"/>
        <w:rPr>
          <w:rFonts w:ascii="Helvetica" w:hAnsi="Helvetica"/>
        </w:rPr>
      </w:pPr>
      <w:r>
        <w:rPr>
          <w:rFonts w:ascii="Helvetica" w:hAnsi="Helvetica"/>
        </w:rPr>
        <w:t xml:space="preserve">Title: </w:t>
      </w:r>
      <w:r w:rsidR="002F4683" w:rsidRPr="002F4683">
        <w:rPr>
          <w:rFonts w:ascii="Helvetica" w:hAnsi="Helvetica"/>
        </w:rPr>
        <w:t>Comprehensive informatic analyses of AML genomes and epigenomes</w:t>
      </w:r>
    </w:p>
    <w:p w14:paraId="786FEDE7" w14:textId="77777777" w:rsidR="002F4683" w:rsidRPr="002F4683" w:rsidRDefault="002F4683" w:rsidP="002F4683">
      <w:pPr>
        <w:spacing w:line="288" w:lineRule="auto"/>
        <w:ind w:left="1440" w:hanging="1440"/>
        <w:rPr>
          <w:rFonts w:ascii="Helvetica" w:hAnsi="Helvetica"/>
        </w:rPr>
      </w:pPr>
    </w:p>
    <w:p w14:paraId="1F68B85D" w14:textId="1EF6F9FC" w:rsidR="002F4683" w:rsidRPr="007E67ED" w:rsidRDefault="002F4683" w:rsidP="002F4683">
      <w:pPr>
        <w:tabs>
          <w:tab w:val="left" w:pos="5400"/>
          <w:tab w:val="right" w:pos="10800"/>
        </w:tabs>
        <w:rPr>
          <w:rFonts w:ascii="Arial" w:hAnsi="Arial"/>
        </w:rPr>
      </w:pPr>
      <w:r w:rsidRPr="007E67ED">
        <w:rPr>
          <w:rFonts w:ascii="Arial" w:hAnsi="Arial"/>
        </w:rPr>
        <w:t>1</w:t>
      </w:r>
      <w:r w:rsidR="00A129E6">
        <w:rPr>
          <w:rFonts w:ascii="Arial" w:hAnsi="Arial"/>
        </w:rPr>
        <w:t xml:space="preserve"> </w:t>
      </w:r>
      <w:r w:rsidRPr="007E67ED">
        <w:rPr>
          <w:rFonts w:ascii="Arial" w:hAnsi="Arial"/>
        </w:rPr>
        <w:t>PO1</w:t>
      </w:r>
      <w:r w:rsidR="00A129E6">
        <w:rPr>
          <w:rFonts w:ascii="Arial" w:hAnsi="Arial"/>
        </w:rPr>
        <w:t xml:space="preserve"> </w:t>
      </w:r>
      <w:r w:rsidRPr="007E67ED">
        <w:rPr>
          <w:rFonts w:ascii="Arial" w:hAnsi="Arial"/>
        </w:rPr>
        <w:t>CA101937 (</w:t>
      </w:r>
      <w:r>
        <w:rPr>
          <w:rFonts w:ascii="Arial" w:hAnsi="Arial"/>
        </w:rPr>
        <w:t>Core C</w:t>
      </w:r>
      <w:r w:rsidRPr="007E67ED">
        <w:rPr>
          <w:rFonts w:ascii="Arial" w:hAnsi="Arial"/>
        </w:rPr>
        <w:t xml:space="preserve"> Director)</w:t>
      </w:r>
    </w:p>
    <w:p w14:paraId="0F75981D" w14:textId="20D657AC" w:rsidR="002F4683" w:rsidRPr="007E67ED" w:rsidRDefault="002F4683" w:rsidP="002F4683">
      <w:pPr>
        <w:tabs>
          <w:tab w:val="left" w:pos="5400"/>
          <w:tab w:val="right" w:pos="10800"/>
        </w:tabs>
        <w:rPr>
          <w:rFonts w:ascii="Arial" w:hAnsi="Arial"/>
        </w:rPr>
      </w:pPr>
      <w:r w:rsidRPr="007E67ED">
        <w:rPr>
          <w:rFonts w:ascii="Arial" w:hAnsi="Arial"/>
        </w:rPr>
        <w:t>NIH-NCI</w:t>
      </w:r>
      <w:r>
        <w:rPr>
          <w:rFonts w:ascii="Arial" w:hAnsi="Arial"/>
        </w:rPr>
        <w:tab/>
      </w:r>
      <w:r w:rsidRPr="007E67ED">
        <w:rPr>
          <w:rFonts w:ascii="Arial" w:hAnsi="Arial"/>
        </w:rPr>
        <w:t>09/19/03-</w:t>
      </w:r>
      <w:r>
        <w:rPr>
          <w:rFonts w:ascii="Arial" w:hAnsi="Arial"/>
        </w:rPr>
        <w:t>03/31/202</w:t>
      </w:r>
      <w:r w:rsidR="00A129E6">
        <w:rPr>
          <w:rFonts w:ascii="Arial" w:hAnsi="Arial"/>
        </w:rPr>
        <w:t>3</w:t>
      </w:r>
    </w:p>
    <w:p w14:paraId="7189D0FA" w14:textId="16BAD029" w:rsidR="009C760B" w:rsidRPr="00A129E6" w:rsidRDefault="002F4683" w:rsidP="00A129E6">
      <w:pPr>
        <w:spacing w:line="288" w:lineRule="auto"/>
        <w:ind w:left="1440" w:hanging="1440"/>
        <w:rPr>
          <w:rFonts w:ascii="Helvetica" w:hAnsi="Helvetica"/>
          <w:b/>
        </w:rPr>
      </w:pPr>
      <w:r w:rsidRPr="007E67ED">
        <w:rPr>
          <w:rFonts w:ascii="Arial" w:hAnsi="Arial"/>
        </w:rPr>
        <w:t>Title:  Genomics of Acute Myelo</w:t>
      </w:r>
      <w:r>
        <w:rPr>
          <w:rFonts w:ascii="Arial" w:hAnsi="Arial"/>
        </w:rPr>
        <w:t>id</w:t>
      </w:r>
      <w:r w:rsidRPr="007E67ED">
        <w:rPr>
          <w:rFonts w:ascii="Arial" w:hAnsi="Arial"/>
        </w:rPr>
        <w:t xml:space="preserve"> Leukemia</w:t>
      </w:r>
      <w:r>
        <w:rPr>
          <w:rFonts w:ascii="Arial" w:hAnsi="Arial"/>
        </w:rPr>
        <w:t xml:space="preserve"> </w:t>
      </w:r>
      <w:r w:rsidRPr="007E67ED">
        <w:rPr>
          <w:rFonts w:ascii="Arial" w:hAnsi="Arial"/>
        </w:rPr>
        <w:t>(</w:t>
      </w:r>
      <w:r>
        <w:rPr>
          <w:rFonts w:ascii="Arial" w:hAnsi="Arial"/>
        </w:rPr>
        <w:t>P</w:t>
      </w:r>
      <w:r w:rsidRPr="007E67ED">
        <w:rPr>
          <w:rFonts w:ascii="Arial" w:hAnsi="Arial"/>
        </w:rPr>
        <w:t>PG)</w:t>
      </w:r>
      <w:r w:rsidR="00A129E6">
        <w:rPr>
          <w:rFonts w:ascii="Helvetica" w:hAnsi="Helvetica"/>
          <w:b/>
        </w:rPr>
        <w:br/>
      </w:r>
    </w:p>
    <w:p w14:paraId="4F230B38" w14:textId="77777777" w:rsidR="00501B4F" w:rsidRDefault="002774B5" w:rsidP="00501B4F">
      <w:pPr>
        <w:spacing w:line="288" w:lineRule="auto"/>
        <w:rPr>
          <w:rFonts w:ascii="Helvetica" w:hAnsi="Helvetica"/>
          <w:b/>
        </w:rPr>
      </w:pPr>
      <w:r w:rsidRPr="00901EBB">
        <w:rPr>
          <w:rFonts w:ascii="Helvetica" w:hAnsi="Helvetica"/>
          <w:b/>
        </w:rPr>
        <w:t>Teaching Title and Responsibilities</w:t>
      </w:r>
      <w:r w:rsidR="00501B4F">
        <w:rPr>
          <w:rFonts w:ascii="Helvetica" w:hAnsi="Helvetica"/>
          <w:b/>
        </w:rPr>
        <w:t xml:space="preserve"> </w:t>
      </w:r>
    </w:p>
    <w:p w14:paraId="6E2017E0" w14:textId="77777777" w:rsidR="0076788A" w:rsidRPr="00A922A1" w:rsidRDefault="0076788A" w:rsidP="0076788A">
      <w:pPr>
        <w:spacing w:line="288" w:lineRule="auto"/>
        <w:rPr>
          <w:rFonts w:ascii="Helvetica" w:hAnsi="Helvetica"/>
        </w:rPr>
      </w:pPr>
      <w:r w:rsidRPr="0076788A">
        <w:rPr>
          <w:rFonts w:ascii="Helvetica" w:hAnsi="Helvetica"/>
        </w:rPr>
        <w:t>2005</w:t>
      </w:r>
      <w:r>
        <w:rPr>
          <w:rFonts w:ascii="Helvetica" w:hAnsi="Helvetica"/>
        </w:rPr>
        <w:tab/>
      </w:r>
      <w:r>
        <w:rPr>
          <w:rFonts w:ascii="Helvetica" w:hAnsi="Helvetica"/>
        </w:rPr>
        <w:tab/>
        <w:t xml:space="preserve">Teaching Assistant - </w:t>
      </w:r>
      <w:r w:rsidRPr="00A922A1">
        <w:rPr>
          <w:rFonts w:ascii="Helvetica" w:hAnsi="Helvetica"/>
        </w:rPr>
        <w:t>Advanced Topics: Quantitative Biology (2005)</w:t>
      </w:r>
    </w:p>
    <w:p w14:paraId="784303F6" w14:textId="7BDFEF35" w:rsidR="00501B4F" w:rsidRPr="00706761" w:rsidRDefault="0076788A" w:rsidP="0076788A">
      <w:pPr>
        <w:spacing w:line="288" w:lineRule="auto"/>
        <w:rPr>
          <w:rFonts w:ascii="Helvetica" w:hAnsi="Helvetica"/>
        </w:rPr>
      </w:pPr>
      <w:r>
        <w:rPr>
          <w:rFonts w:ascii="Helvetica" w:hAnsi="Helvetica"/>
        </w:rPr>
        <w:t>2007</w:t>
      </w:r>
      <w:r w:rsidRPr="00706761">
        <w:rPr>
          <w:rFonts w:ascii="Helvetica" w:hAnsi="Helvetica"/>
        </w:rPr>
        <w:t>-2008</w:t>
      </w:r>
      <w:r w:rsidRPr="00706761">
        <w:rPr>
          <w:rFonts w:ascii="Helvetica" w:hAnsi="Helvetica"/>
        </w:rPr>
        <w:tab/>
        <w:t xml:space="preserve">Teaching Assistant - </w:t>
      </w:r>
      <w:r w:rsidR="00501B4F" w:rsidRPr="00706761">
        <w:rPr>
          <w:rFonts w:ascii="Helvetica" w:hAnsi="Helvetica"/>
        </w:rPr>
        <w:t xml:space="preserve">Computer Aided Discovery Methods </w:t>
      </w:r>
    </w:p>
    <w:p w14:paraId="3DFBE177" w14:textId="76BF777C" w:rsidR="00501B4F" w:rsidRPr="00706761" w:rsidRDefault="0076788A" w:rsidP="0076788A">
      <w:pPr>
        <w:spacing w:line="288" w:lineRule="auto"/>
        <w:rPr>
          <w:rFonts w:ascii="Helvetica" w:hAnsi="Helvetica"/>
        </w:rPr>
      </w:pPr>
      <w:r w:rsidRPr="00706761">
        <w:rPr>
          <w:rFonts w:ascii="Helvetica" w:hAnsi="Helvetica"/>
        </w:rPr>
        <w:t>2008</w:t>
      </w:r>
      <w:r w:rsidRPr="00706761">
        <w:rPr>
          <w:rFonts w:ascii="Helvetica" w:hAnsi="Helvetica"/>
        </w:rPr>
        <w:tab/>
      </w:r>
      <w:r w:rsidRPr="00706761">
        <w:rPr>
          <w:rFonts w:ascii="Helvetica" w:hAnsi="Helvetica"/>
        </w:rPr>
        <w:tab/>
        <w:t xml:space="preserve">Teaching Assistant - </w:t>
      </w:r>
      <w:r w:rsidR="00501B4F" w:rsidRPr="00706761">
        <w:rPr>
          <w:rFonts w:ascii="Helvetica" w:hAnsi="Helvetica"/>
        </w:rPr>
        <w:t>Computational Mathema</w:t>
      </w:r>
      <w:r w:rsidRPr="00706761">
        <w:rPr>
          <w:rFonts w:ascii="Helvetica" w:hAnsi="Helvetica"/>
        </w:rPr>
        <w:t>tics for Biomedical Scientists</w:t>
      </w:r>
    </w:p>
    <w:p w14:paraId="5A423F60" w14:textId="5C61276A" w:rsidR="0076788A" w:rsidRPr="00706761" w:rsidRDefault="0076788A" w:rsidP="0076788A">
      <w:pPr>
        <w:spacing w:line="288" w:lineRule="auto"/>
        <w:rPr>
          <w:rFonts w:ascii="Helvetica" w:eastAsia="Times New Roman" w:hAnsi="Helvetica" w:cs="Times New Roman"/>
        </w:rPr>
      </w:pPr>
      <w:r w:rsidRPr="00706761">
        <w:rPr>
          <w:rFonts w:ascii="Helvetica" w:hAnsi="Helvetica"/>
        </w:rPr>
        <w:t>2015</w:t>
      </w:r>
      <w:r w:rsidR="002B54B3" w:rsidRPr="00706761">
        <w:rPr>
          <w:rFonts w:ascii="Helvetica" w:hAnsi="Helvetica"/>
        </w:rPr>
        <w:t>-2017</w:t>
      </w:r>
      <w:r w:rsidR="002B54B3" w:rsidRPr="00706761">
        <w:rPr>
          <w:rFonts w:ascii="Helvetica" w:hAnsi="Helvetica"/>
        </w:rPr>
        <w:tab/>
      </w:r>
      <w:r w:rsidRPr="00706761">
        <w:rPr>
          <w:rFonts w:ascii="Helvetica" w:hAnsi="Helvetica"/>
        </w:rPr>
        <w:t xml:space="preserve">Lecturer - </w:t>
      </w:r>
      <w:r w:rsidRPr="00706761">
        <w:rPr>
          <w:rFonts w:ascii="Helvetica" w:eastAsia="Times New Roman" w:hAnsi="Helvetica" w:cs="Times New Roman"/>
        </w:rPr>
        <w:t>Investigating Eukaryotic Genomes</w:t>
      </w:r>
    </w:p>
    <w:p w14:paraId="3A861E5E" w14:textId="170FC720" w:rsidR="0076788A" w:rsidRPr="00706761" w:rsidRDefault="0076788A" w:rsidP="0076788A">
      <w:pPr>
        <w:spacing w:line="288" w:lineRule="auto"/>
        <w:rPr>
          <w:rFonts w:ascii="Helvetica" w:eastAsia="Times New Roman" w:hAnsi="Helvetica" w:cs="Times New Roman"/>
        </w:rPr>
      </w:pPr>
      <w:r w:rsidRPr="00706761">
        <w:rPr>
          <w:rFonts w:ascii="Helvetica" w:eastAsia="Times New Roman" w:hAnsi="Helvetica" w:cs="Times New Roman"/>
        </w:rPr>
        <w:t>2015</w:t>
      </w:r>
      <w:r w:rsidR="002B54B3" w:rsidRPr="00706761">
        <w:rPr>
          <w:rFonts w:ascii="Helvetica" w:eastAsia="Times New Roman" w:hAnsi="Helvetica" w:cs="Times New Roman"/>
        </w:rPr>
        <w:t>-201</w:t>
      </w:r>
      <w:r w:rsidR="005725AA" w:rsidRPr="00706761">
        <w:rPr>
          <w:rFonts w:ascii="Helvetica" w:eastAsia="Times New Roman" w:hAnsi="Helvetica" w:cs="Times New Roman"/>
        </w:rPr>
        <w:t>9</w:t>
      </w:r>
      <w:r w:rsidRPr="00706761">
        <w:rPr>
          <w:rFonts w:ascii="Helvetica" w:eastAsia="Times New Roman" w:hAnsi="Helvetica" w:cs="Times New Roman"/>
        </w:rPr>
        <w:tab/>
        <w:t>Lecturer</w:t>
      </w:r>
      <w:r w:rsidRPr="00706761">
        <w:rPr>
          <w:rFonts w:ascii="Helvetica" w:hAnsi="Helvetica"/>
        </w:rPr>
        <w:t xml:space="preserve"> - </w:t>
      </w:r>
      <w:r w:rsidRPr="00706761">
        <w:rPr>
          <w:rFonts w:ascii="Helvetica" w:eastAsia="Times New Roman" w:hAnsi="Helvetica" w:cs="Times New Roman"/>
        </w:rPr>
        <w:t>Molecular Basis of Heredity</w:t>
      </w:r>
      <w:r w:rsidR="00272732" w:rsidRPr="00706761">
        <w:rPr>
          <w:rFonts w:ascii="Helvetica" w:eastAsia="Times New Roman" w:hAnsi="Helvetica" w:cs="Times New Roman"/>
        </w:rPr>
        <w:br/>
        <w:t>2017-201</w:t>
      </w:r>
      <w:r w:rsidR="005725AA" w:rsidRPr="00706761">
        <w:rPr>
          <w:rFonts w:ascii="Helvetica" w:eastAsia="Times New Roman" w:hAnsi="Helvetica" w:cs="Times New Roman"/>
        </w:rPr>
        <w:t>8</w:t>
      </w:r>
      <w:r w:rsidR="00272732" w:rsidRPr="00706761">
        <w:rPr>
          <w:rFonts w:ascii="Helvetica" w:eastAsia="Times New Roman" w:hAnsi="Helvetica" w:cs="Times New Roman"/>
        </w:rPr>
        <w:tab/>
        <w:t>Lecturer - Computational Statistical Genetics</w:t>
      </w:r>
    </w:p>
    <w:p w14:paraId="714B49D4" w14:textId="41C49218" w:rsidR="00272732" w:rsidRPr="00706761" w:rsidRDefault="00272732" w:rsidP="0076788A">
      <w:pPr>
        <w:spacing w:line="288" w:lineRule="auto"/>
        <w:rPr>
          <w:rFonts w:ascii="Helvetica" w:eastAsia="Times New Roman" w:hAnsi="Helvetica" w:cs="Times New Roman"/>
        </w:rPr>
      </w:pPr>
      <w:r w:rsidRPr="00706761">
        <w:rPr>
          <w:rFonts w:ascii="Helvetica" w:eastAsia="Times New Roman" w:hAnsi="Helvetica" w:cs="Times New Roman"/>
        </w:rPr>
        <w:t>2018</w:t>
      </w:r>
      <w:r w:rsidRPr="00706761">
        <w:rPr>
          <w:rFonts w:ascii="Helvetica" w:eastAsia="Times New Roman" w:hAnsi="Helvetica" w:cs="Times New Roman"/>
        </w:rPr>
        <w:tab/>
      </w:r>
      <w:r w:rsidRPr="00706761">
        <w:rPr>
          <w:rFonts w:ascii="Helvetica" w:eastAsia="Times New Roman" w:hAnsi="Helvetica" w:cs="Times New Roman"/>
        </w:rPr>
        <w:tab/>
        <w:t>Lecturer - Research Explorations in Genomics</w:t>
      </w:r>
      <w:r w:rsidR="00706761">
        <w:rPr>
          <w:rFonts w:ascii="Helvetica" w:eastAsia="Times New Roman" w:hAnsi="Helvetica" w:cs="Times New Roman"/>
        </w:rPr>
        <w:br/>
        <w:t>2019</w:t>
      </w:r>
      <w:r w:rsidR="00706761">
        <w:rPr>
          <w:rFonts w:ascii="Helvetica" w:eastAsia="Times New Roman" w:hAnsi="Helvetica" w:cs="Times New Roman"/>
        </w:rPr>
        <w:tab/>
      </w:r>
      <w:r w:rsidR="00706761">
        <w:rPr>
          <w:rFonts w:ascii="Helvetica" w:eastAsia="Times New Roman" w:hAnsi="Helvetica" w:cs="Times New Roman"/>
        </w:rPr>
        <w:tab/>
        <w:t>Lecturer - Human Genetics</w:t>
      </w:r>
    </w:p>
    <w:p w14:paraId="7D2817C8" w14:textId="5EE3BFF0" w:rsidR="002104E8" w:rsidRPr="00706761" w:rsidRDefault="00F55A7A" w:rsidP="0076788A">
      <w:pPr>
        <w:spacing w:line="288" w:lineRule="auto"/>
        <w:rPr>
          <w:rFonts w:ascii="Helvetica" w:eastAsiaTheme="minorHAnsi" w:hAnsi="Helvetica"/>
        </w:rPr>
      </w:pPr>
      <w:r w:rsidRPr="00706761">
        <w:rPr>
          <w:rFonts w:ascii="Helvetica" w:eastAsiaTheme="minorHAnsi" w:hAnsi="Helvetica"/>
        </w:rPr>
        <w:t>2018</w:t>
      </w:r>
      <w:r w:rsidR="00BA45EA" w:rsidRPr="00706761">
        <w:rPr>
          <w:rFonts w:ascii="Helvetica" w:eastAsiaTheme="minorHAnsi" w:hAnsi="Helvetica"/>
        </w:rPr>
        <w:t>-</w:t>
      </w:r>
      <w:r w:rsidRPr="00706761">
        <w:rPr>
          <w:rFonts w:ascii="Helvetica" w:eastAsiaTheme="minorHAnsi" w:hAnsi="Helvetica"/>
        </w:rPr>
        <w:tab/>
      </w:r>
      <w:r w:rsidRPr="00706761">
        <w:rPr>
          <w:rFonts w:ascii="Helvetica" w:eastAsiaTheme="minorHAnsi" w:hAnsi="Helvetica"/>
        </w:rPr>
        <w:tab/>
        <w:t>Co-organizer – MGI Bioinformatics Workshops</w:t>
      </w:r>
    </w:p>
    <w:p w14:paraId="49A7808F" w14:textId="77777777" w:rsidR="0076788A" w:rsidRDefault="0076788A" w:rsidP="00501B4F">
      <w:pPr>
        <w:spacing w:line="288" w:lineRule="auto"/>
        <w:rPr>
          <w:rFonts w:ascii="Helvetica" w:hAnsi="Helvetica"/>
        </w:rPr>
      </w:pPr>
    </w:p>
    <w:p w14:paraId="7F01E362" w14:textId="77777777" w:rsidR="00501B4F" w:rsidRPr="00501B4F" w:rsidRDefault="00501B4F" w:rsidP="0076788A">
      <w:pPr>
        <w:spacing w:line="288" w:lineRule="auto"/>
        <w:rPr>
          <w:rFonts w:ascii="Helvetica" w:hAnsi="Helvetica"/>
          <w:b/>
        </w:rPr>
      </w:pPr>
      <w:r w:rsidRPr="00501B4F">
        <w:rPr>
          <w:rFonts w:ascii="Helvetica" w:hAnsi="Helvetica"/>
          <w:b/>
        </w:rPr>
        <w:t>Trainees (date and current position):</w:t>
      </w:r>
    </w:p>
    <w:p w14:paraId="067D2EC1" w14:textId="5966E779" w:rsidR="00901EBB" w:rsidRDefault="00901EBB" w:rsidP="00BA45EA">
      <w:pPr>
        <w:spacing w:line="288" w:lineRule="auto"/>
        <w:ind w:firstLine="360"/>
        <w:rPr>
          <w:rFonts w:ascii="Helvetica" w:hAnsi="Helvetica"/>
        </w:rPr>
      </w:pPr>
      <w:r>
        <w:rPr>
          <w:rFonts w:ascii="Helvetica" w:hAnsi="Helvetica"/>
        </w:rPr>
        <w:t xml:space="preserve">Mentor to </w:t>
      </w:r>
      <w:r w:rsidR="0056760D" w:rsidRPr="00A922A1">
        <w:rPr>
          <w:rFonts w:ascii="Helvetica" w:hAnsi="Helvetica"/>
        </w:rPr>
        <w:t xml:space="preserve">undergraduate research students </w:t>
      </w:r>
    </w:p>
    <w:p w14:paraId="0B7747CE" w14:textId="77777777" w:rsidR="00901EBB" w:rsidRDefault="00901EBB" w:rsidP="00BA45EA">
      <w:pPr>
        <w:spacing w:line="288" w:lineRule="auto"/>
        <w:ind w:firstLine="720"/>
        <w:rPr>
          <w:rFonts w:ascii="Helvetica" w:hAnsi="Helvetica"/>
        </w:rPr>
      </w:pPr>
      <w:r>
        <w:rPr>
          <w:rFonts w:ascii="Helvetica" w:hAnsi="Helvetica"/>
        </w:rPr>
        <w:t>Yang Li</w:t>
      </w:r>
      <w:r>
        <w:rPr>
          <w:rFonts w:ascii="Helvetica" w:hAnsi="Helvetica"/>
        </w:rPr>
        <w:tab/>
      </w:r>
      <w:r>
        <w:rPr>
          <w:rFonts w:ascii="Helvetica" w:hAnsi="Helvetica"/>
        </w:rPr>
        <w:tab/>
      </w:r>
      <w:r w:rsidR="005608AB">
        <w:rPr>
          <w:rFonts w:ascii="Helvetica" w:hAnsi="Helvetica"/>
        </w:rPr>
        <w:t xml:space="preserve"> </w:t>
      </w:r>
      <w:r>
        <w:rPr>
          <w:rFonts w:ascii="Helvetica" w:hAnsi="Helvetica"/>
        </w:rPr>
        <w:t>2013</w:t>
      </w:r>
      <w:r>
        <w:rPr>
          <w:rFonts w:ascii="Helvetica" w:hAnsi="Helvetica"/>
        </w:rPr>
        <w:tab/>
      </w:r>
      <w:r>
        <w:rPr>
          <w:rFonts w:ascii="Helvetica" w:hAnsi="Helvetica"/>
        </w:rPr>
        <w:tab/>
        <w:t>Working in industry</w:t>
      </w:r>
    </w:p>
    <w:p w14:paraId="7A0A6B52" w14:textId="54DDAA53" w:rsidR="00651451" w:rsidRDefault="00901EBB" w:rsidP="0087533F">
      <w:pPr>
        <w:spacing w:line="288" w:lineRule="auto"/>
        <w:ind w:firstLine="720"/>
        <w:rPr>
          <w:rFonts w:ascii="Helvetica" w:hAnsi="Helvetica"/>
        </w:rPr>
      </w:pPr>
      <w:r>
        <w:rPr>
          <w:rFonts w:ascii="Helvetica" w:hAnsi="Helvetica"/>
        </w:rPr>
        <w:t>Callie Federer</w:t>
      </w:r>
      <w:r>
        <w:rPr>
          <w:rFonts w:ascii="Helvetica" w:hAnsi="Helvetica"/>
        </w:rPr>
        <w:tab/>
      </w:r>
      <w:r w:rsidR="005608AB">
        <w:rPr>
          <w:rFonts w:ascii="Helvetica" w:hAnsi="Helvetica"/>
        </w:rPr>
        <w:t xml:space="preserve"> </w:t>
      </w:r>
      <w:r>
        <w:rPr>
          <w:rFonts w:ascii="Helvetica" w:hAnsi="Helvetica"/>
        </w:rPr>
        <w:t>2014</w:t>
      </w:r>
      <w:r>
        <w:rPr>
          <w:rFonts w:ascii="Helvetica" w:hAnsi="Helvetica"/>
        </w:rPr>
        <w:tab/>
      </w:r>
      <w:r>
        <w:rPr>
          <w:rFonts w:ascii="Helvetica" w:hAnsi="Helvetica"/>
        </w:rPr>
        <w:tab/>
      </w:r>
      <w:r w:rsidR="0087533F">
        <w:rPr>
          <w:rFonts w:ascii="Helvetica" w:hAnsi="Helvetica"/>
        </w:rPr>
        <w:t xml:space="preserve">PhD, now scientist at </w:t>
      </w:r>
      <w:r w:rsidR="0087533F" w:rsidRPr="0087533F">
        <w:rPr>
          <w:rFonts w:ascii="Helvetica" w:hAnsi="Helvetica"/>
        </w:rPr>
        <w:t>RadiaSoft</w:t>
      </w:r>
    </w:p>
    <w:p w14:paraId="598218E1" w14:textId="3AA9D5A8" w:rsidR="00166117" w:rsidRPr="00A922A1" w:rsidRDefault="00166117" w:rsidP="00D6036D">
      <w:pPr>
        <w:spacing w:line="288" w:lineRule="auto"/>
        <w:ind w:left="720"/>
        <w:rPr>
          <w:rFonts w:ascii="Helvetica" w:hAnsi="Helvetica"/>
        </w:rPr>
      </w:pPr>
      <w:r>
        <w:rPr>
          <w:rFonts w:ascii="Helvetica" w:hAnsi="Helvetica"/>
        </w:rPr>
        <w:t>Jonas Neichen</w:t>
      </w:r>
      <w:r>
        <w:rPr>
          <w:rFonts w:ascii="Helvetica" w:hAnsi="Helvetica"/>
        </w:rPr>
        <w:tab/>
        <w:t>2017</w:t>
      </w:r>
      <w:r>
        <w:rPr>
          <w:rFonts w:ascii="Helvetica" w:hAnsi="Helvetica"/>
        </w:rPr>
        <w:tab/>
      </w:r>
      <w:r>
        <w:rPr>
          <w:rFonts w:ascii="Helvetica" w:hAnsi="Helvetica"/>
        </w:rPr>
        <w:tab/>
      </w:r>
      <w:r w:rsidR="00AD1A16">
        <w:rPr>
          <w:rFonts w:ascii="Helvetica" w:hAnsi="Helvetica"/>
        </w:rPr>
        <w:t xml:space="preserve">Medical Student at </w:t>
      </w:r>
      <w:r w:rsidR="00AD1A16" w:rsidRPr="00AD1A16">
        <w:rPr>
          <w:rFonts w:ascii="Helvetica" w:hAnsi="Helvetica"/>
        </w:rPr>
        <w:t>Rush Medical College</w:t>
      </w:r>
      <w:r w:rsidR="002B54B3">
        <w:rPr>
          <w:rFonts w:ascii="Helvetica" w:hAnsi="Helvetica"/>
        </w:rPr>
        <w:br/>
        <w:t>Megan Neveau</w:t>
      </w:r>
      <w:r w:rsidR="002B54B3">
        <w:rPr>
          <w:rFonts w:ascii="Helvetica" w:hAnsi="Helvetica"/>
        </w:rPr>
        <w:tab/>
        <w:t>2017</w:t>
      </w:r>
      <w:r w:rsidR="002B54B3">
        <w:rPr>
          <w:rFonts w:ascii="Helvetica" w:hAnsi="Helvetica"/>
        </w:rPr>
        <w:tab/>
      </w:r>
      <w:r w:rsidR="002B54B3">
        <w:rPr>
          <w:rFonts w:ascii="Helvetica" w:hAnsi="Helvetica"/>
        </w:rPr>
        <w:tab/>
      </w:r>
      <w:r w:rsidR="0087533F">
        <w:rPr>
          <w:rFonts w:ascii="Helvetica" w:hAnsi="Helvetica"/>
        </w:rPr>
        <w:t xml:space="preserve">Graduate </w:t>
      </w:r>
      <w:r w:rsidR="002B54B3">
        <w:rPr>
          <w:rFonts w:ascii="Helvetica" w:hAnsi="Helvetica"/>
        </w:rPr>
        <w:t xml:space="preserve">Student at </w:t>
      </w:r>
      <w:r w:rsidR="0087533F">
        <w:rPr>
          <w:rFonts w:ascii="Helvetica" w:hAnsi="Helvetica"/>
        </w:rPr>
        <w:t>Iowa State University</w:t>
      </w:r>
      <w:r w:rsidR="0087533F">
        <w:rPr>
          <w:rFonts w:ascii="Helvetica" w:hAnsi="Helvetica"/>
        </w:rPr>
        <w:br/>
      </w:r>
      <w:r w:rsidR="0087533F" w:rsidRPr="0087533F">
        <w:rPr>
          <w:rFonts w:ascii="Helvetica" w:hAnsi="Helvetica"/>
        </w:rPr>
        <w:t>Zhaohe</w:t>
      </w:r>
      <w:r w:rsidR="0087533F">
        <w:rPr>
          <w:rFonts w:ascii="Helvetica" w:hAnsi="Helvetica"/>
        </w:rPr>
        <w:t xml:space="preserve"> Zhao</w:t>
      </w:r>
      <w:r w:rsidR="0087533F">
        <w:rPr>
          <w:rFonts w:ascii="Helvetica" w:hAnsi="Helvetica"/>
        </w:rPr>
        <w:tab/>
      </w:r>
      <w:r w:rsidR="0087533F">
        <w:rPr>
          <w:rFonts w:ascii="Helvetica" w:hAnsi="Helvetica"/>
        </w:rPr>
        <w:tab/>
        <w:t>2020</w:t>
      </w:r>
      <w:r w:rsidR="0087533F">
        <w:rPr>
          <w:rFonts w:ascii="Helvetica" w:hAnsi="Helvetica"/>
        </w:rPr>
        <w:tab/>
      </w:r>
      <w:r w:rsidR="0087533F">
        <w:rPr>
          <w:rFonts w:ascii="Helvetica" w:hAnsi="Helvetica"/>
        </w:rPr>
        <w:tab/>
        <w:t>Student at WUSTL</w:t>
      </w:r>
      <w:r w:rsidR="005748B7">
        <w:rPr>
          <w:rFonts w:ascii="Helvetica" w:hAnsi="Helvetica"/>
        </w:rPr>
        <w:br/>
      </w:r>
    </w:p>
    <w:p w14:paraId="7CC41F8C" w14:textId="21A8C118" w:rsidR="00901EBB" w:rsidRDefault="00220D64" w:rsidP="00BA45EA">
      <w:pPr>
        <w:spacing w:line="288" w:lineRule="auto"/>
        <w:ind w:firstLine="360"/>
        <w:rPr>
          <w:rFonts w:ascii="Helvetica" w:hAnsi="Helvetica"/>
        </w:rPr>
      </w:pPr>
      <w:r w:rsidRPr="00A922A1">
        <w:rPr>
          <w:rFonts w:ascii="Helvetica" w:hAnsi="Helvetica"/>
        </w:rPr>
        <w:t xml:space="preserve">Training </w:t>
      </w:r>
      <w:r w:rsidR="00F55A7A">
        <w:rPr>
          <w:rFonts w:ascii="Helvetica" w:hAnsi="Helvetica"/>
        </w:rPr>
        <w:t xml:space="preserve">and Supervision </w:t>
      </w:r>
      <w:r w:rsidR="00651451" w:rsidRPr="00A922A1">
        <w:rPr>
          <w:rFonts w:ascii="Helvetica" w:hAnsi="Helvetica"/>
        </w:rPr>
        <w:t xml:space="preserve">of </w:t>
      </w:r>
      <w:r w:rsidR="0087533F">
        <w:rPr>
          <w:rFonts w:ascii="Helvetica" w:hAnsi="Helvetica"/>
        </w:rPr>
        <w:t>WUSTL computational</w:t>
      </w:r>
      <w:r w:rsidR="009358FD" w:rsidRPr="00A922A1">
        <w:rPr>
          <w:rFonts w:ascii="Helvetica" w:hAnsi="Helvetica"/>
        </w:rPr>
        <w:t xml:space="preserve"> staff</w:t>
      </w:r>
      <w:r w:rsidR="00651451" w:rsidRPr="00A922A1">
        <w:rPr>
          <w:rFonts w:ascii="Helvetica" w:hAnsi="Helvetica"/>
        </w:rPr>
        <w:t>, incl</w:t>
      </w:r>
      <w:r w:rsidR="009358FD" w:rsidRPr="00A922A1">
        <w:rPr>
          <w:rFonts w:ascii="Helvetica" w:hAnsi="Helvetica"/>
        </w:rPr>
        <w:t>uding</w:t>
      </w:r>
      <w:r w:rsidR="00651451" w:rsidRPr="00A922A1">
        <w:rPr>
          <w:rFonts w:ascii="Helvetica" w:hAnsi="Helvetica"/>
        </w:rPr>
        <w:t xml:space="preserve"> </w:t>
      </w:r>
    </w:p>
    <w:p w14:paraId="0AFB3A52" w14:textId="5218FEDC" w:rsidR="00901EBB" w:rsidRDefault="00901EBB" w:rsidP="00BA45EA">
      <w:pPr>
        <w:spacing w:line="288" w:lineRule="auto"/>
        <w:ind w:firstLine="720"/>
        <w:rPr>
          <w:rFonts w:ascii="Helvetica" w:hAnsi="Helvetica"/>
        </w:rPr>
      </w:pPr>
      <w:r>
        <w:rPr>
          <w:rFonts w:ascii="Helvetica" w:hAnsi="Helvetica"/>
        </w:rPr>
        <w:t>Dr. Gue Su Chang</w:t>
      </w:r>
      <w:r>
        <w:rPr>
          <w:rFonts w:ascii="Helvetica" w:hAnsi="Helvetica"/>
        </w:rPr>
        <w:tab/>
      </w:r>
      <w:r w:rsidR="005608AB">
        <w:rPr>
          <w:rFonts w:ascii="Helvetica" w:hAnsi="Helvetica"/>
        </w:rPr>
        <w:t xml:space="preserve"> </w:t>
      </w:r>
      <w:r w:rsidR="00BA45EA">
        <w:rPr>
          <w:rFonts w:ascii="Helvetica" w:hAnsi="Helvetica"/>
        </w:rPr>
        <w:tab/>
      </w:r>
      <w:r w:rsidR="00BA45EA">
        <w:rPr>
          <w:rFonts w:ascii="Helvetica" w:hAnsi="Helvetica"/>
        </w:rPr>
        <w:tab/>
      </w:r>
      <w:r>
        <w:rPr>
          <w:rFonts w:ascii="Helvetica" w:hAnsi="Helvetica"/>
        </w:rPr>
        <w:t>2013</w:t>
      </w:r>
      <w:r w:rsidR="0076788A">
        <w:rPr>
          <w:rFonts w:ascii="Helvetica" w:hAnsi="Helvetica"/>
        </w:rPr>
        <w:t>-</w:t>
      </w:r>
      <w:r w:rsidR="0076788A">
        <w:rPr>
          <w:rFonts w:ascii="Helvetica" w:hAnsi="Helvetica"/>
        </w:rPr>
        <w:tab/>
      </w:r>
      <w:r w:rsidR="0076788A">
        <w:rPr>
          <w:rFonts w:ascii="Helvetica" w:hAnsi="Helvetica"/>
        </w:rPr>
        <w:tab/>
      </w:r>
      <w:r>
        <w:rPr>
          <w:rFonts w:ascii="Helvetica" w:hAnsi="Helvetica"/>
        </w:rPr>
        <w:t>Cancer Analysis Group, TGI</w:t>
      </w:r>
    </w:p>
    <w:p w14:paraId="62F90406" w14:textId="3208F060" w:rsidR="00901EBB" w:rsidRDefault="00901EBB" w:rsidP="00BA45EA">
      <w:pPr>
        <w:spacing w:line="288" w:lineRule="auto"/>
        <w:ind w:firstLine="720"/>
        <w:rPr>
          <w:rFonts w:ascii="Helvetica" w:hAnsi="Helvetica"/>
        </w:rPr>
      </w:pPr>
      <w:r w:rsidRPr="00A922A1">
        <w:rPr>
          <w:rFonts w:ascii="Helvetica" w:hAnsi="Helvetica"/>
        </w:rPr>
        <w:t>Dr. Tiandao Li</w:t>
      </w:r>
      <w:r>
        <w:rPr>
          <w:rFonts w:ascii="Helvetica" w:hAnsi="Helvetica"/>
        </w:rPr>
        <w:tab/>
      </w:r>
      <w:r w:rsidR="005608AB">
        <w:rPr>
          <w:rFonts w:ascii="Helvetica" w:hAnsi="Helvetica"/>
        </w:rPr>
        <w:t xml:space="preserve"> </w:t>
      </w:r>
      <w:r w:rsidR="00BA45EA">
        <w:rPr>
          <w:rFonts w:ascii="Helvetica" w:hAnsi="Helvetica"/>
        </w:rPr>
        <w:tab/>
      </w:r>
      <w:r w:rsidR="00BA45EA">
        <w:rPr>
          <w:rFonts w:ascii="Helvetica" w:hAnsi="Helvetica"/>
        </w:rPr>
        <w:tab/>
      </w:r>
      <w:r>
        <w:rPr>
          <w:rFonts w:ascii="Helvetica" w:hAnsi="Helvetica"/>
        </w:rPr>
        <w:t>2013</w:t>
      </w:r>
      <w:r w:rsidR="0076788A">
        <w:rPr>
          <w:rFonts w:ascii="Helvetica" w:hAnsi="Helvetica"/>
        </w:rPr>
        <w:t>-</w:t>
      </w:r>
      <w:r>
        <w:rPr>
          <w:rFonts w:ascii="Helvetica" w:hAnsi="Helvetica"/>
        </w:rPr>
        <w:tab/>
      </w:r>
      <w:r>
        <w:rPr>
          <w:rFonts w:ascii="Helvetica" w:hAnsi="Helvetica"/>
        </w:rPr>
        <w:tab/>
        <w:t>Cancer Analysis Group, TGI</w:t>
      </w:r>
    </w:p>
    <w:p w14:paraId="061C48C7" w14:textId="713AB960" w:rsidR="00901EBB" w:rsidRDefault="00901EBB" w:rsidP="00BA45EA">
      <w:pPr>
        <w:spacing w:line="288" w:lineRule="auto"/>
        <w:ind w:firstLine="720"/>
        <w:rPr>
          <w:rFonts w:ascii="Helvetica" w:hAnsi="Helvetica"/>
        </w:rPr>
      </w:pPr>
      <w:r>
        <w:rPr>
          <w:rFonts w:ascii="Helvetica" w:hAnsi="Helvetica"/>
        </w:rPr>
        <w:t>Dr. Allegra Pet</w:t>
      </w:r>
      <w:r w:rsidR="00032712">
        <w:rPr>
          <w:rFonts w:ascii="Helvetica" w:hAnsi="Helvetica"/>
        </w:rPr>
        <w:t>t</w:t>
      </w:r>
      <w:r>
        <w:rPr>
          <w:rFonts w:ascii="Helvetica" w:hAnsi="Helvetica"/>
        </w:rPr>
        <w:t>i</w:t>
      </w:r>
      <w:r>
        <w:rPr>
          <w:rFonts w:ascii="Helvetica" w:hAnsi="Helvetica"/>
        </w:rPr>
        <w:tab/>
      </w:r>
      <w:r w:rsidR="005608AB">
        <w:rPr>
          <w:rFonts w:ascii="Helvetica" w:hAnsi="Helvetica"/>
        </w:rPr>
        <w:t xml:space="preserve"> </w:t>
      </w:r>
      <w:r w:rsidR="00BA45EA">
        <w:rPr>
          <w:rFonts w:ascii="Helvetica" w:hAnsi="Helvetica"/>
        </w:rPr>
        <w:tab/>
      </w:r>
      <w:r w:rsidR="00BA45EA">
        <w:rPr>
          <w:rFonts w:ascii="Helvetica" w:hAnsi="Helvetica"/>
        </w:rPr>
        <w:tab/>
      </w:r>
      <w:r>
        <w:rPr>
          <w:rFonts w:ascii="Helvetica" w:hAnsi="Helvetica"/>
        </w:rPr>
        <w:t>2013</w:t>
      </w:r>
      <w:r w:rsidR="0076788A">
        <w:rPr>
          <w:rFonts w:ascii="Helvetica" w:hAnsi="Helvetica"/>
        </w:rPr>
        <w:t>-</w:t>
      </w:r>
      <w:r w:rsidR="00166117">
        <w:rPr>
          <w:rFonts w:ascii="Helvetica" w:hAnsi="Helvetica"/>
        </w:rPr>
        <w:t>16</w:t>
      </w:r>
      <w:r w:rsidRPr="00901EBB">
        <w:rPr>
          <w:rFonts w:ascii="Helvetica" w:hAnsi="Helvetica"/>
        </w:rPr>
        <w:t xml:space="preserve"> </w:t>
      </w:r>
      <w:r>
        <w:rPr>
          <w:rFonts w:ascii="Helvetica" w:hAnsi="Helvetica"/>
        </w:rPr>
        <w:tab/>
        <w:t>Cancer Analysis Group, TGI</w:t>
      </w:r>
    </w:p>
    <w:p w14:paraId="68674AED" w14:textId="499F3477" w:rsidR="00BA45EA" w:rsidRDefault="00901EBB" w:rsidP="00BA45EA">
      <w:pPr>
        <w:spacing w:line="288" w:lineRule="auto"/>
        <w:ind w:firstLine="720"/>
        <w:rPr>
          <w:rFonts w:ascii="Helvetica" w:hAnsi="Helvetica"/>
        </w:rPr>
      </w:pPr>
      <w:r>
        <w:rPr>
          <w:rFonts w:ascii="Helvetica" w:hAnsi="Helvetica"/>
        </w:rPr>
        <w:t>Dr. Yevgeniy Gindin</w:t>
      </w:r>
      <w:r>
        <w:rPr>
          <w:rFonts w:ascii="Helvetica" w:hAnsi="Helvetica"/>
        </w:rPr>
        <w:tab/>
      </w:r>
      <w:r w:rsidR="005608AB">
        <w:rPr>
          <w:rFonts w:ascii="Helvetica" w:hAnsi="Helvetica"/>
        </w:rPr>
        <w:t xml:space="preserve"> </w:t>
      </w:r>
      <w:r w:rsidR="00BA45EA">
        <w:rPr>
          <w:rFonts w:ascii="Helvetica" w:hAnsi="Helvetica"/>
        </w:rPr>
        <w:tab/>
      </w:r>
      <w:r w:rsidR="00BA45EA">
        <w:rPr>
          <w:rFonts w:ascii="Helvetica" w:hAnsi="Helvetica"/>
        </w:rPr>
        <w:tab/>
      </w:r>
      <w:r>
        <w:rPr>
          <w:rFonts w:ascii="Helvetica" w:hAnsi="Helvetica"/>
        </w:rPr>
        <w:t>2014</w:t>
      </w:r>
      <w:r w:rsidR="0076788A">
        <w:rPr>
          <w:rFonts w:ascii="Helvetica" w:hAnsi="Helvetica"/>
        </w:rPr>
        <w:t>-15</w:t>
      </w:r>
      <w:r>
        <w:rPr>
          <w:rFonts w:ascii="Helvetica" w:hAnsi="Helvetica"/>
        </w:rPr>
        <w:tab/>
        <w:t>Cancer Analysis Group, TGI</w:t>
      </w:r>
    </w:p>
    <w:p w14:paraId="74D65962" w14:textId="2819D9A0" w:rsidR="0076788A" w:rsidRDefault="0076788A" w:rsidP="00BA45EA">
      <w:pPr>
        <w:spacing w:line="288" w:lineRule="auto"/>
        <w:ind w:firstLine="720"/>
        <w:rPr>
          <w:rFonts w:ascii="Helvetica" w:hAnsi="Helvetica"/>
        </w:rPr>
      </w:pPr>
      <w:r>
        <w:rPr>
          <w:rFonts w:ascii="Helvetica" w:hAnsi="Helvetica"/>
        </w:rPr>
        <w:t>Dr. Charles Lu</w:t>
      </w:r>
      <w:r>
        <w:rPr>
          <w:rFonts w:ascii="Helvetica" w:hAnsi="Helvetica"/>
        </w:rPr>
        <w:tab/>
        <w:t xml:space="preserve"> </w:t>
      </w:r>
      <w:r w:rsidR="00BA45EA">
        <w:rPr>
          <w:rFonts w:ascii="Helvetica" w:hAnsi="Helvetica"/>
        </w:rPr>
        <w:tab/>
      </w:r>
      <w:r w:rsidR="00BA45EA">
        <w:rPr>
          <w:rFonts w:ascii="Helvetica" w:hAnsi="Helvetica"/>
        </w:rPr>
        <w:tab/>
      </w:r>
      <w:r>
        <w:rPr>
          <w:rFonts w:ascii="Helvetica" w:hAnsi="Helvetica"/>
        </w:rPr>
        <w:t>2013-15</w:t>
      </w:r>
      <w:r w:rsidRPr="0076788A">
        <w:rPr>
          <w:rFonts w:ascii="Helvetica" w:hAnsi="Helvetica"/>
        </w:rPr>
        <w:t xml:space="preserve"> </w:t>
      </w:r>
      <w:r>
        <w:rPr>
          <w:rFonts w:ascii="Helvetica" w:hAnsi="Helvetica"/>
        </w:rPr>
        <w:tab/>
        <w:t>Cancer Analysis Group, TGI</w:t>
      </w:r>
    </w:p>
    <w:p w14:paraId="1632DCBD" w14:textId="04B3A4F5" w:rsidR="00BA45EA" w:rsidRDefault="00BA45EA" w:rsidP="00BA45EA">
      <w:pPr>
        <w:spacing w:line="288" w:lineRule="auto"/>
        <w:ind w:firstLine="720"/>
        <w:rPr>
          <w:rFonts w:ascii="Helvetica" w:hAnsi="Helvetica"/>
        </w:rPr>
      </w:pPr>
      <w:r>
        <w:rPr>
          <w:rFonts w:ascii="Helvetica" w:hAnsi="Helvetica"/>
        </w:rPr>
        <w:lastRenderedPageBreak/>
        <w:t xml:space="preserve">Sai Mukund Ramakrishnan </w:t>
      </w:r>
      <w:r>
        <w:rPr>
          <w:rFonts w:ascii="Helvetica" w:hAnsi="Helvetica"/>
        </w:rPr>
        <w:tab/>
        <w:t xml:space="preserve">2019- </w:t>
      </w:r>
      <w:r>
        <w:rPr>
          <w:rFonts w:ascii="Helvetica" w:hAnsi="Helvetica"/>
        </w:rPr>
        <w:tab/>
      </w:r>
      <w:r>
        <w:rPr>
          <w:rFonts w:ascii="Helvetica" w:hAnsi="Helvetica"/>
        </w:rPr>
        <w:tab/>
        <w:t>AML PPG Core C</w:t>
      </w:r>
      <w:r w:rsidR="0087533F">
        <w:rPr>
          <w:rFonts w:ascii="Helvetica" w:hAnsi="Helvetica"/>
        </w:rPr>
        <w:t xml:space="preserve"> Staff</w:t>
      </w:r>
      <w:r>
        <w:rPr>
          <w:rFonts w:ascii="Helvetica" w:hAnsi="Helvetica"/>
        </w:rPr>
        <w:t xml:space="preserve"> </w:t>
      </w:r>
    </w:p>
    <w:p w14:paraId="24BCF756" w14:textId="77777777" w:rsidR="00BA45EA" w:rsidRDefault="00BA45EA" w:rsidP="00BA45EA">
      <w:pPr>
        <w:spacing w:line="288" w:lineRule="auto"/>
        <w:ind w:firstLine="720"/>
        <w:rPr>
          <w:rFonts w:ascii="Helvetica" w:hAnsi="Helvetica"/>
        </w:rPr>
      </w:pPr>
    </w:p>
    <w:p w14:paraId="2F4CA984" w14:textId="17D07F14" w:rsidR="00901EBB" w:rsidRDefault="00901EBB" w:rsidP="00BA45EA">
      <w:pPr>
        <w:spacing w:line="288" w:lineRule="auto"/>
        <w:ind w:firstLine="360"/>
        <w:rPr>
          <w:rFonts w:ascii="Helvetica" w:hAnsi="Helvetica"/>
        </w:rPr>
      </w:pPr>
      <w:r>
        <w:rPr>
          <w:rFonts w:ascii="Helvetica" w:hAnsi="Helvetica"/>
        </w:rPr>
        <w:t>Training of external collaborators</w:t>
      </w:r>
      <w:r w:rsidR="00501B4F">
        <w:rPr>
          <w:rFonts w:ascii="Helvetica" w:hAnsi="Helvetica"/>
        </w:rPr>
        <w:t>:</w:t>
      </w:r>
    </w:p>
    <w:p w14:paraId="2B0FEFDE" w14:textId="77777777" w:rsidR="00501B4F" w:rsidRDefault="00651451" w:rsidP="00BA45EA">
      <w:pPr>
        <w:spacing w:line="288" w:lineRule="auto"/>
        <w:ind w:firstLine="360"/>
        <w:rPr>
          <w:rFonts w:ascii="Helvetica" w:hAnsi="Helvetica"/>
        </w:rPr>
      </w:pPr>
      <w:r w:rsidRPr="00A922A1">
        <w:rPr>
          <w:rFonts w:ascii="Helvetica" w:hAnsi="Helvetica"/>
        </w:rPr>
        <w:t xml:space="preserve"> </w:t>
      </w:r>
      <w:r w:rsidR="00501B4F">
        <w:rPr>
          <w:rFonts w:ascii="Helvetica" w:hAnsi="Helvetica"/>
        </w:rPr>
        <w:tab/>
      </w:r>
      <w:r w:rsidRPr="00A922A1">
        <w:rPr>
          <w:rFonts w:ascii="Helvetica" w:hAnsi="Helvetica"/>
        </w:rPr>
        <w:t xml:space="preserve">Dr. Corrine Segal </w:t>
      </w:r>
      <w:r w:rsidR="00501B4F">
        <w:rPr>
          <w:rFonts w:ascii="Helvetica" w:hAnsi="Helvetica"/>
        </w:rPr>
        <w:tab/>
      </w:r>
      <w:r w:rsidR="005608AB">
        <w:rPr>
          <w:rFonts w:ascii="Helvetica" w:hAnsi="Helvetica"/>
        </w:rPr>
        <w:t xml:space="preserve"> </w:t>
      </w:r>
      <w:r w:rsidR="00501B4F">
        <w:rPr>
          <w:rFonts w:ascii="Helvetica" w:hAnsi="Helvetica"/>
        </w:rPr>
        <w:t>2013</w:t>
      </w:r>
      <w:r w:rsidR="00501B4F">
        <w:rPr>
          <w:rFonts w:ascii="Helvetica" w:hAnsi="Helvetica"/>
        </w:rPr>
        <w:tab/>
      </w:r>
      <w:r w:rsidR="00501B4F">
        <w:rPr>
          <w:rFonts w:ascii="Helvetica" w:hAnsi="Helvetica"/>
        </w:rPr>
        <w:tab/>
      </w:r>
      <w:r w:rsidR="00501B4F" w:rsidRPr="00A922A1">
        <w:rPr>
          <w:rFonts w:ascii="Helvetica" w:hAnsi="Helvetica"/>
        </w:rPr>
        <w:t>ICR, London UK</w:t>
      </w:r>
    </w:p>
    <w:p w14:paraId="1D71D2FE" w14:textId="0E84E62C" w:rsidR="009C760B" w:rsidRPr="00A922A1" w:rsidRDefault="00651451" w:rsidP="00BA45EA">
      <w:pPr>
        <w:spacing w:line="288" w:lineRule="auto"/>
        <w:ind w:firstLine="720"/>
        <w:rPr>
          <w:rFonts w:ascii="Helvetica" w:hAnsi="Helvetica"/>
        </w:rPr>
      </w:pPr>
      <w:r w:rsidRPr="00A922A1">
        <w:rPr>
          <w:rFonts w:ascii="Helvetica" w:hAnsi="Helvetica"/>
        </w:rPr>
        <w:t>Dr.</w:t>
      </w:r>
      <w:r w:rsidR="00512C0B" w:rsidRPr="00A922A1">
        <w:rPr>
          <w:rFonts w:ascii="Helvetica" w:hAnsi="Helvetica"/>
        </w:rPr>
        <w:t xml:space="preserve"> Alice Gao, </w:t>
      </w:r>
      <w:r w:rsidR="00501B4F">
        <w:rPr>
          <w:rFonts w:ascii="Helvetica" w:hAnsi="Helvetica"/>
        </w:rPr>
        <w:tab/>
      </w:r>
      <w:r w:rsidR="005608AB">
        <w:rPr>
          <w:rFonts w:ascii="Helvetica" w:hAnsi="Helvetica"/>
        </w:rPr>
        <w:t xml:space="preserve"> </w:t>
      </w:r>
      <w:r w:rsidR="00501B4F">
        <w:rPr>
          <w:rFonts w:ascii="Helvetica" w:hAnsi="Helvetica"/>
        </w:rPr>
        <w:t xml:space="preserve">2013 </w:t>
      </w:r>
      <w:r w:rsidR="00501B4F">
        <w:rPr>
          <w:rFonts w:ascii="Helvetica" w:hAnsi="Helvetica"/>
        </w:rPr>
        <w:tab/>
      </w:r>
      <w:r w:rsidR="00501B4F">
        <w:rPr>
          <w:rFonts w:ascii="Helvetica" w:hAnsi="Helvetica"/>
        </w:rPr>
        <w:tab/>
      </w:r>
      <w:r w:rsidR="00501B4F" w:rsidRPr="00A922A1">
        <w:rPr>
          <w:rFonts w:ascii="Helvetica" w:hAnsi="Helvetica"/>
        </w:rPr>
        <w:t>ICR, London UK</w:t>
      </w:r>
      <w:r w:rsidR="00573C0D">
        <w:rPr>
          <w:rFonts w:ascii="Helvetica" w:hAnsi="Helvetica"/>
        </w:rPr>
        <w:br/>
      </w:r>
    </w:p>
    <w:p w14:paraId="4D62273B" w14:textId="77777777" w:rsidR="0076788A" w:rsidRDefault="00600C4F" w:rsidP="00600C4F">
      <w:pPr>
        <w:tabs>
          <w:tab w:val="left" w:pos="1813"/>
        </w:tabs>
        <w:spacing w:line="288" w:lineRule="auto"/>
        <w:rPr>
          <w:rFonts w:ascii="Helvetica" w:hAnsi="Helvetica"/>
          <w:b/>
        </w:rPr>
      </w:pPr>
      <w:r w:rsidRPr="00501B4F">
        <w:rPr>
          <w:rFonts w:ascii="Helvetica" w:hAnsi="Helvetica"/>
          <w:b/>
        </w:rPr>
        <w:t>Bibliography:</w:t>
      </w:r>
      <w:r w:rsidR="0076788A">
        <w:rPr>
          <w:rFonts w:ascii="Helvetica" w:hAnsi="Helvetica"/>
          <w:b/>
        </w:rPr>
        <w:t xml:space="preserve"> </w:t>
      </w:r>
    </w:p>
    <w:p w14:paraId="15C41885" w14:textId="0F52C816" w:rsidR="00B64C8C" w:rsidRPr="00040CA6" w:rsidRDefault="0076788A" w:rsidP="00600C4F">
      <w:pPr>
        <w:tabs>
          <w:tab w:val="left" w:pos="1813"/>
        </w:tabs>
        <w:spacing w:line="288" w:lineRule="auto"/>
        <w:rPr>
          <w:rFonts w:ascii="Helvetica" w:hAnsi="Helvetica"/>
          <w:sz w:val="20"/>
          <w:szCs w:val="20"/>
        </w:rPr>
      </w:pPr>
      <w:r>
        <w:rPr>
          <w:rFonts w:ascii="Helvetica" w:hAnsi="Helvetica"/>
          <w:sz w:val="20"/>
          <w:szCs w:val="20"/>
        </w:rPr>
        <w:t xml:space="preserve"> (*</w:t>
      </w:r>
      <w:r w:rsidR="00040CA6" w:rsidRPr="00040CA6">
        <w:rPr>
          <w:rFonts w:ascii="Helvetica" w:hAnsi="Helvetica"/>
          <w:sz w:val="20"/>
          <w:szCs w:val="20"/>
        </w:rPr>
        <w:t xml:space="preserve"> indicates co-first authorship</w:t>
      </w:r>
      <w:r>
        <w:rPr>
          <w:rFonts w:ascii="Helvetica" w:hAnsi="Helvetica"/>
          <w:sz w:val="20"/>
          <w:szCs w:val="20"/>
        </w:rPr>
        <w:t>)</w:t>
      </w:r>
    </w:p>
    <w:p w14:paraId="1EED5992" w14:textId="77777777" w:rsidR="00040CA6" w:rsidRPr="00501B4F" w:rsidRDefault="00040CA6" w:rsidP="00600C4F">
      <w:pPr>
        <w:tabs>
          <w:tab w:val="left" w:pos="1813"/>
        </w:tabs>
        <w:spacing w:line="288" w:lineRule="auto"/>
        <w:rPr>
          <w:rFonts w:ascii="Helvetica" w:hAnsi="Helvetica"/>
          <w:b/>
        </w:rPr>
      </w:pPr>
    </w:p>
    <w:p w14:paraId="1291F2CF" w14:textId="1CEAD3F1" w:rsidR="00576693" w:rsidRPr="00A922A1" w:rsidRDefault="00713904" w:rsidP="00576693">
      <w:pPr>
        <w:spacing w:line="288" w:lineRule="auto"/>
        <w:rPr>
          <w:rFonts w:ascii="Helvetica" w:hAnsi="Helvetica"/>
        </w:rPr>
      </w:pPr>
      <w:r>
        <w:rPr>
          <w:rFonts w:ascii="Helvetica" w:hAnsi="Helvetica"/>
        </w:rPr>
        <w:t>1. Cancer Genome Atlas Network.</w:t>
      </w:r>
      <w:r w:rsidR="00576693" w:rsidRPr="00A922A1">
        <w:rPr>
          <w:rFonts w:ascii="Helvetica" w:hAnsi="Helvetica"/>
        </w:rPr>
        <w:t xml:space="preserve"> Comprehensive genomic characterization defines human glioblastoma genes and core pathways. Nature. 2008. doi:10.1038/nature07385</w:t>
      </w:r>
    </w:p>
    <w:p w14:paraId="041CAE98" w14:textId="77777777" w:rsidR="00576693" w:rsidRPr="00A922A1" w:rsidRDefault="00576693" w:rsidP="00576693">
      <w:pPr>
        <w:spacing w:line="288" w:lineRule="auto"/>
        <w:rPr>
          <w:rFonts w:ascii="Helvetica" w:hAnsi="Helvetica"/>
        </w:rPr>
      </w:pPr>
    </w:p>
    <w:p w14:paraId="5B62A3F5" w14:textId="77D17613" w:rsidR="00576693" w:rsidRPr="00A922A1" w:rsidRDefault="00713904" w:rsidP="00713904">
      <w:pPr>
        <w:spacing w:line="288" w:lineRule="auto"/>
        <w:rPr>
          <w:rFonts w:ascii="Helvetica" w:hAnsi="Helvetica"/>
        </w:rPr>
      </w:pPr>
      <w:r>
        <w:rPr>
          <w:rFonts w:ascii="Helvetica" w:hAnsi="Helvetica"/>
        </w:rPr>
        <w:t xml:space="preserve">2. </w:t>
      </w:r>
      <w:r w:rsidRPr="00713904">
        <w:rPr>
          <w:rFonts w:ascii="Helvetica" w:hAnsi="Helvetica"/>
        </w:rPr>
        <w:t xml:space="preserve">Hampton OA, Den Hollander P, </w:t>
      </w:r>
      <w:r w:rsidRPr="00713904">
        <w:rPr>
          <w:rFonts w:ascii="Helvetica" w:hAnsi="Helvetica"/>
          <w:b/>
        </w:rPr>
        <w:t>Miller CA</w:t>
      </w:r>
      <w:r w:rsidRPr="00713904">
        <w:rPr>
          <w:rFonts w:ascii="Helvetica" w:hAnsi="Helvetica"/>
        </w:rPr>
        <w:t xml:space="preserve">, Delgado DA, Li J, Coarfa C, Harris RA, Richards S, Scherer SE, Muzny DM, Gibbs RA, Lee AV, Milosavljevic A. </w:t>
      </w:r>
      <w:r w:rsidR="00576693" w:rsidRPr="00A922A1">
        <w:rPr>
          <w:rFonts w:ascii="Helvetica" w:hAnsi="Helvetica"/>
        </w:rPr>
        <w:t>A sequence-level map of chromosomal breakpoints in the MCF-7 breast cancer cell line yields insights into the evolution of a cancer genome. Genome Research. 2009. doi:10.1101/gr.080259.108</w:t>
      </w:r>
    </w:p>
    <w:p w14:paraId="7238C452" w14:textId="77777777" w:rsidR="00576693" w:rsidRPr="00A922A1" w:rsidRDefault="00576693" w:rsidP="00576693">
      <w:pPr>
        <w:spacing w:line="288" w:lineRule="auto"/>
        <w:rPr>
          <w:rFonts w:ascii="Helvetica" w:hAnsi="Helvetica"/>
        </w:rPr>
      </w:pPr>
    </w:p>
    <w:p w14:paraId="06D06139" w14:textId="39ABB994" w:rsidR="00576693" w:rsidRPr="00A922A1" w:rsidRDefault="00713904" w:rsidP="00576693">
      <w:pPr>
        <w:spacing w:line="288" w:lineRule="auto"/>
        <w:rPr>
          <w:rFonts w:ascii="Helvetica" w:hAnsi="Helvetica"/>
        </w:rPr>
      </w:pPr>
      <w:r>
        <w:rPr>
          <w:rFonts w:ascii="Helvetica" w:hAnsi="Helvetica"/>
        </w:rPr>
        <w:t xml:space="preserve">3. </w:t>
      </w:r>
      <w:r w:rsidR="00576693" w:rsidRPr="00A922A1">
        <w:rPr>
          <w:rFonts w:ascii="Helvetica" w:hAnsi="Helvetica"/>
        </w:rPr>
        <w:t>Coarfa C, Yu F, </w:t>
      </w:r>
      <w:r w:rsidR="00576693" w:rsidRPr="00A922A1">
        <w:rPr>
          <w:rFonts w:ascii="Helvetica" w:hAnsi="Helvetica"/>
          <w:b/>
        </w:rPr>
        <w:t>Miller CA</w:t>
      </w:r>
      <w:r w:rsidR="00576693" w:rsidRPr="00A922A1">
        <w:rPr>
          <w:rFonts w:ascii="Helvetica" w:hAnsi="Helvetica"/>
        </w:rPr>
        <w:t>, Chen Z, Harris RA, Milosavljevic A. Pash 3.0: A versatile software package for read mapping and integrative analysis of genomic and epigenomic variation using massively parallel DNA sequencing. BMC Bioinformatics. 2010. doi:10.1186/1471-2105-11-572</w:t>
      </w:r>
    </w:p>
    <w:p w14:paraId="032E7CAF" w14:textId="77777777" w:rsidR="00576693" w:rsidRPr="00A922A1" w:rsidRDefault="00576693" w:rsidP="00576693">
      <w:pPr>
        <w:spacing w:line="288" w:lineRule="auto"/>
        <w:rPr>
          <w:rFonts w:ascii="Helvetica" w:hAnsi="Helvetica"/>
        </w:rPr>
      </w:pPr>
    </w:p>
    <w:p w14:paraId="29720929" w14:textId="0BFB3437" w:rsidR="00576693" w:rsidRPr="00A922A1" w:rsidRDefault="00713904" w:rsidP="00576693">
      <w:pPr>
        <w:spacing w:line="288" w:lineRule="auto"/>
        <w:rPr>
          <w:rFonts w:ascii="Helvetica" w:hAnsi="Helvetica"/>
        </w:rPr>
      </w:pPr>
      <w:r w:rsidRPr="00713904">
        <w:rPr>
          <w:rFonts w:ascii="Helvetica" w:hAnsi="Helvetica"/>
        </w:rPr>
        <w:t>4.</w:t>
      </w:r>
      <w:r>
        <w:rPr>
          <w:rFonts w:ascii="Helvetica" w:hAnsi="Helvetica"/>
          <w:b/>
        </w:rPr>
        <w:t xml:space="preserve"> </w:t>
      </w:r>
      <w:r w:rsidR="00576693" w:rsidRPr="00A922A1">
        <w:rPr>
          <w:rFonts w:ascii="Helvetica" w:hAnsi="Helvetica"/>
          <w:b/>
        </w:rPr>
        <w:t>Miller CA</w:t>
      </w:r>
      <w:r w:rsidR="00576693" w:rsidRPr="00A922A1">
        <w:rPr>
          <w:rFonts w:ascii="Helvetica" w:hAnsi="Helvetica"/>
        </w:rPr>
        <w:t>, Hampton O, Coarfa C, Milosavljevic A. ReadDepth: a parallel R package for detecting copy number alterations from short sequencing reads. PLoS One. 2011. doi:10.1371/journal.pone.0016327</w:t>
      </w:r>
    </w:p>
    <w:p w14:paraId="16D63D98" w14:textId="77777777" w:rsidR="00576693" w:rsidRPr="00A922A1" w:rsidRDefault="00576693" w:rsidP="00576693">
      <w:pPr>
        <w:spacing w:line="288" w:lineRule="auto"/>
        <w:rPr>
          <w:rFonts w:ascii="Helvetica" w:hAnsi="Helvetica"/>
        </w:rPr>
      </w:pPr>
    </w:p>
    <w:p w14:paraId="3405B694" w14:textId="3F0EE677" w:rsidR="00576693" w:rsidRPr="00A922A1" w:rsidRDefault="00713904" w:rsidP="00576693">
      <w:pPr>
        <w:spacing w:line="288" w:lineRule="auto"/>
        <w:rPr>
          <w:rFonts w:ascii="Helvetica" w:hAnsi="Helvetica"/>
        </w:rPr>
      </w:pPr>
      <w:r w:rsidRPr="00713904">
        <w:rPr>
          <w:rFonts w:ascii="Helvetica" w:hAnsi="Helvetica"/>
        </w:rPr>
        <w:t xml:space="preserve">5. </w:t>
      </w:r>
      <w:r w:rsidR="00576693" w:rsidRPr="00A922A1">
        <w:rPr>
          <w:rFonts w:ascii="Helvetica" w:hAnsi="Helvetica"/>
          <w:b/>
        </w:rPr>
        <w:t>Miller CA</w:t>
      </w:r>
      <w:r w:rsidR="00576693" w:rsidRPr="00A922A1">
        <w:rPr>
          <w:rFonts w:ascii="Helvetica" w:hAnsi="Helvetica"/>
        </w:rPr>
        <w:t>, Settle SH, Sulman EP, Aldape KD, Milosavljevic A. Discovering functional modules by identifying recurrent and mutually exclusive mutational patterns in tumors. BMC Medical Genomics. 2011. doi:10.1186/1755-8794-4-34</w:t>
      </w:r>
    </w:p>
    <w:p w14:paraId="5A3A14BF" w14:textId="77777777" w:rsidR="00576693" w:rsidRPr="00A922A1" w:rsidRDefault="00576693" w:rsidP="00576693">
      <w:pPr>
        <w:spacing w:line="288" w:lineRule="auto"/>
        <w:rPr>
          <w:rFonts w:ascii="Helvetica" w:hAnsi="Helvetica"/>
        </w:rPr>
      </w:pPr>
    </w:p>
    <w:p w14:paraId="013ABA15" w14:textId="39AC3DD2" w:rsidR="00576693" w:rsidRPr="00A922A1" w:rsidRDefault="00713904" w:rsidP="00713904">
      <w:pPr>
        <w:spacing w:line="288" w:lineRule="auto"/>
        <w:rPr>
          <w:rFonts w:ascii="Helvetica" w:hAnsi="Helvetica"/>
        </w:rPr>
      </w:pPr>
      <w:r>
        <w:rPr>
          <w:rFonts w:ascii="Helvetica" w:hAnsi="Helvetica"/>
        </w:rPr>
        <w:t xml:space="preserve">6. </w:t>
      </w:r>
      <w:r w:rsidRPr="00713904">
        <w:rPr>
          <w:rFonts w:ascii="Helvetica" w:hAnsi="Helvetica"/>
        </w:rPr>
        <w:t xml:space="preserve">Hampton OA, Koriabine M, </w:t>
      </w:r>
      <w:r w:rsidRPr="00713904">
        <w:rPr>
          <w:rFonts w:ascii="Helvetica" w:hAnsi="Helvetica"/>
          <w:b/>
        </w:rPr>
        <w:t>Miller CA</w:t>
      </w:r>
      <w:r w:rsidRPr="00713904">
        <w:rPr>
          <w:rFonts w:ascii="Helvetica" w:hAnsi="Helvetica"/>
        </w:rPr>
        <w:t xml:space="preserve">, Coarfa C, Li J, Den Hollander P, Schoenherr C, Carbone L, Nefedov M, Ten Hallers BF, Lee AV, De Jong PJ, Milosavljevic A. </w:t>
      </w:r>
      <w:r w:rsidR="00576693" w:rsidRPr="00A922A1">
        <w:rPr>
          <w:rFonts w:ascii="Helvetica" w:hAnsi="Helvetica"/>
        </w:rPr>
        <w:t>Long-range massively parallel mate pair sequencing detects distinct mutations and similar patterns of structural mutability in two breast cancer cell lines. Cancer Genetics. 2011. doi:10.1016/j.cancergen.2011.07.009</w:t>
      </w:r>
    </w:p>
    <w:p w14:paraId="4501712D" w14:textId="77777777" w:rsidR="00576693" w:rsidRPr="00A922A1" w:rsidRDefault="00576693" w:rsidP="00576693">
      <w:pPr>
        <w:spacing w:line="288" w:lineRule="auto"/>
        <w:rPr>
          <w:rFonts w:ascii="Helvetica" w:hAnsi="Helvetica"/>
        </w:rPr>
      </w:pPr>
    </w:p>
    <w:p w14:paraId="635F9201" w14:textId="1FCC6BEC" w:rsidR="00576693" w:rsidRPr="00A922A1" w:rsidRDefault="00713904" w:rsidP="00713904">
      <w:pPr>
        <w:spacing w:line="288" w:lineRule="auto"/>
        <w:rPr>
          <w:rFonts w:ascii="Helvetica" w:hAnsi="Helvetica"/>
        </w:rPr>
      </w:pPr>
      <w:r>
        <w:rPr>
          <w:rFonts w:ascii="Helvetica" w:hAnsi="Helvetica"/>
        </w:rPr>
        <w:lastRenderedPageBreak/>
        <w:t xml:space="preserve">7. </w:t>
      </w:r>
      <w:r w:rsidRPr="00713904">
        <w:rPr>
          <w:rFonts w:ascii="Helvetica" w:hAnsi="Helvetica"/>
        </w:rPr>
        <w:t xml:space="preserve">Parnell LD, Lindenbaum P, Shameer K, Dall'Olio GM, Swan DC, Jensen LJ, Cockell SJ, Pedersen BS, Mangan ME, </w:t>
      </w:r>
      <w:r w:rsidRPr="00713904">
        <w:rPr>
          <w:rFonts w:ascii="Helvetica" w:hAnsi="Helvetica"/>
          <w:b/>
        </w:rPr>
        <w:t>Miller CA</w:t>
      </w:r>
      <w:r w:rsidRPr="00713904">
        <w:rPr>
          <w:rFonts w:ascii="Helvetica" w:hAnsi="Helvetica"/>
        </w:rPr>
        <w:t xml:space="preserve">, Albert I. </w:t>
      </w:r>
      <w:r w:rsidR="00576693" w:rsidRPr="00A922A1">
        <w:rPr>
          <w:rFonts w:ascii="Helvetica" w:hAnsi="Helvetica"/>
        </w:rPr>
        <w:t>BioStar: an online question &amp; answer resource for the bioinformatics community. PLoS Computational Biology. 2011. doi:10.1371/journal.pcbi.1002216</w:t>
      </w:r>
    </w:p>
    <w:p w14:paraId="647120AE" w14:textId="77777777" w:rsidR="00576693" w:rsidRPr="00A922A1" w:rsidRDefault="00576693" w:rsidP="00576693">
      <w:pPr>
        <w:spacing w:line="288" w:lineRule="auto"/>
        <w:rPr>
          <w:rFonts w:ascii="Helvetica" w:hAnsi="Helvetica"/>
        </w:rPr>
      </w:pPr>
    </w:p>
    <w:p w14:paraId="62FF97C3" w14:textId="0054ECEB" w:rsidR="00576693" w:rsidRPr="00A922A1" w:rsidRDefault="00713904" w:rsidP="00713904">
      <w:pPr>
        <w:spacing w:line="288" w:lineRule="auto"/>
        <w:rPr>
          <w:rFonts w:ascii="Helvetica" w:hAnsi="Helvetica"/>
        </w:rPr>
      </w:pPr>
      <w:r>
        <w:rPr>
          <w:rFonts w:ascii="Helvetica" w:hAnsi="Helvetica"/>
        </w:rPr>
        <w:t xml:space="preserve">8. </w:t>
      </w:r>
      <w:r w:rsidRPr="00713904">
        <w:rPr>
          <w:rFonts w:ascii="Helvetica" w:hAnsi="Helvetica"/>
        </w:rPr>
        <w:t xml:space="preserve">Ding L, Ley TJ, Larson DE, </w:t>
      </w:r>
      <w:r w:rsidRPr="00713904">
        <w:rPr>
          <w:rFonts w:ascii="Helvetica" w:hAnsi="Helvetica"/>
          <w:b/>
        </w:rPr>
        <w:t>Miller CA,</w:t>
      </w:r>
      <w:r w:rsidRPr="00713904">
        <w:rPr>
          <w:rFonts w:ascii="Helvetica" w:hAnsi="Helvetica"/>
        </w:rPr>
        <w:t xml:space="preserve"> Koboldt DC, Welch JS, Ritchey JK, Young MA, Lamprecht T, McLellan MD, McMichael JF, Wallis JW, Lu C, Shen D, Harris CC, Dooling DJ, Fulton RS, Fulton LL, Chen K, Schmidt H, Kalicki-Veizer J, Magrini VJ, Cook L, McGrath SD, Vickery TL, Wendl MC, Heath S, Watson MA, Link DC, Tomasson MH, Shannon WD, Payton JE, Kulkarni S, Westervelt P, Walter MJ, Graubert TA, Mardis ER, Wilson RK, DiPersio JF. </w:t>
      </w:r>
      <w:r w:rsidR="00576693" w:rsidRPr="00A922A1">
        <w:rPr>
          <w:rFonts w:ascii="Helvetica" w:hAnsi="Helvetica"/>
        </w:rPr>
        <w:t>Clonal evolution in relapsed acute myeloid leukaemia revealed by whole-genome sequencing. Nature. 2012. doi:10.1038/nature10738</w:t>
      </w:r>
    </w:p>
    <w:p w14:paraId="026E0AE8" w14:textId="77777777" w:rsidR="00576693" w:rsidRPr="00A922A1" w:rsidRDefault="00576693" w:rsidP="00576693">
      <w:pPr>
        <w:spacing w:line="288" w:lineRule="auto"/>
        <w:rPr>
          <w:rFonts w:ascii="Helvetica" w:hAnsi="Helvetica"/>
        </w:rPr>
      </w:pPr>
    </w:p>
    <w:p w14:paraId="52A50B72" w14:textId="55119EFA" w:rsidR="00576693" w:rsidRPr="00A922A1" w:rsidRDefault="00713904" w:rsidP="00713904">
      <w:pPr>
        <w:spacing w:line="288" w:lineRule="auto"/>
        <w:rPr>
          <w:rFonts w:ascii="Helvetica" w:hAnsi="Helvetica"/>
        </w:rPr>
      </w:pPr>
      <w:r>
        <w:rPr>
          <w:rFonts w:ascii="Helvetica" w:hAnsi="Helvetica"/>
        </w:rPr>
        <w:t xml:space="preserve">9. </w:t>
      </w:r>
      <w:r w:rsidRPr="00713904">
        <w:rPr>
          <w:rFonts w:ascii="Helvetica" w:hAnsi="Helvetica"/>
        </w:rPr>
        <w:t>Ellis MJ, Ding L, Shen D, Luo J, Suman VJ, Wallis JW, Van Tine BA, Hoog J, Goiffon RJ, Goldstein TC, Ng S, Lin L, Crowder R, Snider J, Ballman K, Weber J, Chen K, Koboldt DC, Kandoth C, Schierding WS, McMichael JF</w:t>
      </w:r>
      <w:r w:rsidRPr="000C26E4">
        <w:rPr>
          <w:rFonts w:ascii="Helvetica" w:hAnsi="Helvetica"/>
        </w:rPr>
        <w:t>,</w:t>
      </w:r>
      <w:r w:rsidRPr="000C26E4">
        <w:rPr>
          <w:rFonts w:ascii="Helvetica" w:hAnsi="Helvetica"/>
          <w:b/>
        </w:rPr>
        <w:t xml:space="preserve"> Miller CA</w:t>
      </w:r>
      <w:r w:rsidRPr="00713904">
        <w:rPr>
          <w:rFonts w:ascii="Helvetica" w:hAnsi="Helvetica"/>
        </w:rPr>
        <w:t>, Lu C, Harris CC, McLellan MD, Wendl MC, DeSchryver K, Allred DC, Esserman L, Unzeitig G, Margenthaler J, Babiera GV, Marcom PK, Guenther JM, Leitch M, Hunt K, Olson J, Tao Y, Maher CA, Fulton LL, Fulton RS, Harrison M, Oberkfell B, Du F, Demeter R, Vickery TL, Elhammali A, Piwnica-Worms H, McDonald S, Watson M, Dooling DJ, Ota D, Chang LW, Bose R, Ley TJ, Piwnica-Worms D, Stuart JM, Wilson RK, Mardis ER.</w:t>
      </w:r>
      <w:r>
        <w:rPr>
          <w:rFonts w:ascii="Helvetica" w:hAnsi="Helvetica"/>
        </w:rPr>
        <w:t xml:space="preserve"> </w:t>
      </w:r>
      <w:r w:rsidR="00576693" w:rsidRPr="00A922A1">
        <w:rPr>
          <w:rFonts w:ascii="Helvetica" w:hAnsi="Helvetica"/>
        </w:rPr>
        <w:t>Whole-genome analysis informs breast cancer response to aromatase inhibition. Nature. 2012. doi:10.1038/nature11143</w:t>
      </w:r>
    </w:p>
    <w:p w14:paraId="20B4F1DB" w14:textId="77777777" w:rsidR="00576693" w:rsidRPr="00A922A1" w:rsidRDefault="00576693" w:rsidP="00576693">
      <w:pPr>
        <w:spacing w:line="288" w:lineRule="auto"/>
        <w:rPr>
          <w:rFonts w:ascii="Helvetica" w:hAnsi="Helvetica"/>
        </w:rPr>
      </w:pPr>
    </w:p>
    <w:p w14:paraId="58AF1614" w14:textId="229507B8" w:rsidR="00576693" w:rsidRPr="00A922A1" w:rsidRDefault="000C26E4" w:rsidP="00576693">
      <w:pPr>
        <w:spacing w:line="288" w:lineRule="auto"/>
        <w:rPr>
          <w:rFonts w:ascii="Helvetica" w:hAnsi="Helvetica"/>
        </w:rPr>
      </w:pPr>
      <w:r>
        <w:rPr>
          <w:rFonts w:ascii="Helvetica" w:hAnsi="Helvetica"/>
        </w:rPr>
        <w:t xml:space="preserve">10. </w:t>
      </w:r>
      <w:r w:rsidR="00576693" w:rsidRPr="00A922A1">
        <w:rPr>
          <w:rFonts w:ascii="Helvetica" w:hAnsi="Helvetica"/>
        </w:rPr>
        <w:t>Koboldt DC, Zhang Q, Larson DE, Shen D, McLellan MD, Lin L, </w:t>
      </w:r>
      <w:r w:rsidR="00576693" w:rsidRPr="00A922A1">
        <w:rPr>
          <w:rFonts w:ascii="Helvetica" w:hAnsi="Helvetica"/>
          <w:b/>
        </w:rPr>
        <w:t>Miller CA</w:t>
      </w:r>
      <w:r w:rsidR="00576693" w:rsidRPr="00A922A1">
        <w:rPr>
          <w:rFonts w:ascii="Helvetica" w:hAnsi="Helvetica"/>
        </w:rPr>
        <w:t>, Mardis ER, Ding L, Wilson RK. VarScan 2: Somatic mutation and copy number alteration discovery in cancer by exome sequencing. Genome Research. 2012. doi:10.1101/gr.129684.111</w:t>
      </w:r>
    </w:p>
    <w:p w14:paraId="4FEEEDF5" w14:textId="77777777" w:rsidR="00576693" w:rsidRPr="00A922A1" w:rsidRDefault="00576693" w:rsidP="00576693">
      <w:pPr>
        <w:spacing w:line="288" w:lineRule="auto"/>
        <w:rPr>
          <w:rFonts w:ascii="Helvetica" w:hAnsi="Helvetica"/>
        </w:rPr>
      </w:pPr>
    </w:p>
    <w:p w14:paraId="1C2BB10A" w14:textId="4A55EA1F" w:rsidR="00576693" w:rsidRPr="00A922A1" w:rsidRDefault="000C26E4" w:rsidP="00713904">
      <w:pPr>
        <w:spacing w:line="288" w:lineRule="auto"/>
        <w:rPr>
          <w:rFonts w:ascii="Helvetica" w:hAnsi="Helvetica"/>
        </w:rPr>
      </w:pPr>
      <w:r>
        <w:rPr>
          <w:rFonts w:ascii="Helvetica" w:hAnsi="Helvetica"/>
        </w:rPr>
        <w:t xml:space="preserve">11. </w:t>
      </w:r>
      <w:r w:rsidR="00713904" w:rsidRPr="00713904">
        <w:rPr>
          <w:rFonts w:ascii="Helvetica" w:hAnsi="Helvetica"/>
        </w:rPr>
        <w:t xml:space="preserve">Young MA, Larson DE, Sun CW, George DR, Ding L, </w:t>
      </w:r>
      <w:r w:rsidR="00713904" w:rsidRPr="000C26E4">
        <w:rPr>
          <w:rFonts w:ascii="Helvetica" w:hAnsi="Helvetica"/>
          <w:b/>
        </w:rPr>
        <w:t>Miller CA</w:t>
      </w:r>
      <w:r w:rsidR="00713904" w:rsidRPr="00713904">
        <w:rPr>
          <w:rFonts w:ascii="Helvetica" w:hAnsi="Helvetica"/>
        </w:rPr>
        <w:t>, Lin L, Pawlik KM, Chen K, Fan X, Schmidt H, Kalicki-Veizer J, Cook LL, Swift GW, Demeter RT, Wendl MC, Sands MS, Mardis ER, Wilson RK, Townes TM, Ley TJ.</w:t>
      </w:r>
      <w:r w:rsidR="00713904">
        <w:rPr>
          <w:rFonts w:ascii="Helvetica" w:hAnsi="Helvetica"/>
        </w:rPr>
        <w:t xml:space="preserve"> </w:t>
      </w:r>
      <w:r w:rsidR="00576693" w:rsidRPr="00A922A1">
        <w:rPr>
          <w:rFonts w:ascii="Helvetica" w:hAnsi="Helvetica"/>
        </w:rPr>
        <w:t>Background mutations in parental cells account for most of the genetic heterogeneity of induced pluripotent stem cells. Cell Stem Cell. 2012. doi:10.1016/j.stem.2012.03.002</w:t>
      </w:r>
    </w:p>
    <w:p w14:paraId="533388B9" w14:textId="77777777" w:rsidR="00576693" w:rsidRPr="00A922A1" w:rsidRDefault="00576693" w:rsidP="00576693">
      <w:pPr>
        <w:spacing w:line="288" w:lineRule="auto"/>
        <w:rPr>
          <w:rFonts w:ascii="Helvetica" w:hAnsi="Helvetica"/>
        </w:rPr>
      </w:pPr>
    </w:p>
    <w:p w14:paraId="7B1114F8" w14:textId="3F1EC25F" w:rsidR="00576693" w:rsidRPr="00A922A1" w:rsidRDefault="00A36CD1" w:rsidP="00713904">
      <w:pPr>
        <w:spacing w:line="288" w:lineRule="auto"/>
        <w:rPr>
          <w:rFonts w:ascii="Helvetica" w:hAnsi="Helvetica"/>
        </w:rPr>
      </w:pPr>
      <w:r>
        <w:rPr>
          <w:rFonts w:ascii="Helvetica" w:hAnsi="Helvetica"/>
        </w:rPr>
        <w:lastRenderedPageBreak/>
        <w:t xml:space="preserve">12. </w:t>
      </w:r>
      <w:r w:rsidR="00713904" w:rsidRPr="00713904">
        <w:rPr>
          <w:rFonts w:ascii="Helvetica" w:hAnsi="Helvetica"/>
        </w:rPr>
        <w:t>Welch JS</w:t>
      </w:r>
      <w:r>
        <w:rPr>
          <w:rFonts w:ascii="Helvetica" w:hAnsi="Helvetica"/>
        </w:rPr>
        <w:t>*</w:t>
      </w:r>
      <w:r w:rsidR="00713904" w:rsidRPr="00713904">
        <w:rPr>
          <w:rFonts w:ascii="Helvetica" w:hAnsi="Helvetica"/>
        </w:rPr>
        <w:t>, Ley TJ</w:t>
      </w:r>
      <w:r>
        <w:rPr>
          <w:rFonts w:ascii="Helvetica" w:hAnsi="Helvetica"/>
        </w:rPr>
        <w:t>*</w:t>
      </w:r>
      <w:r w:rsidR="00713904" w:rsidRPr="00713904">
        <w:rPr>
          <w:rFonts w:ascii="Helvetica" w:hAnsi="Helvetica"/>
        </w:rPr>
        <w:t>, Link DC</w:t>
      </w:r>
      <w:r>
        <w:rPr>
          <w:rFonts w:ascii="Helvetica" w:hAnsi="Helvetica"/>
        </w:rPr>
        <w:t>*</w:t>
      </w:r>
      <w:r w:rsidR="00713904" w:rsidRPr="00713904">
        <w:rPr>
          <w:rFonts w:ascii="Helvetica" w:hAnsi="Helvetica"/>
        </w:rPr>
        <w:t xml:space="preserve">, </w:t>
      </w:r>
      <w:r w:rsidR="00713904" w:rsidRPr="00A36CD1">
        <w:rPr>
          <w:rFonts w:ascii="Helvetica" w:hAnsi="Helvetica"/>
          <w:b/>
        </w:rPr>
        <w:t>Miller CA</w:t>
      </w:r>
      <w:r w:rsidR="00713904" w:rsidRPr="00713904">
        <w:rPr>
          <w:rFonts w:ascii="Helvetica" w:hAnsi="Helvetica"/>
        </w:rPr>
        <w:t xml:space="preserve">, Larson DE, Koboldt DC, Wartman LD, Lamprecht TL, Liu F, Xia J, Kandoth C, Fulton RS, McLellan MD, Dooling DJ, Wallis JW, Chen K, Harris CC, Schmidt HK, Kalicki-Veizer JM, Lu C, Zhang Q, Lin L, O'Laughlin MD, McMichael JF, Delehaunty KD, Fulton LA, Magrini VJ, McGrath SD, Demeter RT, Vickery TL, Hundal J, Cook LL, Swift GW, Reed JP, Alldredge PA, Wylie TN, Walker JR, Watson MA, Heath SE, Shannon WD, Varghese N, Nagarajan R, Payton JE, Baty JD, Kulkarni S, Klco JM, Tomasson MH, Westervelt P, Walter MJ, Graubert TA, DiPersio JF, Ding L, Mardis ER, Wilson RK. </w:t>
      </w:r>
      <w:r w:rsidR="00576693" w:rsidRPr="00A922A1">
        <w:rPr>
          <w:rFonts w:ascii="Helvetica" w:hAnsi="Helvetica"/>
        </w:rPr>
        <w:t>The Origin and Evolution of Mutations in Acute Myeloid Leukemia. Cell. 2012. doi:10.1016/j.cell.2012.06.023</w:t>
      </w:r>
    </w:p>
    <w:p w14:paraId="595E6049" w14:textId="77777777" w:rsidR="00576693" w:rsidRPr="00A922A1" w:rsidRDefault="00576693" w:rsidP="00576693">
      <w:pPr>
        <w:spacing w:line="288" w:lineRule="auto"/>
        <w:rPr>
          <w:rFonts w:ascii="Helvetica" w:hAnsi="Helvetica"/>
        </w:rPr>
      </w:pPr>
    </w:p>
    <w:p w14:paraId="14A0A378" w14:textId="48B3A484" w:rsidR="00576693" w:rsidRPr="00A922A1" w:rsidRDefault="00647CF6" w:rsidP="00576693">
      <w:pPr>
        <w:spacing w:line="288" w:lineRule="auto"/>
        <w:rPr>
          <w:rFonts w:ascii="Helvetica" w:hAnsi="Helvetica"/>
        </w:rPr>
      </w:pPr>
      <w:r>
        <w:rPr>
          <w:rFonts w:ascii="Helvetica" w:hAnsi="Helvetica"/>
        </w:rPr>
        <w:t xml:space="preserve">13. </w:t>
      </w:r>
      <w:r w:rsidR="00576693" w:rsidRPr="00A922A1">
        <w:rPr>
          <w:rFonts w:ascii="Helvetica" w:hAnsi="Helvetica"/>
        </w:rPr>
        <w:t>The Cancer Genome Atlas Research Network. Genomic and Epigenomic Landscapes of Adult De Novo Acute Myeloid Leukemia. New England Journal Of Medicine. 2013. doi:10.1056/NEJMoa1301689</w:t>
      </w:r>
    </w:p>
    <w:p w14:paraId="71ABE8FD" w14:textId="77777777" w:rsidR="00576693" w:rsidRPr="00A922A1" w:rsidRDefault="00576693" w:rsidP="00576693">
      <w:pPr>
        <w:spacing w:line="288" w:lineRule="auto"/>
        <w:rPr>
          <w:rFonts w:ascii="Helvetica" w:hAnsi="Helvetica"/>
        </w:rPr>
      </w:pPr>
    </w:p>
    <w:p w14:paraId="6B162D2A" w14:textId="2EBB3B30" w:rsidR="00576693" w:rsidRPr="00A922A1" w:rsidRDefault="00647CF6" w:rsidP="00713904">
      <w:pPr>
        <w:spacing w:line="288" w:lineRule="auto"/>
        <w:rPr>
          <w:rFonts w:ascii="Helvetica" w:hAnsi="Helvetica"/>
        </w:rPr>
      </w:pPr>
      <w:r>
        <w:rPr>
          <w:rFonts w:ascii="Helvetica" w:hAnsi="Helvetica"/>
        </w:rPr>
        <w:t xml:space="preserve">14. </w:t>
      </w:r>
      <w:r w:rsidR="00713904" w:rsidRPr="00713904">
        <w:rPr>
          <w:rFonts w:ascii="Helvetica" w:hAnsi="Helvetica"/>
        </w:rPr>
        <w:t xml:space="preserve">Walter MJ, Shen D, Shao J, Ding L, White BS, Kandoth C, </w:t>
      </w:r>
      <w:r w:rsidR="00713904" w:rsidRPr="00647CF6">
        <w:rPr>
          <w:rFonts w:ascii="Helvetica" w:hAnsi="Helvetica"/>
          <w:b/>
        </w:rPr>
        <w:t>Miller CA</w:t>
      </w:r>
      <w:r w:rsidR="00713904" w:rsidRPr="00713904">
        <w:rPr>
          <w:rFonts w:ascii="Helvetica" w:hAnsi="Helvetica"/>
        </w:rPr>
        <w:t xml:space="preserve">, Niu B, McLellan MD, Dees ND, Fulton R, Elliot K, Heath S, Grillot M, Westervelt P, Link DC, DiPersio JF, Mardis E, Ley TJ, Wilson RK, Graubert TA. </w:t>
      </w:r>
      <w:r w:rsidR="00576693" w:rsidRPr="00A922A1">
        <w:rPr>
          <w:rFonts w:ascii="Helvetica" w:hAnsi="Helvetica"/>
        </w:rPr>
        <w:t>Clonal diversity of recurrently mutated genes in myelodysplastic syndromes. Leukemia. 2013. doi:10.1038/leu.2013.58</w:t>
      </w:r>
    </w:p>
    <w:p w14:paraId="4CCF9CD1" w14:textId="77777777" w:rsidR="00576693" w:rsidRPr="00A922A1" w:rsidRDefault="00576693" w:rsidP="00576693">
      <w:pPr>
        <w:spacing w:line="288" w:lineRule="auto"/>
        <w:rPr>
          <w:rFonts w:ascii="Helvetica" w:hAnsi="Helvetica"/>
        </w:rPr>
      </w:pPr>
    </w:p>
    <w:p w14:paraId="53BFE1CE" w14:textId="5FDA751B" w:rsidR="00576693" w:rsidRPr="00A922A1" w:rsidRDefault="00647CF6" w:rsidP="00713904">
      <w:pPr>
        <w:spacing w:line="288" w:lineRule="auto"/>
        <w:rPr>
          <w:rFonts w:ascii="Helvetica" w:hAnsi="Helvetica"/>
        </w:rPr>
      </w:pPr>
      <w:r>
        <w:rPr>
          <w:rFonts w:ascii="Helvetica" w:hAnsi="Helvetica"/>
        </w:rPr>
        <w:t xml:space="preserve">15. </w:t>
      </w:r>
      <w:r w:rsidR="00713904" w:rsidRPr="00713904">
        <w:rPr>
          <w:rFonts w:ascii="Helvetica" w:hAnsi="Helvetica"/>
        </w:rPr>
        <w:t xml:space="preserve">Gutmann DH, McLellan MD, Hussain I, Wallis JW, Fulton LL, Fulton RS, Magrini V, Demeter R, Wylie T, Kandoth C, Leonard JR, Guha A, </w:t>
      </w:r>
      <w:r w:rsidR="00713904" w:rsidRPr="00647CF6">
        <w:rPr>
          <w:rFonts w:ascii="Helvetica" w:hAnsi="Helvetica"/>
          <w:b/>
        </w:rPr>
        <w:t>Miller CA</w:t>
      </w:r>
      <w:r w:rsidR="00713904" w:rsidRPr="00713904">
        <w:rPr>
          <w:rFonts w:ascii="Helvetica" w:hAnsi="Helvetica"/>
        </w:rPr>
        <w:t>, Ding L, Mardis ER.</w:t>
      </w:r>
      <w:r w:rsidR="00713904">
        <w:rPr>
          <w:rFonts w:ascii="Helvetica" w:hAnsi="Helvetica"/>
        </w:rPr>
        <w:t xml:space="preserve"> </w:t>
      </w:r>
      <w:r w:rsidR="00576693" w:rsidRPr="00A922A1">
        <w:rPr>
          <w:rFonts w:ascii="Helvetica" w:hAnsi="Helvetica"/>
        </w:rPr>
        <w:t>Somatic neurofibromatosis type 1 (NF1) inactivation characterizes NF1-associated pilocytic astrocytoma. Genome Research. 2013. doi:10.1101/gr.142604.112</w:t>
      </w:r>
    </w:p>
    <w:p w14:paraId="03467A8D" w14:textId="77777777" w:rsidR="00576693" w:rsidRPr="00A922A1" w:rsidRDefault="00576693" w:rsidP="00576693">
      <w:pPr>
        <w:spacing w:line="288" w:lineRule="auto"/>
        <w:rPr>
          <w:rFonts w:ascii="Helvetica" w:hAnsi="Helvetica"/>
        </w:rPr>
      </w:pPr>
    </w:p>
    <w:p w14:paraId="41D8171D" w14:textId="5E73A111" w:rsidR="00576693" w:rsidRPr="00A922A1" w:rsidRDefault="00647CF6" w:rsidP="00713904">
      <w:pPr>
        <w:spacing w:line="288" w:lineRule="auto"/>
        <w:rPr>
          <w:rFonts w:ascii="Helvetica" w:hAnsi="Helvetica"/>
        </w:rPr>
      </w:pPr>
      <w:r>
        <w:rPr>
          <w:rFonts w:ascii="Helvetica" w:hAnsi="Helvetica"/>
        </w:rPr>
        <w:t xml:space="preserve">16. </w:t>
      </w:r>
      <w:r w:rsidR="00713904" w:rsidRPr="00713904">
        <w:rPr>
          <w:rFonts w:ascii="Helvetica" w:hAnsi="Helvetica"/>
        </w:rPr>
        <w:t xml:space="preserve">Li S, Shen D, Shao J, Crowder R, Liu W, Prat A, He X, Liu S, Hoog J, Lu C, Ding L, Griffith OL, </w:t>
      </w:r>
      <w:r w:rsidR="00713904" w:rsidRPr="00BA45EA">
        <w:rPr>
          <w:rFonts w:ascii="Helvetica" w:hAnsi="Helvetica"/>
          <w:b/>
          <w:bCs/>
        </w:rPr>
        <w:t>Miller C</w:t>
      </w:r>
      <w:r w:rsidR="00BA45EA" w:rsidRPr="00BA45EA">
        <w:rPr>
          <w:rFonts w:ascii="Helvetica" w:hAnsi="Helvetica"/>
          <w:b/>
          <w:bCs/>
        </w:rPr>
        <w:t>A</w:t>
      </w:r>
      <w:r w:rsidR="00713904" w:rsidRPr="00713904">
        <w:rPr>
          <w:rFonts w:ascii="Helvetica" w:hAnsi="Helvetica"/>
        </w:rPr>
        <w:t xml:space="preserve">, Larson D, Fulton RS, Harrison M, Mooney T, McMichael JF, Luo J, Tao Y, Goncalves R, Schlosberg C, Hiken JF, Saied L, Sanchez C, Giuntoli T, Bumb C, Cooper C, Kitchens RT, Lin A, Phommaly C, Davies SR, Zhang J, Kavuri MS, McEachern D, Dong YY, Ma C, Pluard T, Naughton M, Bose R, Suresh R, McDowell R, Michel L, Aft R, Gillanders W, DeSchryver K, Wilson RK, Wang S, Mills GB, Gonzalez-Angulo A, Edwards JR, Maher C, Perou CM, Mardis ER, Ellis MJ. </w:t>
      </w:r>
      <w:r w:rsidR="00713904">
        <w:rPr>
          <w:rFonts w:ascii="Helvetica" w:hAnsi="Helvetica"/>
        </w:rPr>
        <w:t xml:space="preserve">Endocrine-Therapy-Resistant </w:t>
      </w:r>
      <w:r w:rsidR="00576693" w:rsidRPr="00713904">
        <w:rPr>
          <w:rFonts w:ascii="Helvetica" w:hAnsi="Helvetica"/>
          <w:i/>
        </w:rPr>
        <w:t>ESR1</w:t>
      </w:r>
      <w:r w:rsidR="00576693" w:rsidRPr="00A922A1">
        <w:rPr>
          <w:rFonts w:ascii="Helvetica" w:hAnsi="Helvetica"/>
        </w:rPr>
        <w:t xml:space="preserve"> Variants Revealed by Genomic Characterization of Breast-Cancer-Derived Xenografts. Cell Reports. 2013. doi:10.1016/j.celrep.2013.08.022</w:t>
      </w:r>
    </w:p>
    <w:p w14:paraId="19FB8D9B" w14:textId="77777777" w:rsidR="00576693" w:rsidRPr="00A922A1" w:rsidRDefault="00576693" w:rsidP="00576693">
      <w:pPr>
        <w:spacing w:line="288" w:lineRule="auto"/>
        <w:rPr>
          <w:rFonts w:ascii="Helvetica" w:hAnsi="Helvetica"/>
        </w:rPr>
      </w:pPr>
    </w:p>
    <w:p w14:paraId="62742429" w14:textId="49A36F2A" w:rsidR="00576693" w:rsidRPr="00A922A1" w:rsidRDefault="00647CF6" w:rsidP="00713904">
      <w:pPr>
        <w:spacing w:line="288" w:lineRule="auto"/>
        <w:rPr>
          <w:rFonts w:ascii="Helvetica" w:hAnsi="Helvetica"/>
        </w:rPr>
      </w:pPr>
      <w:r>
        <w:rPr>
          <w:rFonts w:ascii="Helvetica" w:hAnsi="Helvetica"/>
        </w:rPr>
        <w:t xml:space="preserve">17. </w:t>
      </w:r>
      <w:r w:rsidR="00713904" w:rsidRPr="00713904">
        <w:rPr>
          <w:rFonts w:ascii="Helvetica" w:hAnsi="Helvetica"/>
        </w:rPr>
        <w:t xml:space="preserve">Griffith M, Griffith OL, Coffman AC, Weible JV, McMichael JF, Spies NC, Koval J, Das I, Callaway MB, Eldred JM, </w:t>
      </w:r>
      <w:r w:rsidR="00713904" w:rsidRPr="00647CF6">
        <w:rPr>
          <w:rFonts w:ascii="Helvetica" w:hAnsi="Helvetica"/>
          <w:b/>
        </w:rPr>
        <w:t>Miller CA</w:t>
      </w:r>
      <w:r w:rsidR="00713904" w:rsidRPr="00713904">
        <w:rPr>
          <w:rFonts w:ascii="Helvetica" w:hAnsi="Helvetica"/>
        </w:rPr>
        <w:t xml:space="preserve">, Subramanian J, Govindan R, Kumar RD, </w:t>
      </w:r>
      <w:r w:rsidR="00713904" w:rsidRPr="00713904">
        <w:rPr>
          <w:rFonts w:ascii="Helvetica" w:hAnsi="Helvetica"/>
        </w:rPr>
        <w:lastRenderedPageBreak/>
        <w:t>Bose R, Ding L, Walker JR, Larson DE, Dooling DJ, Smith S</w:t>
      </w:r>
      <w:r w:rsidR="00713904">
        <w:rPr>
          <w:rFonts w:ascii="Helvetica" w:hAnsi="Helvetica"/>
        </w:rPr>
        <w:t>M, Ley TJ, Mardis ER, Wilson RK.</w:t>
      </w:r>
      <w:r w:rsidR="00713904" w:rsidRPr="00713904">
        <w:rPr>
          <w:rFonts w:ascii="Helvetica" w:hAnsi="Helvetica"/>
        </w:rPr>
        <w:t xml:space="preserve"> </w:t>
      </w:r>
      <w:r w:rsidR="00576693" w:rsidRPr="00A922A1">
        <w:rPr>
          <w:rFonts w:ascii="Helvetica" w:hAnsi="Helvetica"/>
        </w:rPr>
        <w:t>DGIdb: mining the druggable genome. Nature Methods. 2013. doi:10.1038/nmeth.2689</w:t>
      </w:r>
    </w:p>
    <w:p w14:paraId="1C9C2338" w14:textId="77777777" w:rsidR="00576693" w:rsidRPr="00A922A1" w:rsidRDefault="00576693" w:rsidP="00576693">
      <w:pPr>
        <w:spacing w:line="288" w:lineRule="auto"/>
        <w:rPr>
          <w:rFonts w:ascii="Helvetica" w:hAnsi="Helvetica"/>
        </w:rPr>
      </w:pPr>
    </w:p>
    <w:p w14:paraId="2CFFEB85" w14:textId="4F77F469" w:rsidR="00576693" w:rsidRPr="00A922A1" w:rsidRDefault="00647CF6" w:rsidP="00576693">
      <w:pPr>
        <w:spacing w:line="288" w:lineRule="auto"/>
        <w:rPr>
          <w:rFonts w:ascii="Helvetica" w:hAnsi="Helvetica"/>
        </w:rPr>
      </w:pPr>
      <w:r>
        <w:rPr>
          <w:rFonts w:ascii="Helvetica" w:hAnsi="Helvetica"/>
        </w:rPr>
        <w:t>18. The Cancer Genome Atlast Network</w:t>
      </w:r>
      <w:r w:rsidR="00576693" w:rsidRPr="00A922A1">
        <w:rPr>
          <w:rFonts w:ascii="Helvetica" w:hAnsi="Helvetica"/>
        </w:rPr>
        <w:t>. The cancer genome atlas pan-cancer analysis project. Nature Genetics. 2013. doi:10.1038/ng.2764</w:t>
      </w:r>
    </w:p>
    <w:p w14:paraId="70FB0E6D" w14:textId="77777777" w:rsidR="00576693" w:rsidRPr="00A922A1" w:rsidRDefault="00576693" w:rsidP="00576693">
      <w:pPr>
        <w:spacing w:line="288" w:lineRule="auto"/>
        <w:rPr>
          <w:rFonts w:ascii="Helvetica" w:hAnsi="Helvetica"/>
        </w:rPr>
      </w:pPr>
    </w:p>
    <w:p w14:paraId="6A6565E1" w14:textId="47E8436D" w:rsidR="00576693" w:rsidRPr="00A922A1" w:rsidRDefault="00647CF6" w:rsidP="00713904">
      <w:pPr>
        <w:spacing w:line="288" w:lineRule="auto"/>
        <w:rPr>
          <w:rFonts w:ascii="Helvetica" w:hAnsi="Helvetica"/>
        </w:rPr>
      </w:pPr>
      <w:r>
        <w:rPr>
          <w:rFonts w:ascii="Helvetica" w:hAnsi="Helvetica"/>
        </w:rPr>
        <w:t xml:space="preserve">19. </w:t>
      </w:r>
      <w:r w:rsidR="00713904" w:rsidRPr="00713904">
        <w:rPr>
          <w:rFonts w:ascii="Helvetica" w:hAnsi="Helvetica"/>
        </w:rPr>
        <w:t xml:space="preserve">Kandoth C, McLellan MD, Vandin F, Ye K, Niu B, Lu C, Xie M, Zhang Q, McMichael JF, Wyczalkowski MA, Leiserson MD, </w:t>
      </w:r>
      <w:r w:rsidR="00713904" w:rsidRPr="00647CF6">
        <w:rPr>
          <w:rFonts w:ascii="Helvetica" w:hAnsi="Helvetica"/>
          <w:b/>
        </w:rPr>
        <w:t>Miller CA</w:t>
      </w:r>
      <w:r w:rsidR="00713904" w:rsidRPr="00713904">
        <w:rPr>
          <w:rFonts w:ascii="Helvetica" w:hAnsi="Helvetica"/>
        </w:rPr>
        <w:t>, Welch JS, Walter MJ, Wendl MC, Ley TJ</w:t>
      </w:r>
      <w:r w:rsidR="00713904">
        <w:rPr>
          <w:rFonts w:ascii="Helvetica" w:hAnsi="Helvetica"/>
        </w:rPr>
        <w:t xml:space="preserve">, Wilson RK, Raphael BJ, Ding L. </w:t>
      </w:r>
      <w:r w:rsidR="00576693" w:rsidRPr="00A922A1">
        <w:rPr>
          <w:rFonts w:ascii="Helvetica" w:hAnsi="Helvetica"/>
        </w:rPr>
        <w:t>Mutational landscape and significance across 12 major cancer types. Nature. 2013. doi:10.1038/nature12634</w:t>
      </w:r>
    </w:p>
    <w:p w14:paraId="4F02535C" w14:textId="77777777" w:rsidR="00576693" w:rsidRPr="00A922A1" w:rsidRDefault="00576693" w:rsidP="00576693">
      <w:pPr>
        <w:spacing w:line="288" w:lineRule="auto"/>
        <w:rPr>
          <w:rFonts w:ascii="Helvetica" w:hAnsi="Helvetica"/>
        </w:rPr>
      </w:pPr>
    </w:p>
    <w:p w14:paraId="2744DC78" w14:textId="6546B712" w:rsidR="00576693" w:rsidRPr="00A922A1" w:rsidRDefault="00647CF6" w:rsidP="00576693">
      <w:pPr>
        <w:spacing w:line="288" w:lineRule="auto"/>
        <w:rPr>
          <w:rFonts w:ascii="Helvetica" w:hAnsi="Helvetica"/>
        </w:rPr>
      </w:pPr>
      <w:r w:rsidRPr="00647CF6">
        <w:rPr>
          <w:rFonts w:ascii="Helvetica" w:hAnsi="Helvetica"/>
        </w:rPr>
        <w:t xml:space="preserve">20. </w:t>
      </w:r>
      <w:r w:rsidR="00576693" w:rsidRPr="00A922A1">
        <w:rPr>
          <w:rFonts w:ascii="Helvetica" w:hAnsi="Helvetica"/>
          <w:b/>
        </w:rPr>
        <w:t>Miller CA</w:t>
      </w:r>
      <w:r w:rsidR="00576693" w:rsidRPr="00A922A1">
        <w:rPr>
          <w:rFonts w:ascii="Helvetica" w:hAnsi="Helvetica"/>
        </w:rPr>
        <w:t>, Wilson RK, Ley TJ. Response to 'Genomic Landscapes and Clonality of De Novo AML'. New England Journal Of Medicine. 2013. doi:10.1056/NEJMc1308782</w:t>
      </w:r>
    </w:p>
    <w:p w14:paraId="17CABE97" w14:textId="77777777" w:rsidR="00576693" w:rsidRPr="00A922A1" w:rsidRDefault="00576693" w:rsidP="00576693">
      <w:pPr>
        <w:spacing w:line="288" w:lineRule="auto"/>
        <w:rPr>
          <w:rFonts w:ascii="Helvetica" w:hAnsi="Helvetica"/>
        </w:rPr>
      </w:pPr>
    </w:p>
    <w:p w14:paraId="57FE55E9" w14:textId="64EA09EC" w:rsidR="00576693" w:rsidRPr="00A922A1" w:rsidRDefault="00647CF6" w:rsidP="00E43E32">
      <w:pPr>
        <w:spacing w:line="288" w:lineRule="auto"/>
        <w:rPr>
          <w:rFonts w:ascii="Helvetica" w:hAnsi="Helvetica"/>
        </w:rPr>
      </w:pPr>
      <w:r>
        <w:rPr>
          <w:rFonts w:ascii="Helvetica" w:hAnsi="Helvetica"/>
        </w:rPr>
        <w:t xml:space="preserve">21. </w:t>
      </w:r>
      <w:r w:rsidR="00E43E32" w:rsidRPr="00E43E32">
        <w:rPr>
          <w:rFonts w:ascii="Helvetica" w:hAnsi="Helvetica"/>
        </w:rPr>
        <w:t xml:space="preserve">Kanchi KL, Johnson KJ, Lu C, McLellan MD, Leiserson MD, Wendl MC, Zhang Q, Koboldt DC, Xie M, Kandoth C, McMichael JF, Wyczalkowski MA, Larson DE, Schmidt HK, </w:t>
      </w:r>
      <w:r w:rsidR="00E43E32" w:rsidRPr="00647CF6">
        <w:rPr>
          <w:rFonts w:ascii="Helvetica" w:hAnsi="Helvetica"/>
          <w:b/>
        </w:rPr>
        <w:t>Miller CA</w:t>
      </w:r>
      <w:r w:rsidR="00E43E32" w:rsidRPr="00E43E32">
        <w:rPr>
          <w:rFonts w:ascii="Helvetica" w:hAnsi="Helvetica"/>
        </w:rPr>
        <w:t xml:space="preserve">, Fulton RS, Spellman PT, Mardis ER, Druley TE, Graubert TA, Goodfellow PJ, Raphael BJ, Wilson RK, Ding L. </w:t>
      </w:r>
      <w:r w:rsidR="00576693" w:rsidRPr="00A922A1">
        <w:rPr>
          <w:rFonts w:ascii="Helvetica" w:hAnsi="Helvetica"/>
        </w:rPr>
        <w:t>Integrated analysis of germline and somatic variants in ovarian cancer. Nature Communications. 2014. doi:10.1038/ncomms4156</w:t>
      </w:r>
    </w:p>
    <w:p w14:paraId="5332A82E" w14:textId="77777777" w:rsidR="00576693" w:rsidRPr="00A922A1" w:rsidRDefault="00576693" w:rsidP="00576693">
      <w:pPr>
        <w:spacing w:line="288" w:lineRule="auto"/>
        <w:rPr>
          <w:rFonts w:ascii="Helvetica" w:hAnsi="Helvetica"/>
        </w:rPr>
      </w:pPr>
    </w:p>
    <w:p w14:paraId="596AD310" w14:textId="018BA184" w:rsidR="00576693" w:rsidRPr="00A922A1" w:rsidRDefault="00647CF6" w:rsidP="007D20CC">
      <w:pPr>
        <w:spacing w:line="288" w:lineRule="auto"/>
        <w:rPr>
          <w:rFonts w:ascii="Helvetica" w:hAnsi="Helvetica"/>
        </w:rPr>
      </w:pPr>
      <w:r>
        <w:rPr>
          <w:rFonts w:ascii="Helvetica" w:hAnsi="Helvetica"/>
        </w:rPr>
        <w:t xml:space="preserve">22. </w:t>
      </w:r>
      <w:r w:rsidR="007D20CC" w:rsidRPr="007D20CC">
        <w:rPr>
          <w:rFonts w:ascii="Helvetica" w:hAnsi="Helvetica"/>
        </w:rPr>
        <w:t xml:space="preserve">Russler-Germain DA, Spencer DH, Young MA, Lamprecht TL, </w:t>
      </w:r>
      <w:r w:rsidR="007D20CC" w:rsidRPr="00647CF6">
        <w:rPr>
          <w:rFonts w:ascii="Helvetica" w:hAnsi="Helvetica"/>
          <w:b/>
        </w:rPr>
        <w:t>Miller CA</w:t>
      </w:r>
      <w:r w:rsidR="007D20CC" w:rsidRPr="007D20CC">
        <w:rPr>
          <w:rFonts w:ascii="Helvetica" w:hAnsi="Helvetica"/>
        </w:rPr>
        <w:t>, Fulton R, Meyer MR, Erdmann-Gilmore P, Townsend RR, Wilson RK, Ley TJ.</w:t>
      </w:r>
      <w:r w:rsidR="007D20CC">
        <w:rPr>
          <w:rFonts w:ascii="Helvetica" w:hAnsi="Helvetica"/>
        </w:rPr>
        <w:t xml:space="preserve"> </w:t>
      </w:r>
      <w:r w:rsidR="00576693" w:rsidRPr="00A922A1">
        <w:rPr>
          <w:rFonts w:ascii="Helvetica" w:hAnsi="Helvetica"/>
        </w:rPr>
        <w:t>The R882H DNMT3A mutation associated with AML dominantly inhibits wild-type DNMT3A by blocking its ability to form active tetramers. Cancer Cell. 2014. doi:10.1016/j.ccr.2014.02.010</w:t>
      </w:r>
    </w:p>
    <w:p w14:paraId="722FEB4B" w14:textId="77777777" w:rsidR="00576693" w:rsidRPr="00A922A1" w:rsidRDefault="00576693" w:rsidP="00576693">
      <w:pPr>
        <w:spacing w:line="288" w:lineRule="auto"/>
        <w:rPr>
          <w:rFonts w:ascii="Helvetica" w:hAnsi="Helvetica"/>
        </w:rPr>
      </w:pPr>
    </w:p>
    <w:p w14:paraId="33629E53" w14:textId="64C00551" w:rsidR="00576693" w:rsidRPr="00A922A1" w:rsidRDefault="00647CF6" w:rsidP="007D20CC">
      <w:pPr>
        <w:spacing w:line="288" w:lineRule="auto"/>
        <w:rPr>
          <w:rFonts w:ascii="Helvetica" w:hAnsi="Helvetica"/>
        </w:rPr>
      </w:pPr>
      <w:r>
        <w:rPr>
          <w:rFonts w:ascii="Helvetica" w:hAnsi="Helvetica"/>
        </w:rPr>
        <w:t xml:space="preserve">23. </w:t>
      </w:r>
      <w:r w:rsidR="007D20CC" w:rsidRPr="007D20CC">
        <w:rPr>
          <w:rFonts w:ascii="Helvetica" w:hAnsi="Helvetica"/>
        </w:rPr>
        <w:t xml:space="preserve">Klco JM, Spencer DH, </w:t>
      </w:r>
      <w:r w:rsidR="007D20CC" w:rsidRPr="00647CF6">
        <w:rPr>
          <w:rFonts w:ascii="Helvetica" w:hAnsi="Helvetica"/>
          <w:b/>
        </w:rPr>
        <w:t>Miller CA</w:t>
      </w:r>
      <w:r w:rsidR="007D20CC" w:rsidRPr="007D20CC">
        <w:rPr>
          <w:rFonts w:ascii="Helvetica" w:hAnsi="Helvetica"/>
        </w:rPr>
        <w:t xml:space="preserve">, Griffith M, Lamprecht TL, O'Laughlin M, Fronick C, Magrini V, Demeter RT, Fulton RS, Eades WC, Link DC, Graubert TA, Walter MJ, Mardis ER, Dipersio JF, Wilson RK, Ley TJ. </w:t>
      </w:r>
      <w:r w:rsidR="00576693" w:rsidRPr="00A922A1">
        <w:rPr>
          <w:rFonts w:ascii="Helvetica" w:hAnsi="Helvetica"/>
        </w:rPr>
        <w:t>Functional Heterogeneity of Genetically Defined Subclones in Acute Myeloid Leukemia. Cancer Cell. 2014. doi:10.1016/j.ccr.2014.01.031</w:t>
      </w:r>
    </w:p>
    <w:p w14:paraId="69609637" w14:textId="77777777" w:rsidR="00576693" w:rsidRPr="00A922A1" w:rsidRDefault="00576693" w:rsidP="00576693">
      <w:pPr>
        <w:spacing w:line="288" w:lineRule="auto"/>
        <w:rPr>
          <w:rFonts w:ascii="Helvetica" w:hAnsi="Helvetica"/>
        </w:rPr>
      </w:pPr>
    </w:p>
    <w:p w14:paraId="396FA16F" w14:textId="3598CF64" w:rsidR="00576693" w:rsidRPr="00A922A1" w:rsidRDefault="00647CF6" w:rsidP="007D20CC">
      <w:pPr>
        <w:spacing w:line="288" w:lineRule="auto"/>
        <w:rPr>
          <w:rFonts w:ascii="Helvetica" w:hAnsi="Helvetica"/>
        </w:rPr>
      </w:pPr>
      <w:r>
        <w:rPr>
          <w:rFonts w:ascii="Helvetica" w:hAnsi="Helvetica"/>
        </w:rPr>
        <w:t xml:space="preserve">24. </w:t>
      </w:r>
      <w:r w:rsidR="007D20CC" w:rsidRPr="007D20CC">
        <w:rPr>
          <w:rFonts w:ascii="Helvetica" w:hAnsi="Helvetica"/>
        </w:rPr>
        <w:t xml:space="preserve">Hughes AE, Magrini V, Demeter R, </w:t>
      </w:r>
      <w:r w:rsidR="007D20CC" w:rsidRPr="00647CF6">
        <w:rPr>
          <w:rFonts w:ascii="Helvetica" w:hAnsi="Helvetica"/>
          <w:b/>
        </w:rPr>
        <w:t>Miller CA</w:t>
      </w:r>
      <w:r w:rsidR="007D20CC" w:rsidRPr="007D20CC">
        <w:rPr>
          <w:rFonts w:ascii="Helvetica" w:hAnsi="Helvetica"/>
        </w:rPr>
        <w:t>, Fulton R, Fulton LL, Eades WC, Elliott K, Heath S, Westervelt P, Ding L, Conrad DF, White BS, Shao J, Link DC, DiPersio JF, Mardis ER, Wilson RK,</w:t>
      </w:r>
      <w:r w:rsidR="007D20CC">
        <w:rPr>
          <w:rFonts w:ascii="Helvetica" w:hAnsi="Helvetica"/>
        </w:rPr>
        <w:t xml:space="preserve"> Ley TJ, Walter MJ, Graubert TA.</w:t>
      </w:r>
      <w:r w:rsidR="007D20CC" w:rsidRPr="007D20CC">
        <w:rPr>
          <w:rFonts w:ascii="Helvetica" w:hAnsi="Helvetica"/>
        </w:rPr>
        <w:t xml:space="preserve"> </w:t>
      </w:r>
      <w:r w:rsidR="00576693" w:rsidRPr="00A922A1">
        <w:rPr>
          <w:rFonts w:ascii="Helvetica" w:hAnsi="Helvetica"/>
        </w:rPr>
        <w:t xml:space="preserve">Clonal </w:t>
      </w:r>
      <w:r w:rsidR="00576693" w:rsidRPr="00A922A1">
        <w:rPr>
          <w:rFonts w:ascii="Helvetica" w:hAnsi="Helvetica"/>
        </w:rPr>
        <w:lastRenderedPageBreak/>
        <w:t>architecture of secondary acute myeloid leukemia defined by single-cell sequencing. PLoS Genetics. 2014. doi:10.1371/journal.pgen.1004462</w:t>
      </w:r>
    </w:p>
    <w:p w14:paraId="0A90F6EB" w14:textId="77777777" w:rsidR="00576693" w:rsidRPr="00A922A1" w:rsidRDefault="00576693" w:rsidP="00576693">
      <w:pPr>
        <w:spacing w:line="288" w:lineRule="auto"/>
        <w:rPr>
          <w:rFonts w:ascii="Helvetica" w:hAnsi="Helvetica"/>
        </w:rPr>
      </w:pPr>
    </w:p>
    <w:p w14:paraId="765D55CE" w14:textId="425901E6" w:rsidR="00576693" w:rsidRPr="00A922A1" w:rsidRDefault="00647CF6" w:rsidP="00576693">
      <w:pPr>
        <w:spacing w:line="288" w:lineRule="auto"/>
        <w:rPr>
          <w:rFonts w:ascii="Helvetica" w:hAnsi="Helvetica"/>
        </w:rPr>
      </w:pPr>
      <w:r w:rsidRPr="00647CF6">
        <w:rPr>
          <w:rFonts w:ascii="Helvetica" w:hAnsi="Helvetica"/>
        </w:rPr>
        <w:t xml:space="preserve">25. </w:t>
      </w:r>
      <w:r w:rsidR="00576693" w:rsidRPr="00A922A1">
        <w:rPr>
          <w:rFonts w:ascii="Helvetica" w:hAnsi="Helvetica"/>
          <w:b/>
        </w:rPr>
        <w:t>Miller CA</w:t>
      </w:r>
      <w:r w:rsidR="00040CA6">
        <w:rPr>
          <w:rFonts w:ascii="Helvetica" w:hAnsi="Helvetica"/>
          <w:b/>
        </w:rPr>
        <w:t>*</w:t>
      </w:r>
      <w:r w:rsidR="00576693" w:rsidRPr="00A922A1">
        <w:rPr>
          <w:rFonts w:ascii="Helvetica" w:hAnsi="Helvetica"/>
        </w:rPr>
        <w:t xml:space="preserve">, </w:t>
      </w:r>
      <w:r w:rsidR="007D20CC" w:rsidRPr="007D20CC">
        <w:rPr>
          <w:rFonts w:ascii="Helvetica" w:hAnsi="Helvetica"/>
        </w:rPr>
        <w:t>White BS</w:t>
      </w:r>
      <w:r w:rsidR="007D20CC">
        <w:rPr>
          <w:rFonts w:ascii="Helvetica" w:hAnsi="Helvetica"/>
        </w:rPr>
        <w:t>*</w:t>
      </w:r>
      <w:r w:rsidR="007D20CC" w:rsidRPr="007D20CC">
        <w:rPr>
          <w:rFonts w:ascii="Helvetica" w:hAnsi="Helvetica"/>
        </w:rPr>
        <w:t>, Dees ND, Griffith M, Welch JS, Griffith OL, Vij R, Tomasson MH, Graubert TA, Walter MJ, Ellis MJ, Schierding W, DiPersio JF, Ley TJ, Mardis ER, Wilson RK, Ding L.</w:t>
      </w:r>
      <w:r w:rsidR="00576693" w:rsidRPr="00A922A1">
        <w:rPr>
          <w:rFonts w:ascii="Helvetica" w:hAnsi="Helvetica"/>
        </w:rPr>
        <w:t xml:space="preserve"> Sciclone: Inferring clonal architecture and tracking the spatial and temporal patterns of tumor evolution. PLoS Computational Biology. 2014. doi:10.1371/journal.pcbi.1003665</w:t>
      </w:r>
    </w:p>
    <w:p w14:paraId="75B1C821" w14:textId="77777777" w:rsidR="00576693" w:rsidRPr="00A922A1" w:rsidRDefault="00576693" w:rsidP="00576693">
      <w:pPr>
        <w:spacing w:line="288" w:lineRule="auto"/>
        <w:rPr>
          <w:rFonts w:ascii="Helvetica" w:hAnsi="Helvetica"/>
        </w:rPr>
      </w:pPr>
    </w:p>
    <w:p w14:paraId="4057836A" w14:textId="6BAAB4D6" w:rsidR="00576693" w:rsidRPr="00A922A1" w:rsidRDefault="00647CF6" w:rsidP="00576693">
      <w:pPr>
        <w:spacing w:line="288" w:lineRule="auto"/>
        <w:rPr>
          <w:rFonts w:ascii="Helvetica" w:hAnsi="Helvetica"/>
        </w:rPr>
      </w:pPr>
      <w:r>
        <w:rPr>
          <w:rFonts w:ascii="Helvetica" w:hAnsi="Helvetica"/>
        </w:rPr>
        <w:t xml:space="preserve">26. </w:t>
      </w:r>
      <w:r w:rsidR="00576693" w:rsidRPr="00A922A1">
        <w:rPr>
          <w:rFonts w:ascii="Helvetica" w:hAnsi="Helvetica"/>
        </w:rPr>
        <w:t>Engle E, Fisher D, </w:t>
      </w:r>
      <w:r w:rsidR="00576693" w:rsidRPr="00A922A1">
        <w:rPr>
          <w:rFonts w:ascii="Helvetica" w:hAnsi="Helvetica"/>
          <w:b/>
        </w:rPr>
        <w:t>Miller CA</w:t>
      </w:r>
      <w:r w:rsidR="00576693" w:rsidRPr="00A922A1">
        <w:rPr>
          <w:rFonts w:ascii="Helvetica" w:hAnsi="Helvetica"/>
        </w:rPr>
        <w:t>, McLellan M, Fulton R, Moore D, Wilson R, Ley T, Oh S. Clonal evolution revealed by whole genome sequencing in a case of primary myelofibrosis transformed to secondary acute myeloid leukemia. Leukemia. 2014. 10.1038/leu.2014.289</w:t>
      </w:r>
    </w:p>
    <w:p w14:paraId="785942DC" w14:textId="77777777" w:rsidR="00576693" w:rsidRDefault="00576693" w:rsidP="00576693">
      <w:pPr>
        <w:spacing w:line="288" w:lineRule="auto"/>
        <w:rPr>
          <w:rFonts w:ascii="Helvetica" w:hAnsi="Helvetica"/>
        </w:rPr>
      </w:pPr>
    </w:p>
    <w:p w14:paraId="7944FFC2" w14:textId="0EE85F3F" w:rsidR="00A33D9C" w:rsidRDefault="00647CF6" w:rsidP="00A33D9C">
      <w:pPr>
        <w:spacing w:line="288" w:lineRule="auto"/>
        <w:rPr>
          <w:rFonts w:ascii="Helvetica" w:hAnsi="Helvetica"/>
        </w:rPr>
      </w:pPr>
      <w:r>
        <w:rPr>
          <w:rFonts w:ascii="Helvetica" w:hAnsi="Helvetica"/>
        </w:rPr>
        <w:t xml:space="preserve">27. </w:t>
      </w:r>
      <w:r w:rsidR="00A33D9C" w:rsidRPr="00A33D9C">
        <w:rPr>
          <w:rFonts w:ascii="Helvetica" w:hAnsi="Helvetica"/>
        </w:rPr>
        <w:t xml:space="preserve">Spencer DH, Young MA, Lamprecht TL, Helton NM, Fulton R, O'Laughlin M, Fronick C, Magrini V, Demeter RT, </w:t>
      </w:r>
      <w:r w:rsidR="00A33D9C" w:rsidRPr="00647CF6">
        <w:rPr>
          <w:rFonts w:ascii="Helvetica" w:hAnsi="Helvetica"/>
          <w:b/>
        </w:rPr>
        <w:t>Miller CA</w:t>
      </w:r>
      <w:r w:rsidR="00A33D9C">
        <w:rPr>
          <w:rFonts w:ascii="Helvetica" w:hAnsi="Helvetica"/>
        </w:rPr>
        <w:t xml:space="preserve">, Klco JM, Wilson RK, Ley TJ. </w:t>
      </w:r>
      <w:r w:rsidR="00A33D9C" w:rsidRPr="00A33D9C">
        <w:rPr>
          <w:rFonts w:ascii="Helvetica" w:hAnsi="Helvetica"/>
        </w:rPr>
        <w:t>Epigenomic analysis of the HOX gene loci reveals mechanisms that may control canonical expression patterns in AML and normal hematopoietic cells.</w:t>
      </w:r>
      <w:r w:rsidR="00A33D9C">
        <w:rPr>
          <w:rFonts w:ascii="Helvetica" w:hAnsi="Helvetica"/>
        </w:rPr>
        <w:t xml:space="preserve"> </w:t>
      </w:r>
      <w:r w:rsidR="00A33D9C" w:rsidRPr="00A33D9C">
        <w:rPr>
          <w:rFonts w:ascii="Helvetica" w:hAnsi="Helvetica"/>
        </w:rPr>
        <w:t>Leukemia. 2015</w:t>
      </w:r>
      <w:r w:rsidR="00A33D9C">
        <w:rPr>
          <w:rFonts w:ascii="Helvetica" w:hAnsi="Helvetica"/>
        </w:rPr>
        <w:t xml:space="preserve">; </w:t>
      </w:r>
      <w:r w:rsidR="00A33D9C" w:rsidRPr="00A33D9C">
        <w:rPr>
          <w:rFonts w:ascii="Helvetica" w:hAnsi="Helvetica"/>
        </w:rPr>
        <w:t>doi: 10.1038/leu.2015.6.</w:t>
      </w:r>
    </w:p>
    <w:p w14:paraId="726384C5" w14:textId="77777777" w:rsidR="00A33D9C" w:rsidRPr="00A922A1" w:rsidRDefault="00A33D9C" w:rsidP="00A33D9C">
      <w:pPr>
        <w:spacing w:line="288" w:lineRule="auto"/>
        <w:rPr>
          <w:rFonts w:ascii="Helvetica" w:hAnsi="Helvetica"/>
        </w:rPr>
      </w:pPr>
    </w:p>
    <w:p w14:paraId="1366EB75" w14:textId="0D447439" w:rsidR="00576693" w:rsidRPr="00A922A1" w:rsidRDefault="00647CF6" w:rsidP="00A33D9C">
      <w:pPr>
        <w:rPr>
          <w:rFonts w:ascii="Helvetica" w:hAnsi="Helvetica"/>
        </w:rPr>
      </w:pPr>
      <w:r>
        <w:rPr>
          <w:rFonts w:ascii="Helvetica" w:hAnsi="Helvetica"/>
        </w:rPr>
        <w:t xml:space="preserve">28. </w:t>
      </w:r>
      <w:r w:rsidR="00A33D9C" w:rsidRPr="00A33D9C">
        <w:rPr>
          <w:rFonts w:ascii="Helvetica" w:hAnsi="Helvetica"/>
        </w:rPr>
        <w:t xml:space="preserve">Lu EP, McLellan M, Ding L, Fulton R, Mardis ER, Wilson RK, </w:t>
      </w:r>
      <w:r w:rsidR="00A33D9C" w:rsidRPr="00647CF6">
        <w:rPr>
          <w:rFonts w:ascii="Helvetica" w:hAnsi="Helvetica"/>
          <w:b/>
        </w:rPr>
        <w:t>Miller CA</w:t>
      </w:r>
      <w:r w:rsidR="00A33D9C" w:rsidRPr="00A33D9C">
        <w:rPr>
          <w:rFonts w:ascii="Helvetica" w:hAnsi="Helvetica"/>
        </w:rPr>
        <w:t>, Westervelt P, DiPersio JF, Link DC, Walter MJ, Ley TJ, Graubert TA.</w:t>
      </w:r>
      <w:r w:rsidR="00A33D9C">
        <w:rPr>
          <w:rFonts w:ascii="Helvetica" w:hAnsi="Helvetica"/>
        </w:rPr>
        <w:t xml:space="preserve"> </w:t>
      </w:r>
      <w:r w:rsidR="00576693" w:rsidRPr="00A922A1">
        <w:rPr>
          <w:rFonts w:ascii="Helvetica" w:hAnsi="Helvetica"/>
        </w:rPr>
        <w:t>Caspase 9 is required for normal hematopoietic development and protection from alkylator-induced DNA damage in mice</w:t>
      </w:r>
      <w:r w:rsidR="00FE583F">
        <w:rPr>
          <w:rFonts w:ascii="Helvetica" w:hAnsi="Helvetica"/>
        </w:rPr>
        <w:t>.</w:t>
      </w:r>
      <w:r w:rsidR="00576693" w:rsidRPr="00A922A1">
        <w:rPr>
          <w:rFonts w:ascii="Helvetica" w:hAnsi="Helvetica"/>
        </w:rPr>
        <w:t xml:space="preserve"> Blood. 2014. doi:10.1182/blood-2014-06-582551</w:t>
      </w:r>
    </w:p>
    <w:p w14:paraId="6E63B2F4" w14:textId="77777777" w:rsidR="00A922A1" w:rsidRPr="00A922A1" w:rsidRDefault="00A922A1" w:rsidP="00576693">
      <w:pPr>
        <w:spacing w:line="288" w:lineRule="auto"/>
        <w:rPr>
          <w:rFonts w:ascii="Helvetica" w:hAnsi="Helvetica"/>
        </w:rPr>
      </w:pPr>
    </w:p>
    <w:p w14:paraId="01D5377A" w14:textId="5DA37D02" w:rsidR="00576693" w:rsidRPr="00A922A1" w:rsidRDefault="00647CF6" w:rsidP="00A33D9C">
      <w:pPr>
        <w:spacing w:line="288" w:lineRule="auto"/>
        <w:rPr>
          <w:rFonts w:ascii="Helvetica" w:hAnsi="Helvetica"/>
        </w:rPr>
      </w:pPr>
      <w:r>
        <w:rPr>
          <w:rFonts w:ascii="Helvetica" w:hAnsi="Helvetica"/>
        </w:rPr>
        <w:t xml:space="preserve">29. </w:t>
      </w:r>
      <w:r w:rsidR="00A33D9C" w:rsidRPr="00A33D9C">
        <w:rPr>
          <w:rFonts w:ascii="Helvetica" w:hAnsi="Helvetica"/>
        </w:rPr>
        <w:t xml:space="preserve">Xie M, Lu C, Wang J, McLellan MD, Johnson KJ, Wendl MC, McMichael JF, Schmidt HK, Yellapantula V, </w:t>
      </w:r>
      <w:r w:rsidR="00A33D9C" w:rsidRPr="00647CF6">
        <w:rPr>
          <w:rFonts w:ascii="Helvetica" w:hAnsi="Helvetica"/>
          <w:b/>
        </w:rPr>
        <w:t>Miller CA</w:t>
      </w:r>
      <w:r w:rsidR="00A33D9C" w:rsidRPr="00A33D9C">
        <w:rPr>
          <w:rFonts w:ascii="Helvetica" w:hAnsi="Helvetica"/>
        </w:rPr>
        <w:t xml:space="preserve">, Ozenberger BA, Welch JS, Link DC, Walter MJ, Mardis ER, Dipersio JF, Chen F, Wilson RK, Ley TJ, Ding L. </w:t>
      </w:r>
      <w:r w:rsidR="00576693" w:rsidRPr="00A922A1">
        <w:rPr>
          <w:rFonts w:ascii="Helvetica" w:hAnsi="Helvetica"/>
        </w:rPr>
        <w:t>Age-related mutations associated with clonal hematopoietic expansion and malignancies. Nature Medicine. 2014. doi:10.1038/nm.3733</w:t>
      </w:r>
    </w:p>
    <w:p w14:paraId="6BBDE81C" w14:textId="77777777" w:rsidR="00A922A1" w:rsidRPr="00A922A1" w:rsidRDefault="00576693" w:rsidP="00A922A1">
      <w:pPr>
        <w:spacing w:line="288" w:lineRule="auto"/>
        <w:rPr>
          <w:rFonts w:ascii="Helvetica" w:hAnsi="Helvetica"/>
        </w:rPr>
      </w:pPr>
      <w:r w:rsidRPr="00A922A1">
        <w:rPr>
          <w:rFonts w:ascii="Helvetica" w:hAnsi="Helvetica"/>
        </w:rPr>
        <w:t xml:space="preserve"> </w:t>
      </w:r>
    </w:p>
    <w:p w14:paraId="6F7E5B21" w14:textId="63FFABE3" w:rsidR="00A922A1" w:rsidRPr="00E43E32" w:rsidRDefault="00647CF6" w:rsidP="00E43E32">
      <w:pPr>
        <w:spacing w:line="288" w:lineRule="auto"/>
        <w:rPr>
          <w:rFonts w:ascii="Helvetica" w:hAnsi="Helvetica"/>
          <w:color w:val="000000"/>
          <w:szCs w:val="27"/>
        </w:rPr>
      </w:pPr>
      <w:r>
        <w:rPr>
          <w:rFonts w:ascii="Helvetica" w:hAnsi="Helvetica"/>
          <w:color w:val="000000"/>
          <w:szCs w:val="27"/>
        </w:rPr>
        <w:t xml:space="preserve">30. </w:t>
      </w:r>
      <w:r w:rsidR="00E43E32" w:rsidRPr="00E43E32">
        <w:rPr>
          <w:rFonts w:ascii="Helvetica" w:hAnsi="Helvetica"/>
          <w:color w:val="000000"/>
          <w:szCs w:val="27"/>
        </w:rPr>
        <w:t xml:space="preserve">Ding L, Kim M, Kanchi KL, Dees ND, Lu C, Griffith M, Fenstermacher D, Sung H, </w:t>
      </w:r>
      <w:r w:rsidR="00E43E32" w:rsidRPr="00647CF6">
        <w:rPr>
          <w:rFonts w:ascii="Helvetica" w:hAnsi="Helvetica"/>
          <w:b/>
          <w:color w:val="000000"/>
          <w:szCs w:val="27"/>
        </w:rPr>
        <w:t>Miller CA</w:t>
      </w:r>
      <w:r w:rsidR="00E43E32" w:rsidRPr="00647CF6">
        <w:rPr>
          <w:rFonts w:ascii="Helvetica" w:hAnsi="Helvetica"/>
          <w:color w:val="000000"/>
          <w:szCs w:val="27"/>
        </w:rPr>
        <w:t>,</w:t>
      </w:r>
      <w:r w:rsidR="00E43E32" w:rsidRPr="00E43E32">
        <w:rPr>
          <w:rFonts w:ascii="Helvetica" w:hAnsi="Helvetica"/>
          <w:color w:val="000000"/>
          <w:szCs w:val="27"/>
        </w:rPr>
        <w:t xml:space="preserve"> Goetz B, Wendl MC, Griffith O, Cornelius LA, Linette GP, McMichael JF, Sondak VK, Fields RC, Ley TJ, Mulé JJ, Wilson RK, Weber JS. </w:t>
      </w:r>
      <w:r w:rsidR="00A922A1" w:rsidRPr="00A922A1">
        <w:rPr>
          <w:rFonts w:ascii="Helvetica" w:hAnsi="Helvetica"/>
          <w:color w:val="000000"/>
          <w:szCs w:val="27"/>
        </w:rPr>
        <w:t>Clonal Architectures and Driver Mutations in Metastatic Melanomas. PLoS One. 2014. doi:10.1371/journal.pone.0111153</w:t>
      </w:r>
      <w:r w:rsidR="00A922A1" w:rsidRPr="00A922A1">
        <w:rPr>
          <w:rFonts w:ascii="Helvetica" w:hAnsi="Helvetica"/>
          <w:color w:val="000000"/>
          <w:szCs w:val="27"/>
        </w:rPr>
        <w:br/>
      </w:r>
    </w:p>
    <w:p w14:paraId="5D7AF38D" w14:textId="46988914" w:rsidR="00A922A1" w:rsidRPr="00A922A1" w:rsidRDefault="00C6594F" w:rsidP="00A922A1">
      <w:pPr>
        <w:spacing w:line="288" w:lineRule="auto"/>
        <w:rPr>
          <w:rFonts w:ascii="Helvetica" w:hAnsi="Helvetica"/>
        </w:rPr>
      </w:pPr>
      <w:r>
        <w:rPr>
          <w:rFonts w:ascii="Helvetica" w:hAnsi="Helvetica"/>
          <w:color w:val="000000"/>
          <w:szCs w:val="27"/>
        </w:rPr>
        <w:lastRenderedPageBreak/>
        <w:t xml:space="preserve">31. </w:t>
      </w:r>
      <w:r w:rsidR="00A922A1" w:rsidRPr="00A922A1">
        <w:rPr>
          <w:rFonts w:ascii="Helvetica" w:hAnsi="Helvetica"/>
          <w:color w:val="000000"/>
          <w:szCs w:val="27"/>
        </w:rPr>
        <w:t>Celik H, Mallaney C, Kothari A, Ostrander E, Eultgen E, Martens A,</w:t>
      </w:r>
      <w:r w:rsidR="00A922A1" w:rsidRPr="00A922A1">
        <w:rPr>
          <w:rFonts w:ascii="Helvetica" w:hAnsi="Helvetica"/>
          <w:color w:val="000000"/>
        </w:rPr>
        <w:t> </w:t>
      </w:r>
      <w:r w:rsidR="00A922A1" w:rsidRPr="00A922A1">
        <w:rPr>
          <w:rFonts w:ascii="Helvetica" w:hAnsi="Helvetica"/>
          <w:b/>
          <w:color w:val="000000"/>
        </w:rPr>
        <w:t>Miller CA</w:t>
      </w:r>
      <w:r w:rsidR="00A922A1" w:rsidRPr="00A922A1">
        <w:rPr>
          <w:rFonts w:ascii="Helvetica" w:hAnsi="Helvetica"/>
          <w:color w:val="000000"/>
          <w:szCs w:val="27"/>
        </w:rPr>
        <w:t xml:space="preserve">, Hundal J, Klco J, Challen G. Enforced differentiation of Dnmt3a-null bone marrow leads to failure with c-Kit mutations </w:t>
      </w:r>
      <w:r w:rsidR="00FE583F">
        <w:rPr>
          <w:rFonts w:ascii="Helvetica" w:hAnsi="Helvetica"/>
          <w:color w:val="000000"/>
          <w:szCs w:val="27"/>
        </w:rPr>
        <w:t>driving leukemic transformation</w:t>
      </w:r>
      <w:r w:rsidR="00A922A1" w:rsidRPr="00A922A1">
        <w:rPr>
          <w:rFonts w:ascii="Helvetica" w:hAnsi="Helvetica"/>
          <w:color w:val="000000"/>
          <w:szCs w:val="27"/>
        </w:rPr>
        <w:t>. Blood. 2014. doi:10.1182/blood-2014-08-594564</w:t>
      </w:r>
      <w:r w:rsidR="00A922A1" w:rsidRPr="00A922A1">
        <w:rPr>
          <w:rFonts w:ascii="Helvetica" w:hAnsi="Helvetica"/>
          <w:color w:val="000000"/>
          <w:szCs w:val="27"/>
        </w:rPr>
        <w:br/>
      </w:r>
    </w:p>
    <w:p w14:paraId="50DE5E16" w14:textId="35ED2855" w:rsidR="00040CA6" w:rsidRDefault="00C6594F" w:rsidP="00A922A1">
      <w:pPr>
        <w:spacing w:line="288" w:lineRule="auto"/>
        <w:rPr>
          <w:rFonts w:ascii="Helvetica" w:hAnsi="Helvetica"/>
          <w:color w:val="000000"/>
          <w:szCs w:val="27"/>
        </w:rPr>
      </w:pPr>
      <w:r>
        <w:rPr>
          <w:rFonts w:ascii="Helvetica" w:hAnsi="Helvetica"/>
          <w:color w:val="000000"/>
          <w:szCs w:val="27"/>
        </w:rPr>
        <w:t xml:space="preserve">32. </w:t>
      </w:r>
      <w:r w:rsidR="00A33D9C" w:rsidRPr="00A33D9C">
        <w:rPr>
          <w:rFonts w:ascii="Helvetica" w:hAnsi="Helvetica"/>
          <w:color w:val="000000"/>
          <w:szCs w:val="27"/>
        </w:rPr>
        <w:t>Wong TN</w:t>
      </w:r>
      <w:r>
        <w:rPr>
          <w:rFonts w:ascii="Helvetica" w:hAnsi="Helvetica"/>
          <w:color w:val="000000"/>
          <w:szCs w:val="27"/>
        </w:rPr>
        <w:t>*</w:t>
      </w:r>
      <w:r w:rsidR="00A33D9C" w:rsidRPr="00A33D9C">
        <w:rPr>
          <w:rFonts w:ascii="Helvetica" w:hAnsi="Helvetica"/>
          <w:color w:val="000000"/>
          <w:szCs w:val="27"/>
        </w:rPr>
        <w:t>, Ramsingh G</w:t>
      </w:r>
      <w:r>
        <w:rPr>
          <w:rFonts w:ascii="Helvetica" w:hAnsi="Helvetica"/>
          <w:color w:val="000000"/>
          <w:szCs w:val="27"/>
        </w:rPr>
        <w:t>*</w:t>
      </w:r>
      <w:r w:rsidR="00A33D9C" w:rsidRPr="00A33D9C">
        <w:rPr>
          <w:rFonts w:ascii="Helvetica" w:hAnsi="Helvetica"/>
          <w:color w:val="000000"/>
          <w:szCs w:val="27"/>
        </w:rPr>
        <w:t>, Young AL</w:t>
      </w:r>
      <w:r>
        <w:rPr>
          <w:rFonts w:ascii="Helvetica" w:hAnsi="Helvetica"/>
          <w:color w:val="000000"/>
          <w:szCs w:val="27"/>
        </w:rPr>
        <w:t>*</w:t>
      </w:r>
      <w:r w:rsidR="00A33D9C" w:rsidRPr="00A33D9C">
        <w:rPr>
          <w:rFonts w:ascii="Helvetica" w:hAnsi="Helvetica"/>
          <w:color w:val="000000"/>
          <w:szCs w:val="27"/>
        </w:rPr>
        <w:t xml:space="preserve">, </w:t>
      </w:r>
      <w:r w:rsidR="00A33D9C" w:rsidRPr="00C6594F">
        <w:rPr>
          <w:rFonts w:ascii="Helvetica" w:hAnsi="Helvetica"/>
          <w:b/>
          <w:color w:val="000000"/>
          <w:szCs w:val="27"/>
        </w:rPr>
        <w:t>Miller CA</w:t>
      </w:r>
      <w:r w:rsidR="00A33D9C" w:rsidRPr="00A33D9C">
        <w:rPr>
          <w:rFonts w:ascii="Helvetica" w:hAnsi="Helvetica"/>
          <w:color w:val="000000"/>
          <w:szCs w:val="27"/>
        </w:rPr>
        <w:t>, Touma W, Welch JS, Lamprecht TL, Shen D, Hundal J, Fulton RS, Heath S, Baty JD, Klco JM, Ding L, Mardis ER, Westervelt P, DiPersio JF, Walter MJ, Graubert TA, Ley TJ, Druley TE, Link DC, Wilson RK.</w:t>
      </w:r>
      <w:r w:rsidR="00A33D9C">
        <w:rPr>
          <w:rFonts w:ascii="Helvetica" w:hAnsi="Helvetica"/>
          <w:color w:val="000000"/>
          <w:szCs w:val="27"/>
        </w:rPr>
        <w:t xml:space="preserve"> </w:t>
      </w:r>
      <w:r w:rsidR="00A922A1" w:rsidRPr="00A922A1">
        <w:rPr>
          <w:rFonts w:ascii="Helvetica" w:hAnsi="Helvetica"/>
          <w:color w:val="000000"/>
          <w:szCs w:val="27"/>
        </w:rPr>
        <w:t>Role of TP53 mutations in the origin and evolution of therapy-related acute myeloid leukaemia. Nature. 2014. doi:10.1038/nature13968</w:t>
      </w:r>
    </w:p>
    <w:p w14:paraId="010F61A6" w14:textId="77777777" w:rsidR="00A33D9C" w:rsidRDefault="00A33D9C" w:rsidP="00A922A1">
      <w:pPr>
        <w:spacing w:line="288" w:lineRule="auto"/>
        <w:rPr>
          <w:rFonts w:ascii="Helvetica" w:hAnsi="Helvetica"/>
          <w:color w:val="000000"/>
          <w:szCs w:val="27"/>
        </w:rPr>
      </w:pPr>
    </w:p>
    <w:p w14:paraId="108DA0D2" w14:textId="051B2E87" w:rsidR="00A33D9C" w:rsidRPr="00A33D9C" w:rsidRDefault="00C6594F" w:rsidP="00A33D9C">
      <w:pPr>
        <w:spacing w:line="288" w:lineRule="auto"/>
        <w:rPr>
          <w:rFonts w:ascii="Helvetica" w:hAnsi="Helvetica"/>
          <w:color w:val="000000"/>
          <w:szCs w:val="27"/>
        </w:rPr>
      </w:pPr>
      <w:r>
        <w:rPr>
          <w:rFonts w:ascii="Helvetica" w:hAnsi="Helvetica"/>
          <w:color w:val="000000"/>
          <w:szCs w:val="27"/>
        </w:rPr>
        <w:t xml:space="preserve">33. </w:t>
      </w:r>
      <w:r w:rsidR="00A33D9C" w:rsidRPr="00A33D9C">
        <w:rPr>
          <w:rFonts w:ascii="Helvetica" w:hAnsi="Helvetica"/>
          <w:color w:val="000000"/>
          <w:szCs w:val="27"/>
        </w:rPr>
        <w:t xml:space="preserve">Li C, Klco JM, Helton NM, George DR, Mudd JL, </w:t>
      </w:r>
      <w:r w:rsidR="00A33D9C" w:rsidRPr="00C6594F">
        <w:rPr>
          <w:rFonts w:ascii="Helvetica" w:hAnsi="Helvetica"/>
          <w:b/>
          <w:color w:val="000000"/>
          <w:szCs w:val="27"/>
        </w:rPr>
        <w:t>Miller CA</w:t>
      </w:r>
      <w:r w:rsidR="00A33D9C" w:rsidRPr="00A33D9C">
        <w:rPr>
          <w:rFonts w:ascii="Helvetica" w:hAnsi="Helvetica"/>
          <w:color w:val="000000"/>
          <w:szCs w:val="27"/>
        </w:rPr>
        <w:t>, Lu C, Fulton R, O'Laughlin M</w:t>
      </w:r>
      <w:r w:rsidR="00A33D9C">
        <w:rPr>
          <w:rFonts w:ascii="Helvetica" w:hAnsi="Helvetica"/>
          <w:color w:val="000000"/>
          <w:szCs w:val="27"/>
        </w:rPr>
        <w:t xml:space="preserve">, Fronick C, Wilson RK, Ley TJ. </w:t>
      </w:r>
      <w:r w:rsidR="00A33D9C" w:rsidRPr="00A33D9C">
        <w:rPr>
          <w:rFonts w:ascii="Helvetica" w:hAnsi="Helvetica"/>
          <w:color w:val="000000"/>
          <w:szCs w:val="27"/>
        </w:rPr>
        <w:t>Genetic heterogeneity of induced pluripotent stem cells: results from 24 clones derived from a single C57BL/6 mouse.</w:t>
      </w:r>
    </w:p>
    <w:p w14:paraId="4621C10C" w14:textId="2B76F7A3" w:rsidR="00A33D9C" w:rsidRDefault="00A33D9C" w:rsidP="00A33D9C">
      <w:pPr>
        <w:spacing w:line="288" w:lineRule="auto"/>
        <w:rPr>
          <w:rFonts w:ascii="Helvetica" w:hAnsi="Helvetica"/>
          <w:color w:val="000000"/>
          <w:szCs w:val="27"/>
        </w:rPr>
      </w:pPr>
      <w:r w:rsidRPr="00A33D9C">
        <w:rPr>
          <w:rFonts w:ascii="Helvetica" w:hAnsi="Helvetica"/>
          <w:color w:val="000000"/>
          <w:szCs w:val="27"/>
        </w:rPr>
        <w:t>PloS one. 2015</w:t>
      </w:r>
      <w:r>
        <w:rPr>
          <w:rFonts w:ascii="Helvetica" w:hAnsi="Helvetica"/>
          <w:color w:val="000000"/>
          <w:szCs w:val="27"/>
        </w:rPr>
        <w:t xml:space="preserve">. </w:t>
      </w:r>
      <w:r w:rsidRPr="00A33D9C">
        <w:rPr>
          <w:rFonts w:ascii="Helvetica" w:hAnsi="Helvetica"/>
          <w:color w:val="000000"/>
          <w:szCs w:val="27"/>
        </w:rPr>
        <w:t>doi: 10.1371/journal.pone.0120585</w:t>
      </w:r>
    </w:p>
    <w:p w14:paraId="7DCC411D" w14:textId="77777777" w:rsidR="00040CA6" w:rsidRDefault="00040CA6" w:rsidP="00A922A1">
      <w:pPr>
        <w:spacing w:line="288" w:lineRule="auto"/>
        <w:rPr>
          <w:rFonts w:ascii="Helvetica" w:hAnsi="Helvetica"/>
          <w:color w:val="000000"/>
          <w:szCs w:val="27"/>
        </w:rPr>
      </w:pPr>
    </w:p>
    <w:p w14:paraId="7DE99F5F" w14:textId="07A0CE1A" w:rsidR="00930274" w:rsidRPr="00930274" w:rsidRDefault="00C6594F" w:rsidP="00930274">
      <w:pPr>
        <w:spacing w:line="288" w:lineRule="auto"/>
        <w:rPr>
          <w:rFonts w:ascii="Helvetica" w:hAnsi="Helvetica"/>
        </w:rPr>
      </w:pPr>
      <w:r>
        <w:rPr>
          <w:rFonts w:ascii="Helvetica" w:hAnsi="Helvetica"/>
        </w:rPr>
        <w:t xml:space="preserve">34. </w:t>
      </w:r>
      <w:r w:rsidR="00840DCD" w:rsidRPr="00840DCD">
        <w:rPr>
          <w:rFonts w:ascii="Helvetica" w:hAnsi="Helvetica"/>
        </w:rPr>
        <w:t xml:space="preserve">Hirbe AC, Dahiya S, </w:t>
      </w:r>
      <w:r w:rsidR="00840DCD" w:rsidRPr="00C6594F">
        <w:rPr>
          <w:rFonts w:ascii="Helvetica" w:hAnsi="Helvetica"/>
          <w:b/>
        </w:rPr>
        <w:t>Miller CA</w:t>
      </w:r>
      <w:r w:rsidR="00840DCD" w:rsidRPr="00840DCD">
        <w:rPr>
          <w:rFonts w:ascii="Helvetica" w:hAnsi="Helvetica"/>
        </w:rPr>
        <w:t>, Li T, Fulton RS, Zhang X, McDonald S, DeSchryver K, Duncavage EJ, Walrath J, Reilly KM, Abel HJ, Pekmezci M, Perry A, Ley TJ, Gutmann DH.</w:t>
      </w:r>
      <w:r w:rsidR="00840DCD">
        <w:rPr>
          <w:rFonts w:ascii="Helvetica" w:hAnsi="Helvetica"/>
        </w:rPr>
        <w:t xml:space="preserve"> </w:t>
      </w:r>
      <w:r w:rsidR="00930274" w:rsidRPr="00784D4B">
        <w:rPr>
          <w:rFonts w:ascii="Helvetica" w:hAnsi="Helvetica"/>
        </w:rPr>
        <w:t>Whole exome sequencing reveals the order of ge</w:t>
      </w:r>
      <w:r w:rsidR="00930274">
        <w:rPr>
          <w:rFonts w:ascii="Helvetica" w:hAnsi="Helvetica"/>
        </w:rPr>
        <w:t>netic changes during malignant t</w:t>
      </w:r>
      <w:r w:rsidR="00930274" w:rsidRPr="00784D4B">
        <w:rPr>
          <w:rFonts w:ascii="Helvetica" w:hAnsi="Helvetica"/>
        </w:rPr>
        <w:t>ransformation and metastasis in a single patient with NF1-plexiform neurofibroma</w:t>
      </w:r>
      <w:r w:rsidR="00262A7B">
        <w:rPr>
          <w:rFonts w:ascii="Helvetica" w:hAnsi="Helvetica"/>
        </w:rPr>
        <w:t xml:space="preserve">. </w:t>
      </w:r>
      <w:r w:rsidR="00930274" w:rsidRPr="00784D4B">
        <w:rPr>
          <w:rFonts w:ascii="Helvetica" w:hAnsi="Helvetica"/>
        </w:rPr>
        <w:t>Clinical Ca</w:t>
      </w:r>
      <w:r w:rsidR="00A33D9C">
        <w:rPr>
          <w:rFonts w:ascii="Helvetica" w:hAnsi="Helvetica"/>
        </w:rPr>
        <w:t>ncer Research. 2015</w:t>
      </w:r>
      <w:r w:rsidR="00930274">
        <w:rPr>
          <w:rFonts w:ascii="Helvetica" w:hAnsi="Helvetica"/>
        </w:rPr>
        <w:t xml:space="preserve">. </w:t>
      </w:r>
      <w:r w:rsidR="00930274" w:rsidRPr="00930274">
        <w:rPr>
          <w:rFonts w:ascii="Helvetica" w:hAnsi="Helvetica"/>
        </w:rPr>
        <w:t> </w:t>
      </w:r>
      <w:r w:rsidR="00930274">
        <w:rPr>
          <w:rFonts w:ascii="Helvetica" w:hAnsi="Helvetica"/>
        </w:rPr>
        <w:t>doi:</w:t>
      </w:r>
      <w:r w:rsidR="00930274" w:rsidRPr="00930274">
        <w:rPr>
          <w:rFonts w:ascii="Helvetica" w:hAnsi="Helvetica"/>
        </w:rPr>
        <w:t>10.1158/1078-0432.CCR-14-3049.</w:t>
      </w:r>
    </w:p>
    <w:p w14:paraId="0CA44108" w14:textId="77777777" w:rsidR="00840DCD" w:rsidRDefault="00840DCD" w:rsidP="00840DCD">
      <w:pPr>
        <w:spacing w:line="288" w:lineRule="auto"/>
        <w:rPr>
          <w:rFonts w:ascii="Helvetica" w:hAnsi="Helvetica"/>
          <w:color w:val="000000"/>
          <w:szCs w:val="27"/>
        </w:rPr>
      </w:pPr>
    </w:p>
    <w:p w14:paraId="145F7646" w14:textId="408CDEE9" w:rsidR="00840DCD" w:rsidRDefault="00C6594F" w:rsidP="00840DCD">
      <w:pPr>
        <w:spacing w:line="288" w:lineRule="auto"/>
        <w:rPr>
          <w:rFonts w:ascii="Helvetica" w:hAnsi="Helvetica"/>
          <w:color w:val="000000"/>
          <w:szCs w:val="27"/>
        </w:rPr>
      </w:pPr>
      <w:r>
        <w:rPr>
          <w:rFonts w:ascii="Helvetica" w:hAnsi="Helvetica"/>
          <w:color w:val="000000"/>
          <w:szCs w:val="27"/>
        </w:rPr>
        <w:t xml:space="preserve">35. </w:t>
      </w:r>
      <w:r w:rsidR="00840DCD" w:rsidRPr="00840DCD">
        <w:rPr>
          <w:rFonts w:ascii="Helvetica" w:hAnsi="Helvetica"/>
          <w:color w:val="000000"/>
          <w:szCs w:val="27"/>
        </w:rPr>
        <w:t xml:space="preserve">Griffith M, Griffith OL, Smith SM, Ramu A, Callaway MB, Brummett AM, Kiwala MJ, Coffman AC, Regier AA, Oberkfell BJ, Sanderson GE, Mooney TP, Nutter NG, Belter EA, Du F, Long RL, Abbott TE, Ferguson IT, Morton DL, Burnett MM, Weible JV, Peck JB, Dukes A, McMichael JF, Lolofie JT, Derickson BR, Hundal J, Skidmore ZL, Ainscough BJ, Dees ND, Schierding WS, Kandoth C, Kim KH, Lu C, Harris CC, Maher N, Maher CA, Magrini VJ, Abbott BS, Chen K, Clark E, Das I, Fan X, Hawkins AE, Hepler TG, Wylie TN, Leonard SM, Schroeder WE, Shi X, Carmichael LK, Weil MR, Wohlstadter RW, Stiehr G, McLellan MD, Pohl CS, </w:t>
      </w:r>
      <w:r w:rsidR="00840DCD" w:rsidRPr="00C6594F">
        <w:rPr>
          <w:rFonts w:ascii="Helvetica" w:hAnsi="Helvetica"/>
          <w:b/>
          <w:color w:val="000000"/>
          <w:szCs w:val="27"/>
        </w:rPr>
        <w:t>Miller CA</w:t>
      </w:r>
      <w:r w:rsidR="00840DCD" w:rsidRPr="00840DCD">
        <w:rPr>
          <w:rFonts w:ascii="Helvetica" w:hAnsi="Helvetica"/>
          <w:color w:val="000000"/>
          <w:szCs w:val="27"/>
        </w:rPr>
        <w:t>, Koboldt DC, Walker JR, Eldred JM, Larson DE, Dooling DJ, Ding L, Mardis ER, Wilson RK.</w:t>
      </w:r>
      <w:r w:rsidR="00840DCD">
        <w:rPr>
          <w:rFonts w:ascii="Helvetica" w:hAnsi="Helvetica"/>
          <w:color w:val="000000"/>
          <w:szCs w:val="27"/>
        </w:rPr>
        <w:t xml:space="preserve"> </w:t>
      </w:r>
      <w:r w:rsidR="00840DCD" w:rsidRPr="00840DCD">
        <w:rPr>
          <w:rFonts w:ascii="Helvetica" w:hAnsi="Helvetica"/>
          <w:color w:val="000000"/>
          <w:szCs w:val="27"/>
        </w:rPr>
        <w:t>Genome Modeling System: A Knowledge Management Platform for Genomics.</w:t>
      </w:r>
      <w:r w:rsidR="00840DCD">
        <w:rPr>
          <w:rFonts w:ascii="Helvetica" w:hAnsi="Helvetica"/>
          <w:color w:val="000000"/>
          <w:szCs w:val="27"/>
        </w:rPr>
        <w:t xml:space="preserve"> </w:t>
      </w:r>
      <w:r w:rsidR="00840DCD" w:rsidRPr="00840DCD">
        <w:rPr>
          <w:rFonts w:ascii="Helvetica" w:hAnsi="Helvetica"/>
          <w:color w:val="000000"/>
          <w:szCs w:val="27"/>
        </w:rPr>
        <w:t>PLoS computational biology. 2015</w:t>
      </w:r>
      <w:r w:rsidR="00A33D9C">
        <w:rPr>
          <w:rFonts w:ascii="Helvetica" w:hAnsi="Helvetica"/>
          <w:color w:val="000000"/>
          <w:szCs w:val="27"/>
        </w:rPr>
        <w:t xml:space="preserve">. </w:t>
      </w:r>
      <w:r w:rsidR="00A33D9C" w:rsidRPr="00A33D9C">
        <w:rPr>
          <w:rFonts w:ascii="Helvetica" w:hAnsi="Helvetica"/>
          <w:color w:val="000000"/>
          <w:szCs w:val="27"/>
        </w:rPr>
        <w:t>doi: 10.1371/journal.pcbi.1004274.</w:t>
      </w:r>
    </w:p>
    <w:p w14:paraId="12CE31D3" w14:textId="0791CBA4" w:rsidR="00A922A1" w:rsidRDefault="00A922A1" w:rsidP="00040CA6">
      <w:pPr>
        <w:spacing w:line="288" w:lineRule="auto"/>
        <w:rPr>
          <w:rFonts w:ascii="Helvetica" w:hAnsi="Helvetica"/>
          <w:szCs w:val="20"/>
        </w:rPr>
      </w:pPr>
      <w:r w:rsidRPr="00A922A1">
        <w:rPr>
          <w:rFonts w:ascii="Helvetica" w:hAnsi="Helvetica"/>
          <w:color w:val="000000"/>
          <w:szCs w:val="27"/>
        </w:rPr>
        <w:br/>
      </w:r>
      <w:r w:rsidR="00C6594F">
        <w:rPr>
          <w:rFonts w:ascii="Helvetica" w:hAnsi="Helvetica"/>
          <w:szCs w:val="20"/>
        </w:rPr>
        <w:t xml:space="preserve">36. </w:t>
      </w:r>
      <w:r w:rsidR="00840DCD" w:rsidRPr="00840DCD">
        <w:rPr>
          <w:rFonts w:ascii="Helvetica" w:hAnsi="Helvetica"/>
          <w:szCs w:val="20"/>
        </w:rPr>
        <w:t>Klco JM</w:t>
      </w:r>
      <w:r w:rsidR="00C6594F">
        <w:rPr>
          <w:rFonts w:ascii="Helvetica" w:hAnsi="Helvetica"/>
          <w:szCs w:val="20"/>
        </w:rPr>
        <w:t>*,</w:t>
      </w:r>
      <w:r w:rsidR="00840DCD" w:rsidRPr="00C6594F">
        <w:rPr>
          <w:rFonts w:ascii="Helvetica" w:hAnsi="Helvetica"/>
          <w:b/>
          <w:szCs w:val="20"/>
        </w:rPr>
        <w:t xml:space="preserve"> Miller CA</w:t>
      </w:r>
      <w:r w:rsidR="00C6594F">
        <w:rPr>
          <w:rFonts w:ascii="Helvetica" w:hAnsi="Helvetica"/>
          <w:b/>
          <w:szCs w:val="20"/>
        </w:rPr>
        <w:t>*</w:t>
      </w:r>
      <w:r w:rsidR="00840DCD" w:rsidRPr="00840DCD">
        <w:rPr>
          <w:rFonts w:ascii="Helvetica" w:hAnsi="Helvetica"/>
          <w:szCs w:val="20"/>
        </w:rPr>
        <w:t xml:space="preserve">, Griffith M, Petti A, Spencer DH, Ketkar-Kulkarni S, Wartman LD, Christopher M, Lamprecht TL, Helton NM, Duncavage EJ, Payton JE, Baty J, Heath SE, Griffith OL, Shen D, Hundal J, Chang GS, Fulton R, O'Laughlin M, Fronick C, </w:t>
      </w:r>
      <w:r w:rsidR="00840DCD" w:rsidRPr="00840DCD">
        <w:rPr>
          <w:rFonts w:ascii="Helvetica" w:hAnsi="Helvetica"/>
          <w:szCs w:val="20"/>
        </w:rPr>
        <w:lastRenderedPageBreak/>
        <w:t>Magrini V, Demeter RT, Larson DE, Kulkarni S, Ozenberger BA, Welch JS, Walter MJ, Graubert TA, Westervelt P, Radich JP, Link DC, Mardis ER, DiPersio JF, Wilson RK, Ley TJ.</w:t>
      </w:r>
      <w:r w:rsidR="00840DCD">
        <w:rPr>
          <w:rFonts w:ascii="Helvetica" w:hAnsi="Helvetica"/>
          <w:szCs w:val="20"/>
        </w:rPr>
        <w:t xml:space="preserve"> </w:t>
      </w:r>
      <w:r w:rsidR="00040CA6" w:rsidRPr="00040CA6">
        <w:rPr>
          <w:rFonts w:ascii="Helvetica" w:hAnsi="Helvetica"/>
          <w:szCs w:val="20"/>
        </w:rPr>
        <w:t>Association Between Mutation Clearance After Induction Therapy and Outcomes in Acute Myeloid Leukemia</w:t>
      </w:r>
      <w:r w:rsidR="00262A7B">
        <w:rPr>
          <w:rFonts w:ascii="Helvetica" w:hAnsi="Helvetica"/>
          <w:szCs w:val="20"/>
        </w:rPr>
        <w:t xml:space="preserve">. </w:t>
      </w:r>
      <w:r w:rsidR="00040CA6" w:rsidRPr="00040CA6">
        <w:rPr>
          <w:rFonts w:ascii="Helvetica" w:hAnsi="Helvetica"/>
          <w:szCs w:val="20"/>
        </w:rPr>
        <w:t>Jama.</w:t>
      </w:r>
      <w:r w:rsidR="00040CA6">
        <w:rPr>
          <w:rFonts w:ascii="Helvetica" w:hAnsi="Helvetica"/>
          <w:szCs w:val="20"/>
        </w:rPr>
        <w:t xml:space="preserve"> 2015. </w:t>
      </w:r>
      <w:r w:rsidR="00040CA6" w:rsidRPr="00040CA6">
        <w:rPr>
          <w:rFonts w:ascii="Helvetica" w:hAnsi="Helvetica"/>
          <w:szCs w:val="20"/>
        </w:rPr>
        <w:t>doi:10.1001/jama.2015.9643</w:t>
      </w:r>
    </w:p>
    <w:p w14:paraId="0B5A31A4" w14:textId="77777777" w:rsidR="00040CA6" w:rsidRDefault="00040CA6" w:rsidP="00040CA6">
      <w:pPr>
        <w:spacing w:line="288" w:lineRule="auto"/>
        <w:rPr>
          <w:rFonts w:ascii="Helvetica" w:hAnsi="Helvetica"/>
          <w:szCs w:val="20"/>
        </w:rPr>
      </w:pPr>
    </w:p>
    <w:p w14:paraId="1E2F06B8" w14:textId="101B800A" w:rsidR="00040CA6" w:rsidRDefault="00C6594F" w:rsidP="00840DCD">
      <w:pPr>
        <w:spacing w:line="288" w:lineRule="auto"/>
        <w:rPr>
          <w:rFonts w:ascii="Helvetica" w:hAnsi="Helvetica"/>
          <w:szCs w:val="20"/>
        </w:rPr>
      </w:pPr>
      <w:r>
        <w:rPr>
          <w:rFonts w:ascii="Helvetica" w:hAnsi="Helvetica"/>
          <w:szCs w:val="20"/>
        </w:rPr>
        <w:t xml:space="preserve">37. </w:t>
      </w:r>
      <w:r w:rsidR="00840DCD" w:rsidRPr="00840DCD">
        <w:rPr>
          <w:rFonts w:ascii="Helvetica" w:hAnsi="Helvetica"/>
          <w:szCs w:val="20"/>
        </w:rPr>
        <w:t>Griffith M</w:t>
      </w:r>
      <w:r>
        <w:rPr>
          <w:rFonts w:ascii="Helvetica" w:hAnsi="Helvetica"/>
          <w:szCs w:val="20"/>
        </w:rPr>
        <w:t>*</w:t>
      </w:r>
      <w:r w:rsidR="00840DCD" w:rsidRPr="00840DCD">
        <w:rPr>
          <w:rFonts w:ascii="Helvetica" w:hAnsi="Helvetica"/>
          <w:szCs w:val="20"/>
        </w:rPr>
        <w:t xml:space="preserve">, </w:t>
      </w:r>
      <w:r w:rsidR="00840DCD" w:rsidRPr="00C6594F">
        <w:rPr>
          <w:rFonts w:ascii="Helvetica" w:hAnsi="Helvetica"/>
          <w:b/>
          <w:szCs w:val="20"/>
        </w:rPr>
        <w:t>Miller CA</w:t>
      </w:r>
      <w:r>
        <w:rPr>
          <w:rFonts w:ascii="Helvetica" w:hAnsi="Helvetica"/>
          <w:szCs w:val="20"/>
        </w:rPr>
        <w:t>*</w:t>
      </w:r>
      <w:r w:rsidR="00840DCD" w:rsidRPr="00840DCD">
        <w:rPr>
          <w:rFonts w:ascii="Helvetica" w:hAnsi="Helvetica"/>
          <w:szCs w:val="20"/>
        </w:rPr>
        <w:t>, Griffith OL, Krysiak K, Skidmore ZL, Ramu A, Walker JR, Dang HX, Trani L, Larson DE, Demeter RT, Wendl MC, McMichael JF, Austin RE, Magrini V, McGrath SD, Ly A, Kulkarni S, Cordes MG, Fronick CC, Fulton RS, Maher CA, Ding L, Klco JM, Mardis ER, Ley TJ, Wilson RK.</w:t>
      </w:r>
      <w:r w:rsidR="00840DCD">
        <w:rPr>
          <w:rFonts w:ascii="Helvetica" w:hAnsi="Helvetica"/>
          <w:szCs w:val="20"/>
        </w:rPr>
        <w:t xml:space="preserve"> </w:t>
      </w:r>
      <w:r w:rsidR="00040CA6" w:rsidRPr="00040CA6">
        <w:rPr>
          <w:rFonts w:ascii="Helvetica" w:hAnsi="Helvetica"/>
          <w:szCs w:val="20"/>
        </w:rPr>
        <w:t>Optimizing Cancer Genome Sequencing and Analysis</w:t>
      </w:r>
      <w:r w:rsidR="00040CA6">
        <w:rPr>
          <w:rFonts w:ascii="Helvetica" w:hAnsi="Helvetica"/>
          <w:szCs w:val="20"/>
        </w:rPr>
        <w:t>. Cell Systems</w:t>
      </w:r>
      <w:r w:rsidR="00784D4B">
        <w:rPr>
          <w:rFonts w:ascii="Helvetica" w:hAnsi="Helvetica"/>
          <w:szCs w:val="20"/>
        </w:rPr>
        <w:t>. 2015. Doi:</w:t>
      </w:r>
      <w:r w:rsidR="00784D4B" w:rsidRPr="00784D4B">
        <w:rPr>
          <w:rFonts w:ascii="Helvetica" w:hAnsi="Helvetica"/>
          <w:szCs w:val="20"/>
        </w:rPr>
        <w:t>10.1016/j.cels.2015.08.015</w:t>
      </w:r>
    </w:p>
    <w:p w14:paraId="6E9C3C6D" w14:textId="77777777" w:rsidR="00930274" w:rsidRPr="00A922A1" w:rsidRDefault="00930274" w:rsidP="00040CA6">
      <w:pPr>
        <w:spacing w:line="288" w:lineRule="auto"/>
        <w:rPr>
          <w:rFonts w:ascii="Helvetica" w:hAnsi="Helvetica"/>
          <w:szCs w:val="20"/>
        </w:rPr>
      </w:pPr>
    </w:p>
    <w:p w14:paraId="36156A4F" w14:textId="0A0BAD31" w:rsidR="00930274" w:rsidRPr="00784D4B" w:rsidRDefault="00C6594F" w:rsidP="00840DCD">
      <w:pPr>
        <w:spacing w:line="288" w:lineRule="auto"/>
        <w:rPr>
          <w:rFonts w:ascii="Helvetica" w:hAnsi="Helvetica"/>
        </w:rPr>
      </w:pPr>
      <w:r>
        <w:rPr>
          <w:rFonts w:ascii="Helvetica" w:hAnsi="Helvetica"/>
        </w:rPr>
        <w:t xml:space="preserve">38. </w:t>
      </w:r>
      <w:r w:rsidR="00840DCD" w:rsidRPr="00840DCD">
        <w:rPr>
          <w:rFonts w:ascii="Helvetica" w:hAnsi="Helvetica"/>
        </w:rPr>
        <w:t xml:space="preserve">Lu C, Xie M, Wendl MC, Wang J, McLellan MD, Leiserson MD, Huang KL, Wyczalkowski MA, Jayasinghe R, Banerjee T, Ning J, Tripathi P, Zhang Q, Niu B, Ye K, Schmidt HK, Fulton RS, McMichael JF, Batra P, Kandoth C, Bharadwaj M, Koboldt DC, </w:t>
      </w:r>
      <w:r w:rsidR="00840DCD" w:rsidRPr="00C6594F">
        <w:rPr>
          <w:rFonts w:ascii="Helvetica" w:hAnsi="Helvetica"/>
          <w:b/>
        </w:rPr>
        <w:t>Miller CA</w:t>
      </w:r>
      <w:r w:rsidR="00840DCD" w:rsidRPr="00840DCD">
        <w:rPr>
          <w:rFonts w:ascii="Helvetica" w:hAnsi="Helvetica"/>
        </w:rPr>
        <w:t>, Kanchi KL, Eldred JM, Larson DE, Welch JS, You M, Ozenberger BA, Govindan R, Walter MJ, Ellis MJ, Mardis ER, Graubert TA, Dipersio JF, Ley TJ, Wilson RK, Goodfellow PJ, Raphael BJ, Chen F, Johnson KJ, Parvin JD, Ding L.</w:t>
      </w:r>
      <w:r w:rsidR="00840DCD">
        <w:rPr>
          <w:rFonts w:ascii="Helvetica" w:hAnsi="Helvetica"/>
        </w:rPr>
        <w:t xml:space="preserve"> </w:t>
      </w:r>
      <w:r w:rsidR="00930274" w:rsidRPr="00930274">
        <w:rPr>
          <w:rFonts w:ascii="Helvetica" w:hAnsi="Helvetica"/>
        </w:rPr>
        <w:t>Patterns and functional implications of rare germline variants across 12 cancer types.</w:t>
      </w:r>
      <w:r w:rsidR="00930274">
        <w:rPr>
          <w:rFonts w:ascii="Helvetica" w:hAnsi="Helvetica"/>
        </w:rPr>
        <w:t xml:space="preserve"> Nature C</w:t>
      </w:r>
      <w:r w:rsidR="00930274" w:rsidRPr="00930274">
        <w:rPr>
          <w:rFonts w:ascii="Helvetica" w:hAnsi="Helvetica"/>
        </w:rPr>
        <w:t>ommunications. 2015</w:t>
      </w:r>
      <w:r w:rsidR="00930274">
        <w:rPr>
          <w:rFonts w:ascii="Helvetica" w:hAnsi="Helvetica"/>
        </w:rPr>
        <w:t>. doi:</w:t>
      </w:r>
      <w:r w:rsidR="00930274" w:rsidRPr="00930274">
        <w:rPr>
          <w:rFonts w:ascii="Helvetica" w:hAnsi="Helvetica"/>
        </w:rPr>
        <w:t>10.1038/ncomms10086.</w:t>
      </w:r>
    </w:p>
    <w:p w14:paraId="0D2185C8" w14:textId="77777777" w:rsidR="00576693" w:rsidRPr="00784D4B" w:rsidRDefault="00576693" w:rsidP="00576693">
      <w:pPr>
        <w:spacing w:line="288" w:lineRule="auto"/>
        <w:rPr>
          <w:rFonts w:ascii="Helvetica" w:hAnsi="Helvetica"/>
        </w:rPr>
      </w:pPr>
    </w:p>
    <w:p w14:paraId="10215EB3" w14:textId="7CFFF50F" w:rsidR="00784D4B" w:rsidRPr="00784D4B" w:rsidRDefault="00C6594F" w:rsidP="00840DCD">
      <w:pPr>
        <w:spacing w:line="288" w:lineRule="auto"/>
        <w:rPr>
          <w:rFonts w:ascii="Helvetica" w:hAnsi="Helvetica"/>
        </w:rPr>
      </w:pPr>
      <w:r>
        <w:rPr>
          <w:rFonts w:ascii="Helvetica" w:hAnsi="Helvetica"/>
        </w:rPr>
        <w:t xml:space="preserve">39. </w:t>
      </w:r>
      <w:r w:rsidR="00840DCD" w:rsidRPr="00840DCD">
        <w:rPr>
          <w:rFonts w:ascii="Helvetica" w:hAnsi="Helvetica"/>
        </w:rPr>
        <w:t xml:space="preserve">Churpek JE, Pyrtel K, Kanchi KL, Shao J, Koboldt D, </w:t>
      </w:r>
      <w:r w:rsidR="00840DCD" w:rsidRPr="00C6594F">
        <w:rPr>
          <w:rFonts w:ascii="Helvetica" w:hAnsi="Helvetica"/>
          <w:b/>
        </w:rPr>
        <w:t>Miller CA</w:t>
      </w:r>
      <w:r w:rsidR="00840DCD" w:rsidRPr="00840DCD">
        <w:rPr>
          <w:rFonts w:ascii="Helvetica" w:hAnsi="Helvetica"/>
        </w:rPr>
        <w:t>, Shen D, Fulton R, O'Laughlin M, Fronick C, Pusic I, Uy GL, Braunstein EM, Levis M, Ross J, Elliott K, Heath S, Jiang A, Westervelt P, DiPersio JF, Link DC, Walter MJ, Welch J, Wilson R, Ley TJ, Godley LA, Graubert TA.</w:t>
      </w:r>
      <w:r w:rsidR="00840DCD">
        <w:rPr>
          <w:rFonts w:ascii="Helvetica" w:hAnsi="Helvetica"/>
        </w:rPr>
        <w:t xml:space="preserve"> </w:t>
      </w:r>
      <w:r w:rsidR="00784D4B" w:rsidRPr="00784D4B">
        <w:rPr>
          <w:rFonts w:ascii="Helvetica" w:hAnsi="Helvetica"/>
        </w:rPr>
        <w:t>Genomic analysis of germ line and somatic variants in familial myelodysplasia/acute myeloid leukemia. Blood. 2015</w:t>
      </w:r>
      <w:r w:rsidR="00784D4B">
        <w:rPr>
          <w:rFonts w:ascii="Helvetica" w:hAnsi="Helvetica"/>
        </w:rPr>
        <w:t xml:space="preserve">. </w:t>
      </w:r>
      <w:r w:rsidR="00784D4B" w:rsidRPr="00784D4B">
        <w:rPr>
          <w:rFonts w:ascii="Helvetica" w:hAnsi="Helvetica"/>
        </w:rPr>
        <w:t> </w:t>
      </w:r>
      <w:r w:rsidR="00784D4B">
        <w:rPr>
          <w:rFonts w:ascii="Helvetica" w:hAnsi="Helvetica"/>
        </w:rPr>
        <w:t>doi:</w:t>
      </w:r>
      <w:r w:rsidR="00784D4B" w:rsidRPr="00784D4B">
        <w:rPr>
          <w:rFonts w:ascii="Helvetica" w:hAnsi="Helvetica"/>
        </w:rPr>
        <w:t>10.1182/blood-2015-04-641100</w:t>
      </w:r>
    </w:p>
    <w:p w14:paraId="5A160154" w14:textId="1FCA51CC" w:rsidR="00040CA6" w:rsidRPr="00784D4B" w:rsidRDefault="00040CA6" w:rsidP="00784D4B">
      <w:pPr>
        <w:spacing w:line="288" w:lineRule="auto"/>
        <w:rPr>
          <w:rFonts w:ascii="Helvetica" w:hAnsi="Helvetica"/>
        </w:rPr>
      </w:pPr>
    </w:p>
    <w:p w14:paraId="13B8CC34" w14:textId="02692C80" w:rsidR="00784D4B" w:rsidRPr="00D213ED" w:rsidRDefault="00C6594F" w:rsidP="00840DCD">
      <w:pPr>
        <w:spacing w:line="288" w:lineRule="auto"/>
        <w:rPr>
          <w:rFonts w:ascii="Helvetica" w:hAnsi="Helvetica"/>
        </w:rPr>
      </w:pPr>
      <w:r>
        <w:rPr>
          <w:rFonts w:ascii="Helvetica" w:hAnsi="Helvetica"/>
        </w:rPr>
        <w:t xml:space="preserve">40. </w:t>
      </w:r>
      <w:r w:rsidR="00840DCD" w:rsidRPr="00840DCD">
        <w:rPr>
          <w:rFonts w:ascii="Helvetica" w:hAnsi="Helvetica"/>
        </w:rPr>
        <w:t xml:space="preserve">Wong TN, </w:t>
      </w:r>
      <w:r w:rsidR="00840DCD" w:rsidRPr="00C6594F">
        <w:rPr>
          <w:rFonts w:ascii="Helvetica" w:hAnsi="Helvetica"/>
          <w:b/>
        </w:rPr>
        <w:t>Miller CA</w:t>
      </w:r>
      <w:r w:rsidR="00840DCD" w:rsidRPr="00840DCD">
        <w:rPr>
          <w:rFonts w:ascii="Helvetica" w:hAnsi="Helvetica"/>
        </w:rPr>
        <w:t>, Klco JM, Petti A, Demeter R, Helton NM, Li T, Fulton RS, Heath SE, Mardis ER, Westervelt P, DiPersio JF, Walter MJ, Welch JS, Graubert TA, Wilson RK, Ley TJ, Link DC.</w:t>
      </w:r>
      <w:r w:rsidR="00840DCD">
        <w:rPr>
          <w:rFonts w:ascii="Helvetica" w:hAnsi="Helvetica"/>
        </w:rPr>
        <w:t xml:space="preserve"> </w:t>
      </w:r>
      <w:r w:rsidR="00930274" w:rsidRPr="00930274">
        <w:rPr>
          <w:rFonts w:ascii="Helvetica" w:hAnsi="Helvetica"/>
        </w:rPr>
        <w:t xml:space="preserve">Rapid </w:t>
      </w:r>
      <w:r w:rsidR="00930274" w:rsidRPr="00D213ED">
        <w:rPr>
          <w:rFonts w:ascii="Helvetica" w:hAnsi="Helvetica"/>
        </w:rPr>
        <w:t>expansion of preexisting nonleukemic hematopoietic clones frequently follows induction therapy for de novo AML. Blood. 2016. doi:10.1182/blood-2015-10-677021</w:t>
      </w:r>
    </w:p>
    <w:p w14:paraId="33BBA296" w14:textId="77777777" w:rsidR="00784D4B" w:rsidRPr="00D213ED" w:rsidRDefault="00784D4B" w:rsidP="00784D4B">
      <w:pPr>
        <w:spacing w:line="288" w:lineRule="auto"/>
        <w:rPr>
          <w:rFonts w:ascii="Helvetica" w:hAnsi="Helvetica"/>
        </w:rPr>
      </w:pPr>
    </w:p>
    <w:p w14:paraId="18AEF115" w14:textId="7938E78C" w:rsidR="00D213ED" w:rsidRPr="00D213ED" w:rsidRDefault="00C6594F" w:rsidP="00840DCD">
      <w:pPr>
        <w:spacing w:line="288" w:lineRule="auto"/>
        <w:rPr>
          <w:rFonts w:ascii="Helvetica" w:hAnsi="Helvetica"/>
        </w:rPr>
      </w:pPr>
      <w:r>
        <w:rPr>
          <w:rFonts w:ascii="Helvetica" w:hAnsi="Helvetica"/>
        </w:rPr>
        <w:t xml:space="preserve">41. </w:t>
      </w:r>
      <w:r w:rsidR="00840DCD" w:rsidRPr="00840DCD">
        <w:rPr>
          <w:rFonts w:ascii="Helvetica" w:hAnsi="Helvetica"/>
        </w:rPr>
        <w:t xml:space="preserve">Krysiak K, Christopher MJ, Skidmore ZL, Demeter RT, Magrini V, Kunisaki J, O'Laughlin M, Duncavage EJ, </w:t>
      </w:r>
      <w:r w:rsidR="00840DCD" w:rsidRPr="00C6594F">
        <w:rPr>
          <w:rFonts w:ascii="Helvetica" w:hAnsi="Helvetica"/>
          <w:b/>
        </w:rPr>
        <w:t>Miller CA</w:t>
      </w:r>
      <w:r w:rsidR="00840DCD" w:rsidRPr="00840DCD">
        <w:rPr>
          <w:rFonts w:ascii="Helvetica" w:hAnsi="Helvetica"/>
        </w:rPr>
        <w:t>, Ozenberger BA, Griffith M, Wartman LD, Griffith OL</w:t>
      </w:r>
      <w:r w:rsidR="00840DCD">
        <w:rPr>
          <w:rFonts w:ascii="Helvetica" w:hAnsi="Helvetica"/>
        </w:rPr>
        <w:t>.</w:t>
      </w:r>
      <w:r w:rsidR="00840DCD" w:rsidRPr="00840DCD">
        <w:rPr>
          <w:rFonts w:ascii="Helvetica" w:hAnsi="Helvetica"/>
        </w:rPr>
        <w:t xml:space="preserve"> </w:t>
      </w:r>
      <w:r w:rsidR="00D213ED" w:rsidRPr="00D213ED">
        <w:rPr>
          <w:rFonts w:ascii="Helvetica" w:hAnsi="Helvetica"/>
        </w:rPr>
        <w:t>A genomic analysis of Philadelphia chromosome-negative AML arising in patients with CML</w:t>
      </w:r>
      <w:r w:rsidR="00D213ED">
        <w:rPr>
          <w:rFonts w:ascii="Helvetica" w:hAnsi="Helvetica"/>
        </w:rPr>
        <w:t xml:space="preserve">. Blood Cancer Journal. </w:t>
      </w:r>
      <w:r w:rsidR="00D213ED" w:rsidRPr="00D213ED">
        <w:rPr>
          <w:rFonts w:ascii="Helvetica" w:hAnsi="Helvetica"/>
        </w:rPr>
        <w:t>2016</w:t>
      </w:r>
      <w:r w:rsidR="00D213ED">
        <w:rPr>
          <w:rFonts w:ascii="Helvetica" w:hAnsi="Helvetica"/>
        </w:rPr>
        <w:t xml:space="preserve">. </w:t>
      </w:r>
      <w:r w:rsidR="00D213ED" w:rsidRPr="00D213ED">
        <w:rPr>
          <w:rFonts w:ascii="Helvetica" w:hAnsi="Helvetica"/>
        </w:rPr>
        <w:t>doi:10.1038/bcj.2016.18</w:t>
      </w:r>
    </w:p>
    <w:p w14:paraId="15DBF579" w14:textId="77777777" w:rsidR="003E5DBE" w:rsidRDefault="003E5DBE" w:rsidP="00D213ED">
      <w:pPr>
        <w:spacing w:line="288" w:lineRule="auto"/>
        <w:rPr>
          <w:rFonts w:ascii="Helvetica" w:hAnsi="Helvetica"/>
        </w:rPr>
      </w:pPr>
    </w:p>
    <w:p w14:paraId="383E1173" w14:textId="0ED51627" w:rsidR="003E5DBE" w:rsidRPr="003E5DBE" w:rsidRDefault="00C6594F" w:rsidP="00840DCD">
      <w:pPr>
        <w:spacing w:line="288" w:lineRule="auto"/>
        <w:rPr>
          <w:rFonts w:ascii="Helvetica" w:hAnsi="Helvetica"/>
        </w:rPr>
      </w:pPr>
      <w:r>
        <w:rPr>
          <w:rFonts w:ascii="Helvetica" w:hAnsi="Helvetica"/>
        </w:rPr>
        <w:t xml:space="preserve">42. </w:t>
      </w:r>
      <w:r w:rsidR="00840DCD" w:rsidRPr="00840DCD">
        <w:rPr>
          <w:rFonts w:ascii="Helvetica" w:hAnsi="Helvetica"/>
        </w:rPr>
        <w:t xml:space="preserve">Purkait S, </w:t>
      </w:r>
      <w:r w:rsidR="00840DCD" w:rsidRPr="00C6594F">
        <w:rPr>
          <w:rFonts w:ascii="Helvetica" w:hAnsi="Helvetica"/>
          <w:b/>
        </w:rPr>
        <w:t>Miller CA</w:t>
      </w:r>
      <w:r w:rsidR="00840DCD" w:rsidRPr="00840DCD">
        <w:rPr>
          <w:rFonts w:ascii="Helvetica" w:hAnsi="Helvetica"/>
        </w:rPr>
        <w:t xml:space="preserve">, Kumar A, Sharma V, Pathak P, Jha P, Sharma MC, Suri V, Suri A, Sharma BS, Fulton RS, Kale SS, Dahiya S, Sarkar C. </w:t>
      </w:r>
      <w:r w:rsidR="003E5DBE" w:rsidRPr="003E5DBE">
        <w:rPr>
          <w:rFonts w:ascii="Helvetica" w:hAnsi="Helvetica"/>
        </w:rPr>
        <w:t>ATRX in diffuse gliomas with its mosaic/heterogeneous expression in a subset.</w:t>
      </w:r>
      <w:r w:rsidR="003E5DBE">
        <w:rPr>
          <w:rFonts w:ascii="Helvetica" w:hAnsi="Helvetica"/>
        </w:rPr>
        <w:t xml:space="preserve"> Brain Pathol. 2016. </w:t>
      </w:r>
      <w:r w:rsidR="003E5DBE" w:rsidRPr="003E5DBE">
        <w:rPr>
          <w:rFonts w:ascii="Helvetica" w:hAnsi="Helvetica"/>
        </w:rPr>
        <w:t>doi: 10.1111/bpa.12364</w:t>
      </w:r>
    </w:p>
    <w:p w14:paraId="173BF047" w14:textId="77777777" w:rsidR="003E5DBE" w:rsidRPr="00D213ED" w:rsidRDefault="003E5DBE" w:rsidP="003E5DBE">
      <w:pPr>
        <w:spacing w:line="288" w:lineRule="auto"/>
        <w:rPr>
          <w:rFonts w:ascii="Helvetica" w:hAnsi="Helvetica"/>
        </w:rPr>
      </w:pPr>
    </w:p>
    <w:p w14:paraId="4ADB6FC2" w14:textId="0493FFAB" w:rsidR="00D213ED" w:rsidRDefault="00C6594F" w:rsidP="00FE583F">
      <w:pPr>
        <w:spacing w:line="288" w:lineRule="auto"/>
        <w:rPr>
          <w:rFonts w:ascii="Helvetica" w:hAnsi="Helvetica"/>
        </w:rPr>
      </w:pPr>
      <w:r>
        <w:rPr>
          <w:rFonts w:ascii="Helvetica" w:hAnsi="Helvetica"/>
        </w:rPr>
        <w:t xml:space="preserve">43. </w:t>
      </w:r>
      <w:r w:rsidR="00FE583F" w:rsidRPr="00FE583F">
        <w:rPr>
          <w:rFonts w:ascii="Helvetica" w:hAnsi="Helvetica"/>
        </w:rPr>
        <w:t xml:space="preserve">Lu C, Riedell P, </w:t>
      </w:r>
      <w:r w:rsidR="00FE583F" w:rsidRPr="00FE583F">
        <w:rPr>
          <w:rFonts w:ascii="Helvetica" w:hAnsi="Helvetica"/>
          <w:b/>
        </w:rPr>
        <w:t>Miller CA</w:t>
      </w:r>
      <w:r w:rsidR="00FE583F" w:rsidRPr="00FE583F">
        <w:rPr>
          <w:rFonts w:ascii="Helvetica" w:hAnsi="Helvetica"/>
        </w:rPr>
        <w:t xml:space="preserve">, Hagemann IS, Westervelt P, Ozenberger BA, O'Laughlin M, Magrini V, Demeter RT, Duncavage EJ, Griffith M, Griffith OL, Wartman LD. </w:t>
      </w:r>
      <w:r w:rsidR="00C27D3B" w:rsidRPr="00D213ED">
        <w:rPr>
          <w:rFonts w:ascii="Helvetica" w:hAnsi="Helvetica"/>
        </w:rPr>
        <w:t>A common founding clone with TP53 and PTEN mutations gives rise to a concurrent germ cell tumor and acute megakaryoblastic leukemia</w:t>
      </w:r>
      <w:r w:rsidR="00C27D3B">
        <w:rPr>
          <w:rFonts w:ascii="Helvetica" w:hAnsi="Helvetica"/>
        </w:rPr>
        <w:t xml:space="preserve">. </w:t>
      </w:r>
      <w:r w:rsidR="00D213ED" w:rsidRPr="00D213ED">
        <w:rPr>
          <w:rFonts w:ascii="Helvetica" w:hAnsi="Helvetica"/>
        </w:rPr>
        <w:t>Molecular Case Studies</w:t>
      </w:r>
      <w:r w:rsidR="00D213ED">
        <w:rPr>
          <w:rFonts w:ascii="Helvetica" w:hAnsi="Helvetica"/>
        </w:rPr>
        <w:t xml:space="preserve">. 2016. </w:t>
      </w:r>
      <w:r w:rsidR="006F6E1F">
        <w:rPr>
          <w:rFonts w:ascii="Helvetica" w:hAnsi="Helvetica"/>
        </w:rPr>
        <w:t>doi:</w:t>
      </w:r>
      <w:r w:rsidR="006F6E1F" w:rsidRPr="006F6E1F">
        <w:rPr>
          <w:rFonts w:ascii="Helvetica" w:hAnsi="Helvetica"/>
        </w:rPr>
        <w:t>10.1101/mcs.a000687</w:t>
      </w:r>
    </w:p>
    <w:p w14:paraId="3843BC54" w14:textId="77777777" w:rsidR="00774696" w:rsidRDefault="00774696" w:rsidP="006F6E1F">
      <w:pPr>
        <w:spacing w:line="288" w:lineRule="auto"/>
        <w:rPr>
          <w:rFonts w:ascii="Helvetica" w:hAnsi="Helvetica"/>
        </w:rPr>
      </w:pPr>
    </w:p>
    <w:p w14:paraId="2D41BD00" w14:textId="4E29299E" w:rsidR="00BF326B" w:rsidRPr="00BF326B" w:rsidRDefault="00BF326B" w:rsidP="00BF326B">
      <w:pPr>
        <w:spacing w:line="288" w:lineRule="auto"/>
        <w:rPr>
          <w:rFonts w:ascii="Helvetica" w:hAnsi="Helvetica"/>
        </w:rPr>
      </w:pPr>
      <w:r>
        <w:rPr>
          <w:rFonts w:ascii="Helvetica" w:hAnsi="Helvetica"/>
        </w:rPr>
        <w:t xml:space="preserve">44. </w:t>
      </w:r>
      <w:r w:rsidRPr="00BF326B">
        <w:rPr>
          <w:rFonts w:ascii="Helvetica" w:hAnsi="Helvetica"/>
        </w:rPr>
        <w:t>Griffith M, Griffith OL, Krysiak K, Skidmore ZL, Christopher MJ, Klco JM, Ramu A, Lamprecht TL, Wagner AH, Campbell KM</w:t>
      </w:r>
      <w:r>
        <w:rPr>
          <w:rFonts w:ascii="Helvetica" w:hAnsi="Helvetica"/>
        </w:rPr>
        <w:t xml:space="preserve">, </w:t>
      </w:r>
      <w:r w:rsidRPr="00BF326B">
        <w:rPr>
          <w:rFonts w:ascii="Helvetica" w:hAnsi="Helvetica"/>
        </w:rPr>
        <w:t>Lesurf R, Hundal J, Zhang J</w:t>
      </w:r>
      <w:r>
        <w:rPr>
          <w:rFonts w:ascii="Helvetica" w:hAnsi="Helvetica"/>
        </w:rPr>
        <w:t>, Spies NC, Ainscough BJ, Larson DE, Heath SE</w:t>
      </w:r>
      <w:r w:rsidRPr="00BF326B">
        <w:rPr>
          <w:rFonts w:ascii="Helvetica" w:hAnsi="Helvetica"/>
        </w:rPr>
        <w:t>, Froni</w:t>
      </w:r>
      <w:r>
        <w:rPr>
          <w:rFonts w:ascii="Helvetica" w:hAnsi="Helvetica"/>
        </w:rPr>
        <w:t>ck C, O'Laughlin S, Fulton RS, Magrini V</w:t>
      </w:r>
      <w:r w:rsidRPr="00BF326B">
        <w:rPr>
          <w:rFonts w:ascii="Helvetica" w:hAnsi="Helvetica"/>
        </w:rPr>
        <w:t>, M</w:t>
      </w:r>
      <w:r>
        <w:rPr>
          <w:rFonts w:ascii="Helvetica" w:hAnsi="Helvetica"/>
        </w:rPr>
        <w:t>cGrath S</w:t>
      </w:r>
      <w:r w:rsidRPr="00BF326B">
        <w:rPr>
          <w:rFonts w:ascii="Helvetica" w:hAnsi="Helvetica"/>
        </w:rPr>
        <w:t xml:space="preserve">, </w:t>
      </w:r>
      <w:r>
        <w:rPr>
          <w:rFonts w:ascii="Helvetica" w:hAnsi="Helvetica"/>
        </w:rPr>
        <w:t xml:space="preserve">Smith SM, </w:t>
      </w:r>
      <w:r w:rsidRPr="00BF326B">
        <w:rPr>
          <w:rFonts w:ascii="Helvetica" w:hAnsi="Helvetica"/>
          <w:b/>
        </w:rPr>
        <w:t>Miller CA</w:t>
      </w:r>
      <w:r>
        <w:rPr>
          <w:rFonts w:ascii="Helvetica" w:hAnsi="Helvetica"/>
        </w:rPr>
        <w:t>, Maher CA</w:t>
      </w:r>
      <w:r w:rsidRPr="00BF326B">
        <w:rPr>
          <w:rFonts w:ascii="Helvetica" w:hAnsi="Helvetica"/>
        </w:rPr>
        <w:t>, Pa</w:t>
      </w:r>
      <w:r>
        <w:rPr>
          <w:rFonts w:ascii="Helvetica" w:hAnsi="Helvetica"/>
        </w:rPr>
        <w:t>yton JE, Walker JR, Eldred JM</w:t>
      </w:r>
      <w:r w:rsidRPr="00BF326B">
        <w:rPr>
          <w:rFonts w:ascii="Helvetica" w:hAnsi="Helvetica"/>
        </w:rPr>
        <w:t>, Walte</w:t>
      </w:r>
      <w:r>
        <w:rPr>
          <w:rFonts w:ascii="Helvetica" w:hAnsi="Helvetica"/>
        </w:rPr>
        <w:t>r MJ, Link DC, Graubert TA</w:t>
      </w:r>
      <w:r w:rsidRPr="00BF326B">
        <w:rPr>
          <w:rFonts w:ascii="Helvetica" w:hAnsi="Helvetica"/>
        </w:rPr>
        <w:t xml:space="preserve">, Westervelt </w:t>
      </w:r>
      <w:r>
        <w:rPr>
          <w:rFonts w:ascii="Helvetica" w:hAnsi="Helvetica"/>
        </w:rPr>
        <w:t>P, Kulkarni S, DiPersio JF</w:t>
      </w:r>
      <w:r w:rsidRPr="00BF326B">
        <w:rPr>
          <w:rFonts w:ascii="Helvetica" w:hAnsi="Helvetica"/>
        </w:rPr>
        <w:t xml:space="preserve">, </w:t>
      </w:r>
      <w:r>
        <w:rPr>
          <w:rFonts w:ascii="Helvetica" w:hAnsi="Helvetica"/>
        </w:rPr>
        <w:t>Mardis ER, Wilson RK, Ley TJ</w:t>
      </w:r>
      <w:r w:rsidRPr="00BF326B">
        <w:rPr>
          <w:rFonts w:ascii="Helvetica" w:hAnsi="Helvetica"/>
        </w:rPr>
        <w:t>. Comprehensive genomic analysis reveals FLT3 activation and a therapeutic strategy for a patient with relapsed adult B-lymphoblastic leukemia. Experimental Hematology.</w:t>
      </w:r>
      <w:r>
        <w:rPr>
          <w:rFonts w:ascii="Helvetica" w:hAnsi="Helvetica"/>
        </w:rPr>
        <w:t xml:space="preserve"> 2016 </w:t>
      </w:r>
      <w:r w:rsidRPr="00BF326B">
        <w:rPr>
          <w:rFonts w:ascii="Helvetica" w:hAnsi="Helvetica"/>
        </w:rPr>
        <w:t>doi:10.1016/j.exphem.2016.04.011</w:t>
      </w:r>
    </w:p>
    <w:p w14:paraId="36ED8749" w14:textId="77777777" w:rsidR="00BF326B" w:rsidRDefault="00BF326B" w:rsidP="006F6E1F">
      <w:pPr>
        <w:spacing w:line="288" w:lineRule="auto"/>
        <w:rPr>
          <w:rFonts w:ascii="Helvetica" w:hAnsi="Helvetica"/>
        </w:rPr>
      </w:pPr>
    </w:p>
    <w:p w14:paraId="3261EA52" w14:textId="20DF055E" w:rsidR="00BF326B" w:rsidRPr="00BF326B" w:rsidRDefault="00BF326B" w:rsidP="00BF326B">
      <w:pPr>
        <w:spacing w:line="288" w:lineRule="auto"/>
        <w:rPr>
          <w:rFonts w:ascii="Helvetica" w:hAnsi="Helvetica"/>
        </w:rPr>
      </w:pPr>
      <w:r>
        <w:rPr>
          <w:rFonts w:ascii="Helvetica" w:hAnsi="Helvetica"/>
        </w:rPr>
        <w:t xml:space="preserve">45. </w:t>
      </w:r>
      <w:r w:rsidRPr="00BF326B">
        <w:rPr>
          <w:rFonts w:ascii="Helvetica" w:hAnsi="Helvetica"/>
          <w:b/>
        </w:rPr>
        <w:t>Miller CA</w:t>
      </w:r>
      <w:r w:rsidRPr="00BF326B">
        <w:rPr>
          <w:rFonts w:ascii="Helvetica" w:hAnsi="Helvetica"/>
        </w:rPr>
        <w:t xml:space="preserve">, Gindin Y, Lu C, Griffith OL, Griffith M, Shen D, Hoog J, Li T, Larson DE, Watson M, </w:t>
      </w:r>
      <w:r>
        <w:rPr>
          <w:rFonts w:ascii="Helvetica" w:hAnsi="Helvetica"/>
        </w:rPr>
        <w:t>Davies SR, Hunt K, Suman VJ</w:t>
      </w:r>
      <w:r w:rsidRPr="00BF326B">
        <w:rPr>
          <w:rFonts w:ascii="Helvetica" w:hAnsi="Helvetica"/>
        </w:rPr>
        <w:t>, Sn</w:t>
      </w:r>
      <w:r>
        <w:rPr>
          <w:rFonts w:ascii="Helvetica" w:hAnsi="Helvetica"/>
        </w:rPr>
        <w:t>ider J, Walsh T, Colditz GA</w:t>
      </w:r>
      <w:r w:rsidRPr="00BF326B">
        <w:rPr>
          <w:rFonts w:ascii="Helvetica" w:hAnsi="Helvetica"/>
        </w:rPr>
        <w:t>, DeS</w:t>
      </w:r>
      <w:r>
        <w:rPr>
          <w:rFonts w:ascii="Helvetica" w:hAnsi="Helvetica"/>
        </w:rPr>
        <w:t>chryver K, Wilson RK</w:t>
      </w:r>
      <w:r w:rsidRPr="00BF326B">
        <w:rPr>
          <w:rFonts w:ascii="Helvetica" w:hAnsi="Helvetica"/>
        </w:rPr>
        <w:t>, M</w:t>
      </w:r>
      <w:r>
        <w:rPr>
          <w:rFonts w:ascii="Helvetica" w:hAnsi="Helvetica"/>
        </w:rPr>
        <w:t xml:space="preserve">ardis ER, Ellis MJ. </w:t>
      </w:r>
      <w:r w:rsidRPr="00BF326B">
        <w:rPr>
          <w:rFonts w:ascii="Helvetica" w:hAnsi="Helvetica"/>
        </w:rPr>
        <w:t>Aromatase inhibition remodels the clonal architecture of estrogen-receptor-positive bre</w:t>
      </w:r>
      <w:r>
        <w:rPr>
          <w:rFonts w:ascii="Helvetica" w:hAnsi="Helvetica"/>
        </w:rPr>
        <w:t>a</w:t>
      </w:r>
      <w:r w:rsidRPr="00BF326B">
        <w:rPr>
          <w:rFonts w:ascii="Helvetica" w:hAnsi="Helvetica"/>
        </w:rPr>
        <w:t>st cancers</w:t>
      </w:r>
      <w:r>
        <w:rPr>
          <w:rFonts w:ascii="Helvetica" w:hAnsi="Helvetica"/>
        </w:rPr>
        <w:t xml:space="preserve">. </w:t>
      </w:r>
      <w:r w:rsidRPr="00BF326B">
        <w:rPr>
          <w:rFonts w:ascii="Helvetica" w:hAnsi="Helvetica"/>
        </w:rPr>
        <w:t>Nature Communications.</w:t>
      </w:r>
      <w:r>
        <w:rPr>
          <w:rFonts w:ascii="Helvetica" w:hAnsi="Helvetica"/>
        </w:rPr>
        <w:t xml:space="preserve"> 2016. </w:t>
      </w:r>
      <w:r w:rsidRPr="00BF326B">
        <w:rPr>
          <w:rFonts w:ascii="Helvetica" w:hAnsi="Helvetica"/>
        </w:rPr>
        <w:t>doi:10.1038/ncomms12498</w:t>
      </w:r>
    </w:p>
    <w:p w14:paraId="1C2E5EC1" w14:textId="39F5C91D" w:rsidR="00BF326B" w:rsidRDefault="00BF326B" w:rsidP="006F6E1F">
      <w:pPr>
        <w:spacing w:line="288" w:lineRule="auto"/>
        <w:rPr>
          <w:rFonts w:ascii="Helvetica" w:hAnsi="Helvetica"/>
        </w:rPr>
      </w:pPr>
    </w:p>
    <w:p w14:paraId="3B9D7F07" w14:textId="40112193" w:rsidR="00BF326B" w:rsidRPr="00BF326B" w:rsidRDefault="00BF326B" w:rsidP="00BF326B">
      <w:pPr>
        <w:spacing w:line="288" w:lineRule="auto"/>
        <w:rPr>
          <w:rFonts w:ascii="Helvetica" w:hAnsi="Helvetica"/>
        </w:rPr>
      </w:pPr>
      <w:r>
        <w:rPr>
          <w:rFonts w:ascii="Helvetica" w:hAnsi="Helvetica"/>
        </w:rPr>
        <w:t xml:space="preserve">46. </w:t>
      </w:r>
      <w:r w:rsidRPr="00BF326B">
        <w:rPr>
          <w:rFonts w:ascii="Helvetica" w:hAnsi="Helvetica"/>
        </w:rPr>
        <w:t xml:space="preserve">Duncavage E, O'Brien J, Vij K, </w:t>
      </w:r>
      <w:r w:rsidRPr="00BF326B">
        <w:rPr>
          <w:rFonts w:ascii="Helvetica" w:hAnsi="Helvetica"/>
          <w:b/>
        </w:rPr>
        <w:t>Miller CA</w:t>
      </w:r>
      <w:r w:rsidRPr="00BF326B">
        <w:rPr>
          <w:rFonts w:ascii="Helvetica" w:hAnsi="Helvetica"/>
        </w:rPr>
        <w:t>, Chang G, Shao J, Jacoby M, Heath S, Janke M, Elliott K, Fulton RS, Fronick C, O'Laughlin M, Westervelt P, Ley TJ, Wilson RK, Walter MJ. Targeted sequencing informs the evaluation of normal karyotype cytopenic patients for low-grade myelodysplastic syndrome</w:t>
      </w:r>
      <w:r>
        <w:rPr>
          <w:rFonts w:ascii="Helvetica" w:hAnsi="Helvetica"/>
        </w:rPr>
        <w:t xml:space="preserve">. </w:t>
      </w:r>
      <w:r w:rsidRPr="00BF326B">
        <w:rPr>
          <w:rFonts w:ascii="Helvetica" w:hAnsi="Helvetica"/>
        </w:rPr>
        <w:t>Leukemia.</w:t>
      </w:r>
      <w:r>
        <w:rPr>
          <w:rFonts w:ascii="Helvetica" w:hAnsi="Helvetica"/>
        </w:rPr>
        <w:t xml:space="preserve"> 2016. </w:t>
      </w:r>
      <w:r w:rsidRPr="00BF326B">
        <w:rPr>
          <w:rFonts w:ascii="Helvetica" w:hAnsi="Helvetica"/>
        </w:rPr>
        <w:t>doi:10.1038/leu.2016.247</w:t>
      </w:r>
    </w:p>
    <w:p w14:paraId="50737C83" w14:textId="77777777" w:rsidR="00BF326B" w:rsidRDefault="00BF326B" w:rsidP="006F6E1F">
      <w:pPr>
        <w:spacing w:line="288" w:lineRule="auto"/>
        <w:rPr>
          <w:rFonts w:ascii="Helvetica" w:hAnsi="Helvetica"/>
        </w:rPr>
      </w:pPr>
    </w:p>
    <w:p w14:paraId="3118CCC7" w14:textId="15A5D049" w:rsidR="00BF326B" w:rsidRDefault="00BF326B" w:rsidP="00BF326B">
      <w:pPr>
        <w:spacing w:line="288" w:lineRule="auto"/>
        <w:rPr>
          <w:rFonts w:ascii="Helvetica" w:hAnsi="Helvetica"/>
        </w:rPr>
      </w:pPr>
      <w:r>
        <w:rPr>
          <w:rFonts w:ascii="Helvetica" w:hAnsi="Helvetica"/>
        </w:rPr>
        <w:t xml:space="preserve">47. </w:t>
      </w:r>
      <w:r w:rsidRPr="00BF326B">
        <w:rPr>
          <w:rFonts w:ascii="Helvetica" w:hAnsi="Helvetica"/>
        </w:rPr>
        <w:t>Griffith OL, Chan SR, Griffith M, Krysiak K, Skidmore ZL, Hundal J, Allen JA, Arthur CD, Runci D, Bu</w:t>
      </w:r>
      <w:r>
        <w:rPr>
          <w:rFonts w:ascii="Helvetica" w:hAnsi="Helvetica"/>
        </w:rPr>
        <w:t xml:space="preserve">gatti M, </w:t>
      </w:r>
      <w:r w:rsidRPr="00BF326B">
        <w:rPr>
          <w:rFonts w:ascii="Helvetica" w:hAnsi="Helvetica"/>
        </w:rPr>
        <w:t>Miceli AP, Schmidt H, Trani L, Kanchi KL</w:t>
      </w:r>
      <w:r>
        <w:rPr>
          <w:rFonts w:ascii="Helvetica" w:hAnsi="Helvetica"/>
        </w:rPr>
        <w:t>,</w:t>
      </w:r>
      <w:r w:rsidRPr="00BF326B">
        <w:rPr>
          <w:rFonts w:ascii="Helvetica" w:hAnsi="Helvetica"/>
        </w:rPr>
        <w:t xml:space="preserve"> </w:t>
      </w:r>
      <w:r w:rsidRPr="0046081E">
        <w:rPr>
          <w:rFonts w:ascii="Helvetica" w:hAnsi="Helvetica"/>
          <w:b/>
          <w:bCs/>
        </w:rPr>
        <w:t>Miller CA</w:t>
      </w:r>
      <w:r>
        <w:rPr>
          <w:rFonts w:ascii="Helvetica" w:hAnsi="Helvetica"/>
        </w:rPr>
        <w:t>, Larson DE, Fulton RS</w:t>
      </w:r>
      <w:r w:rsidRPr="00BF326B">
        <w:rPr>
          <w:rFonts w:ascii="Helvetica" w:hAnsi="Helvetica"/>
        </w:rPr>
        <w:t>, Verm</w:t>
      </w:r>
      <w:r>
        <w:rPr>
          <w:rFonts w:ascii="Helvetica" w:hAnsi="Helvetica"/>
        </w:rPr>
        <w:t>i W, Wilson RK, Schreiber RD</w:t>
      </w:r>
      <w:r w:rsidRPr="00BF326B">
        <w:rPr>
          <w:rFonts w:ascii="Helvetica" w:hAnsi="Helvetica"/>
        </w:rPr>
        <w:t>, Mard</w:t>
      </w:r>
      <w:r>
        <w:rPr>
          <w:rFonts w:ascii="Helvetica" w:hAnsi="Helvetica"/>
        </w:rPr>
        <w:t>is ER</w:t>
      </w:r>
      <w:r w:rsidRPr="00BF326B">
        <w:rPr>
          <w:rFonts w:ascii="Helvetica" w:hAnsi="Helvetica"/>
        </w:rPr>
        <w:t xml:space="preserve">. </w:t>
      </w:r>
      <w:r>
        <w:rPr>
          <w:rFonts w:ascii="Helvetica" w:hAnsi="Helvetica"/>
        </w:rPr>
        <w:t xml:space="preserve">Truncating Prolactin </w:t>
      </w:r>
      <w:r w:rsidRPr="00BF326B">
        <w:rPr>
          <w:rFonts w:ascii="Helvetica" w:hAnsi="Helvetica"/>
        </w:rPr>
        <w:lastRenderedPageBreak/>
        <w:t>Receptor Mutations Promote Tumor Growth in Murine Estrogen Receptor-Alpha Mammary Carcinomas</w:t>
      </w:r>
      <w:r>
        <w:rPr>
          <w:rFonts w:ascii="Helvetica" w:hAnsi="Helvetica"/>
        </w:rPr>
        <w:t xml:space="preserve">. </w:t>
      </w:r>
      <w:r w:rsidRPr="00BF326B">
        <w:rPr>
          <w:rFonts w:ascii="Helvetica" w:hAnsi="Helvetica"/>
        </w:rPr>
        <w:t>Cell Reports.</w:t>
      </w:r>
      <w:r>
        <w:rPr>
          <w:rFonts w:ascii="Helvetica" w:hAnsi="Helvetica"/>
        </w:rPr>
        <w:t xml:space="preserve"> 2016. </w:t>
      </w:r>
      <w:r w:rsidRPr="00BF326B">
        <w:rPr>
          <w:rFonts w:ascii="Helvetica" w:hAnsi="Helvetica"/>
        </w:rPr>
        <w:t>doi:10.1016/j.celrep.2016.08.076</w:t>
      </w:r>
    </w:p>
    <w:p w14:paraId="15343D84" w14:textId="77777777" w:rsidR="0046081E" w:rsidRPr="00BF326B" w:rsidRDefault="0046081E" w:rsidP="00BF326B">
      <w:pPr>
        <w:spacing w:line="288" w:lineRule="auto"/>
        <w:rPr>
          <w:rFonts w:ascii="Helvetica" w:hAnsi="Helvetica"/>
        </w:rPr>
      </w:pPr>
    </w:p>
    <w:p w14:paraId="4B0D2A6C" w14:textId="01A93C46" w:rsidR="00BF326B" w:rsidRDefault="000430B4" w:rsidP="00413F0A">
      <w:pPr>
        <w:spacing w:line="288" w:lineRule="auto"/>
        <w:rPr>
          <w:rFonts w:ascii="Helvetica" w:hAnsi="Helvetica"/>
        </w:rPr>
      </w:pPr>
      <w:r>
        <w:rPr>
          <w:rFonts w:ascii="Helvetica" w:hAnsi="Helvetica"/>
        </w:rPr>
        <w:t xml:space="preserve">48. </w:t>
      </w:r>
      <w:r w:rsidR="00413F0A" w:rsidRPr="00413F0A">
        <w:rPr>
          <w:rFonts w:ascii="Helvetica" w:hAnsi="Helvetica"/>
        </w:rPr>
        <w:t xml:space="preserve">Hundal J, </w:t>
      </w:r>
      <w:r w:rsidR="00413F0A" w:rsidRPr="000430B4">
        <w:rPr>
          <w:rFonts w:ascii="Helvetica" w:hAnsi="Helvetica"/>
          <w:b/>
        </w:rPr>
        <w:t>Miller CA</w:t>
      </w:r>
      <w:r w:rsidR="00413F0A" w:rsidRPr="00413F0A">
        <w:rPr>
          <w:rFonts w:ascii="Helvetica" w:hAnsi="Helvetica"/>
        </w:rPr>
        <w:t>, Griffith M, Griffith OL, Walker J, Kiwala S, Graubert A, McMichael J, Coffman A, Mardis ER. Cancer immunogenomics: computational neoantigen identification and vaccin</w:t>
      </w:r>
      <w:r w:rsidR="00413F0A">
        <w:rPr>
          <w:rFonts w:ascii="Helvetica" w:hAnsi="Helvetica"/>
        </w:rPr>
        <w:t>e</w:t>
      </w:r>
      <w:r w:rsidR="00413F0A" w:rsidRPr="00413F0A">
        <w:rPr>
          <w:rFonts w:ascii="Helvetica" w:hAnsi="Helvetica"/>
        </w:rPr>
        <w:t xml:space="preserve"> design. 2016. doi:10.1101/sqb.2016.81.030726</w:t>
      </w:r>
    </w:p>
    <w:p w14:paraId="0FB895E3" w14:textId="77777777" w:rsidR="00413F0A" w:rsidRDefault="00413F0A" w:rsidP="00413F0A">
      <w:pPr>
        <w:spacing w:line="288" w:lineRule="auto"/>
        <w:rPr>
          <w:rFonts w:ascii="Helvetica" w:hAnsi="Helvetica"/>
        </w:rPr>
      </w:pPr>
    </w:p>
    <w:p w14:paraId="2D46C6FF" w14:textId="6538F55A" w:rsidR="00BF326B" w:rsidRPr="00BF326B" w:rsidRDefault="00BF326B" w:rsidP="00BF326B">
      <w:pPr>
        <w:spacing w:line="288" w:lineRule="auto"/>
        <w:rPr>
          <w:rFonts w:ascii="Helvetica" w:hAnsi="Helvetica"/>
        </w:rPr>
      </w:pPr>
      <w:r>
        <w:rPr>
          <w:rFonts w:ascii="Helvetica" w:hAnsi="Helvetica"/>
        </w:rPr>
        <w:t>4</w:t>
      </w:r>
      <w:r w:rsidR="000430B4">
        <w:rPr>
          <w:rFonts w:ascii="Helvetica" w:hAnsi="Helvetica"/>
        </w:rPr>
        <w:t>9</w:t>
      </w:r>
      <w:r>
        <w:rPr>
          <w:rFonts w:ascii="Helvetica" w:hAnsi="Helvetica"/>
        </w:rPr>
        <w:t xml:space="preserve">. </w:t>
      </w:r>
      <w:r w:rsidRPr="00BF326B">
        <w:rPr>
          <w:rFonts w:ascii="Helvetica" w:hAnsi="Helvetica"/>
        </w:rPr>
        <w:t>Johanns TM</w:t>
      </w:r>
      <w:r>
        <w:rPr>
          <w:rFonts w:ascii="Helvetica" w:hAnsi="Helvetica"/>
        </w:rPr>
        <w:t>*</w:t>
      </w:r>
      <w:r w:rsidRPr="00BF326B">
        <w:rPr>
          <w:rFonts w:ascii="Helvetica" w:hAnsi="Helvetica"/>
        </w:rPr>
        <w:t xml:space="preserve">, </w:t>
      </w:r>
      <w:r w:rsidRPr="00BF326B">
        <w:rPr>
          <w:rFonts w:ascii="Helvetica" w:hAnsi="Helvetica"/>
          <w:b/>
        </w:rPr>
        <w:t>Miller CA</w:t>
      </w:r>
      <w:r>
        <w:rPr>
          <w:rFonts w:ascii="Helvetica" w:hAnsi="Helvetica"/>
        </w:rPr>
        <w:t>*</w:t>
      </w:r>
      <w:r w:rsidRPr="00BF326B">
        <w:rPr>
          <w:rFonts w:ascii="Helvetica" w:hAnsi="Helvetica"/>
        </w:rPr>
        <w:t>, Dorward IG, Tsien C, Chang E, Perry A, Uppaluri R, Ferguson</w:t>
      </w:r>
      <w:r>
        <w:rPr>
          <w:rFonts w:ascii="Helvetica" w:hAnsi="Helvetica"/>
        </w:rPr>
        <w:t xml:space="preserve"> C, Schmidt RE, Dahiya S, </w:t>
      </w:r>
      <w:r w:rsidR="00C30493" w:rsidRPr="00C30493">
        <w:rPr>
          <w:rFonts w:ascii="Helvetica" w:hAnsi="Helvetica"/>
        </w:rPr>
        <w:t>Ansstas G, Mardis ER, Dunn GP.</w:t>
      </w:r>
      <w:r w:rsidR="00C30493">
        <w:rPr>
          <w:rFonts w:ascii="Helvetica" w:hAnsi="Helvetica"/>
        </w:rPr>
        <w:t xml:space="preserve"> </w:t>
      </w:r>
      <w:r w:rsidRPr="00BF326B">
        <w:rPr>
          <w:rFonts w:ascii="Helvetica" w:hAnsi="Helvetica"/>
        </w:rPr>
        <w:t>Immunogenomics of Hypermutated Glioblastoma: A Patient with Germline POLE Deficiency Treated with Checkpoint Blockade Immunotherapy. Cancer Discovery.</w:t>
      </w:r>
      <w:r w:rsidR="00C30493">
        <w:rPr>
          <w:rFonts w:ascii="Helvetica" w:hAnsi="Helvetica"/>
        </w:rPr>
        <w:t xml:space="preserve"> 2016. </w:t>
      </w:r>
      <w:r w:rsidRPr="00BF326B">
        <w:rPr>
          <w:rFonts w:ascii="Helvetica" w:hAnsi="Helvetica"/>
        </w:rPr>
        <w:t>doi:10.1158/2159-8290.CD-16-0575</w:t>
      </w:r>
    </w:p>
    <w:p w14:paraId="4B9C4532" w14:textId="77777777" w:rsidR="00BF326B" w:rsidRDefault="00BF326B" w:rsidP="006F6E1F">
      <w:pPr>
        <w:spacing w:line="288" w:lineRule="auto"/>
        <w:rPr>
          <w:rFonts w:ascii="Helvetica" w:hAnsi="Helvetica"/>
        </w:rPr>
      </w:pPr>
    </w:p>
    <w:p w14:paraId="55AAE674" w14:textId="026632D9" w:rsidR="00BF326B" w:rsidRDefault="000430B4" w:rsidP="00BF326B">
      <w:pPr>
        <w:spacing w:line="288" w:lineRule="auto"/>
        <w:rPr>
          <w:rFonts w:ascii="Helvetica" w:hAnsi="Helvetica"/>
        </w:rPr>
      </w:pPr>
      <w:r>
        <w:rPr>
          <w:rFonts w:ascii="Helvetica" w:hAnsi="Helvetica"/>
        </w:rPr>
        <w:t>50</w:t>
      </w:r>
      <w:r w:rsidR="00C30493">
        <w:rPr>
          <w:rFonts w:ascii="Helvetica" w:hAnsi="Helvetica"/>
        </w:rPr>
        <w:t xml:space="preserve">. </w:t>
      </w:r>
      <w:r w:rsidR="00C30493" w:rsidRPr="00C30493">
        <w:rPr>
          <w:rFonts w:ascii="Helvetica" w:hAnsi="Helvetica"/>
          <w:b/>
        </w:rPr>
        <w:t>Miller CA</w:t>
      </w:r>
      <w:r w:rsidR="00C30493" w:rsidRPr="00BF326B">
        <w:rPr>
          <w:rFonts w:ascii="Helvetica" w:hAnsi="Helvetica"/>
        </w:rPr>
        <w:t xml:space="preserve">, McMichael J, Dang HX, Maher CA, Ding L, Ley TJ, Mardis ER, Wilson RK. </w:t>
      </w:r>
      <w:r w:rsidR="00BF326B" w:rsidRPr="00BF326B">
        <w:rPr>
          <w:rFonts w:ascii="Helvetica" w:hAnsi="Helvetica"/>
        </w:rPr>
        <w:t>Visualizing tumor evolution with the fishplot package for R</w:t>
      </w:r>
      <w:r w:rsidR="00C30493">
        <w:rPr>
          <w:rFonts w:ascii="Helvetica" w:hAnsi="Helvetica"/>
        </w:rPr>
        <w:t xml:space="preserve">. </w:t>
      </w:r>
      <w:r w:rsidR="00BF326B" w:rsidRPr="00BF326B">
        <w:rPr>
          <w:rFonts w:ascii="Helvetica" w:hAnsi="Helvetica"/>
        </w:rPr>
        <w:t>BMC Genomics.</w:t>
      </w:r>
      <w:r w:rsidR="00C30493">
        <w:rPr>
          <w:rFonts w:ascii="Helvetica" w:hAnsi="Helvetica"/>
        </w:rPr>
        <w:t xml:space="preserve"> 2016. </w:t>
      </w:r>
      <w:r w:rsidR="00BF326B" w:rsidRPr="00BF326B">
        <w:rPr>
          <w:rFonts w:ascii="Helvetica" w:hAnsi="Helvetica"/>
        </w:rPr>
        <w:t>10.1186/s12864-016-3195-z</w:t>
      </w:r>
    </w:p>
    <w:p w14:paraId="320D601D" w14:textId="77777777" w:rsidR="00346060" w:rsidRDefault="00346060" w:rsidP="00BF326B">
      <w:pPr>
        <w:spacing w:line="288" w:lineRule="auto"/>
        <w:rPr>
          <w:rFonts w:ascii="Helvetica" w:hAnsi="Helvetica"/>
        </w:rPr>
      </w:pPr>
    </w:p>
    <w:p w14:paraId="462D05C9" w14:textId="52EC2EA9" w:rsidR="00346060" w:rsidRPr="00BF326B" w:rsidRDefault="00774D75" w:rsidP="00346060">
      <w:pPr>
        <w:spacing w:line="288" w:lineRule="auto"/>
        <w:rPr>
          <w:rFonts w:ascii="Helvetica" w:hAnsi="Helvetica"/>
        </w:rPr>
      </w:pPr>
      <w:r>
        <w:rPr>
          <w:rFonts w:ascii="Helvetica" w:hAnsi="Helvetica"/>
        </w:rPr>
        <w:t>5</w:t>
      </w:r>
      <w:r w:rsidR="000430B4">
        <w:rPr>
          <w:rFonts w:ascii="Helvetica" w:hAnsi="Helvetica"/>
        </w:rPr>
        <w:t>1</w:t>
      </w:r>
      <w:r>
        <w:rPr>
          <w:rFonts w:ascii="Helvetica" w:hAnsi="Helvetica"/>
        </w:rPr>
        <w:t xml:space="preserve">. </w:t>
      </w:r>
      <w:r w:rsidR="00346060" w:rsidRPr="00346060">
        <w:rPr>
          <w:rFonts w:ascii="Helvetica" w:hAnsi="Helvetica"/>
        </w:rPr>
        <w:t xml:space="preserve">Welch JS, Petti AA, </w:t>
      </w:r>
      <w:r w:rsidR="00346060" w:rsidRPr="00346060">
        <w:rPr>
          <w:rFonts w:ascii="Helvetica" w:hAnsi="Helvetica"/>
          <w:b/>
        </w:rPr>
        <w:t>Miller CA</w:t>
      </w:r>
      <w:r w:rsidR="00346060" w:rsidRPr="00346060">
        <w:rPr>
          <w:rFonts w:ascii="Helvetica" w:hAnsi="Helvetica"/>
        </w:rPr>
        <w:t>, Fronick CC, O’Laughlin M, Fulton RS, Wilson RK, Baty JD, Duncavage EJ, Tandon B</w:t>
      </w:r>
      <w:r w:rsidR="00346060">
        <w:rPr>
          <w:rFonts w:ascii="Helvetica" w:hAnsi="Helvetica"/>
        </w:rPr>
        <w:t xml:space="preserve">. </w:t>
      </w:r>
      <w:r w:rsidR="00346060" w:rsidRPr="00346060">
        <w:rPr>
          <w:rFonts w:ascii="Helvetica" w:hAnsi="Helvetica"/>
        </w:rPr>
        <w:t>TP53 and Decitabine in Acute Myeloid Leukemia and Myelodysplastic Syndromes. New England Journal Of Medicine.</w:t>
      </w:r>
      <w:r w:rsidR="00346060">
        <w:rPr>
          <w:rFonts w:ascii="Helvetica" w:hAnsi="Helvetica"/>
        </w:rPr>
        <w:t xml:space="preserve"> 2016. </w:t>
      </w:r>
      <w:r w:rsidR="00346060" w:rsidRPr="00346060">
        <w:rPr>
          <w:rFonts w:ascii="Helvetica" w:hAnsi="Helvetica"/>
        </w:rPr>
        <w:t>doi:10.1056/NEJMoa1605949</w:t>
      </w:r>
    </w:p>
    <w:p w14:paraId="6C41CA62" w14:textId="77777777" w:rsidR="00BF326B" w:rsidRDefault="00BF326B" w:rsidP="00BF326B">
      <w:pPr>
        <w:spacing w:line="288" w:lineRule="auto"/>
        <w:rPr>
          <w:rFonts w:ascii="Helvetica" w:hAnsi="Helvetica"/>
        </w:rPr>
      </w:pPr>
    </w:p>
    <w:p w14:paraId="68DE9A02" w14:textId="6CD7942D" w:rsidR="00166117" w:rsidRPr="00166117" w:rsidRDefault="00166117" w:rsidP="00166117">
      <w:pPr>
        <w:spacing w:line="288" w:lineRule="auto"/>
        <w:rPr>
          <w:rFonts w:ascii="Helvetica" w:hAnsi="Helvetica"/>
        </w:rPr>
      </w:pPr>
      <w:r>
        <w:rPr>
          <w:rFonts w:ascii="Helvetica" w:hAnsi="Helvetica"/>
        </w:rPr>
        <w:t>5</w:t>
      </w:r>
      <w:r w:rsidR="000430B4">
        <w:rPr>
          <w:rFonts w:ascii="Helvetica" w:hAnsi="Helvetica"/>
        </w:rPr>
        <w:t>2</w:t>
      </w:r>
      <w:r>
        <w:rPr>
          <w:rFonts w:ascii="Helvetica" w:hAnsi="Helvetica"/>
        </w:rPr>
        <w:t xml:space="preserve">. </w:t>
      </w:r>
      <w:r w:rsidR="00B55FE9" w:rsidRPr="00166117">
        <w:rPr>
          <w:rFonts w:ascii="Helvetica" w:hAnsi="Helvetica"/>
        </w:rPr>
        <w:t xml:space="preserve">Johanns TM, Ward JP, </w:t>
      </w:r>
      <w:r w:rsidR="00B55FE9" w:rsidRPr="00B55FE9">
        <w:rPr>
          <w:rFonts w:ascii="Helvetica" w:hAnsi="Helvetica"/>
          <w:b/>
        </w:rPr>
        <w:t>Miller CA</w:t>
      </w:r>
      <w:r w:rsidR="00B55FE9" w:rsidRPr="00166117">
        <w:rPr>
          <w:rFonts w:ascii="Helvetica" w:hAnsi="Helvetica"/>
        </w:rPr>
        <w:t>, Wilson C, Kobayashi DK, Bender D, Fu Y, Alexandrov A, Mardis ER, Artyomov MN</w:t>
      </w:r>
      <w:r w:rsidR="00B55FE9">
        <w:rPr>
          <w:rFonts w:ascii="Helvetica" w:hAnsi="Helvetica"/>
        </w:rPr>
        <w:t xml:space="preserve">, </w:t>
      </w:r>
      <w:r w:rsidR="00B55FE9" w:rsidRPr="00B55FE9">
        <w:rPr>
          <w:rFonts w:ascii="Helvetica" w:hAnsi="Helvetica"/>
        </w:rPr>
        <w:t>Schreiber</w:t>
      </w:r>
      <w:r w:rsidR="00B55FE9">
        <w:rPr>
          <w:rFonts w:ascii="Helvetica" w:hAnsi="Helvetica"/>
        </w:rPr>
        <w:t xml:space="preserve"> RD,</w:t>
      </w:r>
      <w:r w:rsidR="00B55FE9" w:rsidRPr="00B55FE9">
        <w:rPr>
          <w:rFonts w:ascii="Helvetica" w:hAnsi="Helvetica"/>
        </w:rPr>
        <w:t xml:space="preserve"> and Dunn</w:t>
      </w:r>
      <w:r w:rsidR="00B55FE9">
        <w:rPr>
          <w:rFonts w:ascii="Helvetica" w:hAnsi="Helvetica"/>
        </w:rPr>
        <w:t xml:space="preserve"> GP. </w:t>
      </w:r>
      <w:r w:rsidR="00B55FE9" w:rsidRPr="00166117">
        <w:rPr>
          <w:rFonts w:ascii="Helvetica" w:hAnsi="Helvetica"/>
        </w:rPr>
        <w:t>Endogenous Neoantigen-Specific CD8 T Cells Identified in Two Glioblastoma Models Using a Cancer Immunogenomics Approach. Cancer Immunology Research.</w:t>
      </w:r>
      <w:r w:rsidR="00B55FE9">
        <w:rPr>
          <w:rFonts w:ascii="Helvetica" w:hAnsi="Helvetica"/>
        </w:rPr>
        <w:t xml:space="preserve"> 2016. </w:t>
      </w:r>
      <w:r w:rsidR="00B55FE9" w:rsidRPr="00166117">
        <w:rPr>
          <w:rFonts w:ascii="Helvetica" w:hAnsi="Helvetica"/>
        </w:rPr>
        <w:t>doi:10.1158/2326-6066</w:t>
      </w:r>
      <w:r>
        <w:rPr>
          <w:rFonts w:ascii="Helvetica" w:hAnsi="Helvetica"/>
        </w:rPr>
        <w:br/>
      </w:r>
    </w:p>
    <w:p w14:paraId="78C6B02B" w14:textId="6571565A" w:rsidR="00166117" w:rsidRDefault="00166117" w:rsidP="00166117">
      <w:pPr>
        <w:spacing w:line="288" w:lineRule="auto"/>
        <w:rPr>
          <w:rFonts w:ascii="Helvetica" w:hAnsi="Helvetica"/>
        </w:rPr>
      </w:pPr>
      <w:r>
        <w:rPr>
          <w:rFonts w:ascii="Helvetica" w:hAnsi="Helvetica"/>
        </w:rPr>
        <w:t>5</w:t>
      </w:r>
      <w:r w:rsidR="000430B4">
        <w:rPr>
          <w:rFonts w:ascii="Helvetica" w:hAnsi="Helvetica"/>
        </w:rPr>
        <w:t>3</w:t>
      </w:r>
      <w:r>
        <w:rPr>
          <w:rFonts w:ascii="Helvetica" w:hAnsi="Helvetica"/>
        </w:rPr>
        <w:t xml:space="preserve">. </w:t>
      </w:r>
      <w:r w:rsidRPr="00166117">
        <w:rPr>
          <w:rFonts w:ascii="Helvetica" w:hAnsi="Helvetica"/>
        </w:rPr>
        <w:t xml:space="preserve">Hoadley KA, Siegel MB, Kanchi KL, </w:t>
      </w:r>
      <w:r w:rsidRPr="00774D75">
        <w:rPr>
          <w:rFonts w:ascii="Helvetica" w:hAnsi="Helvetica"/>
          <w:b/>
        </w:rPr>
        <w:t>Miller CA</w:t>
      </w:r>
      <w:r w:rsidRPr="00166117">
        <w:rPr>
          <w:rFonts w:ascii="Helvetica" w:hAnsi="Helvetica"/>
        </w:rPr>
        <w:t xml:space="preserve">, Ding L, Zhao W, He X, Parker JS, Wendl MC, Fulton RS, </w:t>
      </w:r>
      <w:r>
        <w:rPr>
          <w:rFonts w:ascii="Helvetica" w:hAnsi="Helvetica"/>
        </w:rPr>
        <w:t>Demeter RT, Wilson RK, Carey LA</w:t>
      </w:r>
      <w:r w:rsidRPr="00166117">
        <w:rPr>
          <w:rFonts w:ascii="Helvetica" w:hAnsi="Helvetica"/>
        </w:rPr>
        <w:t>, Perou CM</w:t>
      </w:r>
      <w:r>
        <w:rPr>
          <w:rFonts w:ascii="Helvetica" w:hAnsi="Helvetica"/>
        </w:rPr>
        <w:t xml:space="preserve">, Mardis ER. </w:t>
      </w:r>
      <w:r w:rsidR="00B55FE9" w:rsidRPr="00166117">
        <w:rPr>
          <w:rFonts w:ascii="Helvetica" w:hAnsi="Helvetica"/>
        </w:rPr>
        <w:t>Tumor Evolution in Two Patients with Basal-like Breast Cancer: A Retrospective Genomics Study of Multiple Metastases</w:t>
      </w:r>
      <w:r w:rsidR="00B55FE9">
        <w:rPr>
          <w:rFonts w:ascii="Helvetica" w:hAnsi="Helvetica"/>
        </w:rPr>
        <w:t xml:space="preserve">. </w:t>
      </w:r>
      <w:r w:rsidRPr="00166117">
        <w:rPr>
          <w:rFonts w:ascii="Helvetica" w:hAnsi="Helvetica"/>
        </w:rPr>
        <w:t>PLoS Medicine.</w:t>
      </w:r>
      <w:r w:rsidR="00B55FE9">
        <w:rPr>
          <w:rFonts w:ascii="Helvetica" w:hAnsi="Helvetica"/>
        </w:rPr>
        <w:t xml:space="preserve"> 2016. d</w:t>
      </w:r>
      <w:r w:rsidRPr="00166117">
        <w:rPr>
          <w:rFonts w:ascii="Helvetica" w:hAnsi="Helvetica"/>
        </w:rPr>
        <w:t>oi:10.1371/journal.pmed.1002174</w:t>
      </w:r>
    </w:p>
    <w:p w14:paraId="0162C275" w14:textId="77777777" w:rsidR="00166117" w:rsidRPr="00166117" w:rsidRDefault="00166117" w:rsidP="00166117">
      <w:pPr>
        <w:spacing w:line="288" w:lineRule="auto"/>
        <w:rPr>
          <w:rFonts w:ascii="Helvetica" w:hAnsi="Helvetica"/>
        </w:rPr>
      </w:pPr>
    </w:p>
    <w:p w14:paraId="32FE0478" w14:textId="738392D8" w:rsidR="00BF326B" w:rsidRDefault="00774D75" w:rsidP="00B55FE9">
      <w:pPr>
        <w:spacing w:line="288" w:lineRule="auto"/>
        <w:rPr>
          <w:rFonts w:ascii="Helvetica" w:hAnsi="Helvetica"/>
        </w:rPr>
      </w:pPr>
      <w:r>
        <w:rPr>
          <w:rFonts w:ascii="Helvetica" w:hAnsi="Helvetica"/>
        </w:rPr>
        <w:t>5</w:t>
      </w:r>
      <w:r w:rsidR="000430B4">
        <w:rPr>
          <w:rFonts w:ascii="Helvetica" w:hAnsi="Helvetica"/>
        </w:rPr>
        <w:t>4</w:t>
      </w:r>
      <w:r>
        <w:rPr>
          <w:rFonts w:ascii="Helvetica" w:hAnsi="Helvetica"/>
        </w:rPr>
        <w:t xml:space="preserve">. </w:t>
      </w:r>
      <w:r w:rsidR="00B55FE9" w:rsidRPr="00166117">
        <w:rPr>
          <w:rFonts w:ascii="Helvetica" w:hAnsi="Helvetica"/>
        </w:rPr>
        <w:t xml:space="preserve">Duncavage EJ, Uy GL, Petti AA, </w:t>
      </w:r>
      <w:r w:rsidR="00B55FE9" w:rsidRPr="00166117">
        <w:rPr>
          <w:rFonts w:ascii="Helvetica" w:hAnsi="Helvetica"/>
          <w:b/>
        </w:rPr>
        <w:t>Miller CA</w:t>
      </w:r>
      <w:r w:rsidR="00B55FE9" w:rsidRPr="00166117">
        <w:rPr>
          <w:rFonts w:ascii="Helvetica" w:hAnsi="Helvetica"/>
        </w:rPr>
        <w:t>, Lee Y, Tandon B, Gao F, Fronick CC, O'Laughlin M, Fulton RS</w:t>
      </w:r>
      <w:r w:rsidR="00B55FE9">
        <w:rPr>
          <w:rFonts w:ascii="Helvetica" w:hAnsi="Helvetica"/>
        </w:rPr>
        <w:t xml:space="preserve">, </w:t>
      </w:r>
      <w:r w:rsidR="00B55FE9" w:rsidRPr="00166117">
        <w:rPr>
          <w:rFonts w:ascii="Helvetica" w:hAnsi="Helvetica"/>
        </w:rPr>
        <w:t>Wilson</w:t>
      </w:r>
      <w:r w:rsidR="00B55FE9">
        <w:rPr>
          <w:rFonts w:ascii="Helvetica" w:hAnsi="Helvetica"/>
        </w:rPr>
        <w:t xml:space="preserve"> RK</w:t>
      </w:r>
      <w:r w:rsidR="00B55FE9" w:rsidRPr="00166117">
        <w:rPr>
          <w:rFonts w:ascii="Helvetica" w:hAnsi="Helvetica"/>
        </w:rPr>
        <w:t>, Jacoby</w:t>
      </w:r>
      <w:r w:rsidR="00B55FE9">
        <w:rPr>
          <w:rFonts w:ascii="Helvetica" w:hAnsi="Helvetica"/>
        </w:rPr>
        <w:t xml:space="preserve"> MJ</w:t>
      </w:r>
      <w:r w:rsidR="00B55FE9" w:rsidRPr="00166117">
        <w:rPr>
          <w:rFonts w:ascii="Helvetica" w:hAnsi="Helvetica"/>
        </w:rPr>
        <w:t>, Cashen</w:t>
      </w:r>
      <w:r w:rsidR="00B55FE9">
        <w:rPr>
          <w:rFonts w:ascii="Helvetica" w:hAnsi="Helvetica"/>
        </w:rPr>
        <w:t xml:space="preserve"> AF</w:t>
      </w:r>
      <w:r w:rsidR="00B55FE9" w:rsidRPr="00166117">
        <w:rPr>
          <w:rFonts w:ascii="Helvetica" w:hAnsi="Helvetica"/>
        </w:rPr>
        <w:t>, Wartman</w:t>
      </w:r>
      <w:r w:rsidR="00B55FE9">
        <w:rPr>
          <w:rFonts w:ascii="Helvetica" w:hAnsi="Helvetica"/>
        </w:rPr>
        <w:t xml:space="preserve"> LD</w:t>
      </w:r>
      <w:r w:rsidR="00B55FE9" w:rsidRPr="00166117">
        <w:rPr>
          <w:rFonts w:ascii="Helvetica" w:hAnsi="Helvetica"/>
        </w:rPr>
        <w:t>, Walter</w:t>
      </w:r>
      <w:r w:rsidR="00B55FE9">
        <w:rPr>
          <w:rFonts w:ascii="Helvetica" w:hAnsi="Helvetica"/>
        </w:rPr>
        <w:t xml:space="preserve"> MJ</w:t>
      </w:r>
      <w:r w:rsidR="00B55FE9" w:rsidRPr="00166117">
        <w:rPr>
          <w:rFonts w:ascii="Helvetica" w:hAnsi="Helvetica"/>
        </w:rPr>
        <w:t>, Westervelt</w:t>
      </w:r>
      <w:r w:rsidR="00B55FE9">
        <w:rPr>
          <w:rFonts w:ascii="Helvetica" w:hAnsi="Helvetica"/>
        </w:rPr>
        <w:t xml:space="preserve"> P</w:t>
      </w:r>
      <w:r w:rsidR="00B55FE9" w:rsidRPr="00166117">
        <w:rPr>
          <w:rFonts w:ascii="Helvetica" w:hAnsi="Helvetica"/>
        </w:rPr>
        <w:t>, Link</w:t>
      </w:r>
      <w:r w:rsidR="00B55FE9">
        <w:rPr>
          <w:rFonts w:ascii="Helvetica" w:hAnsi="Helvetica"/>
        </w:rPr>
        <w:t xml:space="preserve"> DC</w:t>
      </w:r>
      <w:r w:rsidR="00B55FE9" w:rsidRPr="00166117">
        <w:rPr>
          <w:rFonts w:ascii="Helvetica" w:hAnsi="Helvetica"/>
        </w:rPr>
        <w:t>, DiPersio</w:t>
      </w:r>
      <w:r w:rsidR="00B55FE9">
        <w:rPr>
          <w:rFonts w:ascii="Helvetica" w:hAnsi="Helvetica"/>
        </w:rPr>
        <w:t xml:space="preserve"> JF, </w:t>
      </w:r>
      <w:r w:rsidR="00B55FE9" w:rsidRPr="00166117">
        <w:rPr>
          <w:rFonts w:ascii="Helvetica" w:hAnsi="Helvetica"/>
        </w:rPr>
        <w:t>Ley</w:t>
      </w:r>
      <w:r w:rsidR="00B55FE9">
        <w:rPr>
          <w:rFonts w:ascii="Helvetica" w:hAnsi="Helvetica"/>
        </w:rPr>
        <w:t xml:space="preserve"> TJ,</w:t>
      </w:r>
      <w:r w:rsidR="00B55FE9" w:rsidRPr="00166117">
        <w:rPr>
          <w:rFonts w:ascii="Helvetica" w:hAnsi="Helvetica"/>
        </w:rPr>
        <w:t xml:space="preserve"> and Welch </w:t>
      </w:r>
      <w:r w:rsidR="00B55FE9">
        <w:rPr>
          <w:rFonts w:ascii="Helvetica" w:hAnsi="Helvetica"/>
        </w:rPr>
        <w:t xml:space="preserve">JS. </w:t>
      </w:r>
      <w:r w:rsidR="00B55FE9" w:rsidRPr="00166117">
        <w:rPr>
          <w:rFonts w:ascii="Helvetica" w:hAnsi="Helvetica"/>
        </w:rPr>
        <w:t xml:space="preserve">Mutational landscape and </w:t>
      </w:r>
      <w:r w:rsidR="00B55FE9" w:rsidRPr="00166117">
        <w:rPr>
          <w:rFonts w:ascii="Helvetica" w:hAnsi="Helvetica"/>
        </w:rPr>
        <w:lastRenderedPageBreak/>
        <w:t>response are conserved in peripheral blood of AML and MDS patients during decitabine therap</w:t>
      </w:r>
      <w:r w:rsidR="00B55FE9">
        <w:rPr>
          <w:rFonts w:ascii="Helvetica" w:hAnsi="Helvetica"/>
        </w:rPr>
        <w:t>y</w:t>
      </w:r>
      <w:r w:rsidR="00B55FE9" w:rsidRPr="00166117">
        <w:rPr>
          <w:rFonts w:ascii="Helvetica" w:hAnsi="Helvetica"/>
        </w:rPr>
        <w:t>. Blood.</w:t>
      </w:r>
      <w:r w:rsidR="00B55FE9">
        <w:rPr>
          <w:rFonts w:ascii="Helvetica" w:hAnsi="Helvetica"/>
        </w:rPr>
        <w:t xml:space="preserve"> 2017. </w:t>
      </w:r>
      <w:r w:rsidR="00B55FE9" w:rsidRPr="00166117">
        <w:rPr>
          <w:rFonts w:ascii="Helvetica" w:hAnsi="Helvetica"/>
        </w:rPr>
        <w:t>doi:10.1182/blood-2016-10-745273</w:t>
      </w:r>
    </w:p>
    <w:p w14:paraId="3D8EC056" w14:textId="77777777" w:rsidR="002B54B3" w:rsidRDefault="002B54B3" w:rsidP="00B55FE9">
      <w:pPr>
        <w:spacing w:line="288" w:lineRule="auto"/>
        <w:rPr>
          <w:rFonts w:ascii="Helvetica" w:hAnsi="Helvetica"/>
        </w:rPr>
      </w:pPr>
    </w:p>
    <w:p w14:paraId="28756DDF" w14:textId="79CCFEE1" w:rsidR="002B54B3" w:rsidRDefault="002B54B3" w:rsidP="002B54B3">
      <w:pPr>
        <w:spacing w:line="288" w:lineRule="auto"/>
        <w:rPr>
          <w:rFonts w:ascii="Helvetica" w:hAnsi="Helvetica"/>
        </w:rPr>
      </w:pPr>
      <w:r>
        <w:rPr>
          <w:rFonts w:ascii="Helvetica" w:hAnsi="Helvetica"/>
        </w:rPr>
        <w:t>5</w:t>
      </w:r>
      <w:r w:rsidR="000430B4">
        <w:rPr>
          <w:rFonts w:ascii="Helvetica" w:hAnsi="Helvetica"/>
        </w:rPr>
        <w:t>5</w:t>
      </w:r>
      <w:r>
        <w:rPr>
          <w:rFonts w:ascii="Helvetica" w:hAnsi="Helvetica"/>
        </w:rPr>
        <w:t xml:space="preserve">. </w:t>
      </w:r>
      <w:r w:rsidR="005327ED" w:rsidRPr="002B54B3">
        <w:rPr>
          <w:rFonts w:ascii="Helvetica" w:hAnsi="Helvetica"/>
        </w:rPr>
        <w:t>Zhang</w:t>
      </w:r>
      <w:r w:rsidR="005327ED">
        <w:rPr>
          <w:rFonts w:ascii="Helvetica" w:hAnsi="Helvetica"/>
        </w:rPr>
        <w:t xml:space="preserve"> J</w:t>
      </w:r>
      <w:r w:rsidR="005327ED" w:rsidRPr="002B54B3">
        <w:rPr>
          <w:rFonts w:ascii="Helvetica" w:hAnsi="Helvetica"/>
        </w:rPr>
        <w:t>, Griffith</w:t>
      </w:r>
      <w:r w:rsidR="005327ED">
        <w:rPr>
          <w:rFonts w:ascii="Helvetica" w:hAnsi="Helvetica"/>
        </w:rPr>
        <w:t xml:space="preserve"> M</w:t>
      </w:r>
      <w:r w:rsidR="005327ED" w:rsidRPr="002B54B3">
        <w:rPr>
          <w:rFonts w:ascii="Helvetica" w:hAnsi="Helvetica"/>
        </w:rPr>
        <w:t xml:space="preserve">, </w:t>
      </w:r>
      <w:r w:rsidR="005327ED" w:rsidRPr="002B54B3">
        <w:rPr>
          <w:rFonts w:ascii="Helvetica" w:hAnsi="Helvetica"/>
          <w:b/>
        </w:rPr>
        <w:t>Miller CA</w:t>
      </w:r>
      <w:r w:rsidR="005327ED" w:rsidRPr="002B54B3">
        <w:rPr>
          <w:rFonts w:ascii="Helvetica" w:hAnsi="Helvetica"/>
        </w:rPr>
        <w:t>, Griffith</w:t>
      </w:r>
      <w:r w:rsidR="005327ED">
        <w:rPr>
          <w:rFonts w:ascii="Helvetica" w:hAnsi="Helvetica"/>
        </w:rPr>
        <w:t xml:space="preserve"> OL</w:t>
      </w:r>
      <w:r w:rsidR="005327ED" w:rsidRPr="002B54B3">
        <w:rPr>
          <w:rFonts w:ascii="Helvetica" w:hAnsi="Helvetica"/>
        </w:rPr>
        <w:t>,</w:t>
      </w:r>
      <w:r w:rsidR="005327ED">
        <w:rPr>
          <w:rFonts w:ascii="Helvetica" w:hAnsi="Helvetica"/>
        </w:rPr>
        <w:t xml:space="preserve"> </w:t>
      </w:r>
      <w:r w:rsidR="005327ED" w:rsidRPr="002B54B3">
        <w:rPr>
          <w:rFonts w:ascii="Helvetica" w:hAnsi="Helvetica"/>
        </w:rPr>
        <w:t>Spencer</w:t>
      </w:r>
      <w:r w:rsidR="005327ED">
        <w:rPr>
          <w:rFonts w:ascii="Helvetica" w:hAnsi="Helvetica"/>
        </w:rPr>
        <w:t xml:space="preserve"> DH, W</w:t>
      </w:r>
      <w:r w:rsidR="005327ED" w:rsidRPr="002B54B3">
        <w:rPr>
          <w:rFonts w:ascii="Helvetica" w:hAnsi="Helvetica"/>
        </w:rPr>
        <w:t>alker</w:t>
      </w:r>
      <w:r w:rsidR="005327ED">
        <w:rPr>
          <w:rFonts w:ascii="Helvetica" w:hAnsi="Helvetica"/>
        </w:rPr>
        <w:t xml:space="preserve"> J</w:t>
      </w:r>
      <w:r w:rsidR="005327ED" w:rsidRPr="002B54B3">
        <w:rPr>
          <w:rFonts w:ascii="Helvetica" w:hAnsi="Helvetica"/>
        </w:rPr>
        <w:t>, Magrini</w:t>
      </w:r>
      <w:r w:rsidR="005327ED">
        <w:rPr>
          <w:rFonts w:ascii="Helvetica" w:hAnsi="Helvetica"/>
        </w:rPr>
        <w:t xml:space="preserve"> V</w:t>
      </w:r>
      <w:r w:rsidR="005327ED" w:rsidRPr="002B54B3">
        <w:rPr>
          <w:rFonts w:ascii="Helvetica" w:hAnsi="Helvetica"/>
        </w:rPr>
        <w:t>, McGrath</w:t>
      </w:r>
      <w:r w:rsidR="005327ED">
        <w:rPr>
          <w:rFonts w:ascii="Helvetica" w:hAnsi="Helvetica"/>
        </w:rPr>
        <w:t xml:space="preserve"> SD</w:t>
      </w:r>
      <w:r w:rsidR="005327ED" w:rsidRPr="002B54B3">
        <w:rPr>
          <w:rFonts w:ascii="Helvetica" w:hAnsi="Helvetica"/>
        </w:rPr>
        <w:t>, Ly</w:t>
      </w:r>
      <w:r w:rsidR="005327ED">
        <w:rPr>
          <w:rFonts w:ascii="Helvetica" w:hAnsi="Helvetica"/>
        </w:rPr>
        <w:t xml:space="preserve"> A</w:t>
      </w:r>
      <w:r w:rsidR="005327ED" w:rsidRPr="002B54B3">
        <w:rPr>
          <w:rFonts w:ascii="Helvetica" w:hAnsi="Helvetica"/>
        </w:rPr>
        <w:t>, Helton</w:t>
      </w:r>
      <w:r w:rsidR="005327ED">
        <w:rPr>
          <w:rFonts w:ascii="Helvetica" w:hAnsi="Helvetica"/>
        </w:rPr>
        <w:t xml:space="preserve"> NM</w:t>
      </w:r>
      <w:r w:rsidR="005327ED" w:rsidRPr="002B54B3">
        <w:rPr>
          <w:rFonts w:ascii="Helvetica" w:hAnsi="Helvetica"/>
        </w:rPr>
        <w:t>, Trissal</w:t>
      </w:r>
      <w:r w:rsidR="005327ED">
        <w:rPr>
          <w:rFonts w:ascii="Helvetica" w:hAnsi="Helvetica"/>
        </w:rPr>
        <w:t xml:space="preserve"> Maria</w:t>
      </w:r>
      <w:r w:rsidR="005327ED" w:rsidRPr="002B54B3">
        <w:rPr>
          <w:rFonts w:ascii="Helvetica" w:hAnsi="Helvetica"/>
        </w:rPr>
        <w:t>, Link</w:t>
      </w:r>
      <w:r w:rsidR="005327ED">
        <w:rPr>
          <w:rFonts w:ascii="Helvetica" w:hAnsi="Helvetica"/>
        </w:rPr>
        <w:t xml:space="preserve"> DC</w:t>
      </w:r>
      <w:r w:rsidR="005327ED" w:rsidRPr="002B54B3">
        <w:rPr>
          <w:rFonts w:ascii="Helvetica" w:hAnsi="Helvetica"/>
        </w:rPr>
        <w:t>, Dang</w:t>
      </w:r>
      <w:r w:rsidR="005327ED">
        <w:rPr>
          <w:rFonts w:ascii="Helvetica" w:hAnsi="Helvetica"/>
        </w:rPr>
        <w:t xml:space="preserve"> HX</w:t>
      </w:r>
      <w:r w:rsidR="005327ED" w:rsidRPr="002B54B3">
        <w:rPr>
          <w:rFonts w:ascii="Helvetica" w:hAnsi="Helvetica"/>
        </w:rPr>
        <w:t>, Larson</w:t>
      </w:r>
      <w:r w:rsidR="005327ED">
        <w:rPr>
          <w:rFonts w:ascii="Helvetica" w:hAnsi="Helvetica"/>
        </w:rPr>
        <w:t xml:space="preserve"> DE</w:t>
      </w:r>
      <w:r w:rsidR="005327ED" w:rsidRPr="002B54B3">
        <w:rPr>
          <w:rFonts w:ascii="Helvetica" w:hAnsi="Helvetica"/>
        </w:rPr>
        <w:t>, Kulkarni</w:t>
      </w:r>
      <w:r w:rsidR="005327ED">
        <w:rPr>
          <w:rFonts w:ascii="Helvetica" w:hAnsi="Helvetica"/>
        </w:rPr>
        <w:t xml:space="preserve"> S, </w:t>
      </w:r>
      <w:r w:rsidR="005327ED" w:rsidRPr="002B54B3">
        <w:rPr>
          <w:rFonts w:ascii="Helvetica" w:hAnsi="Helvetica"/>
        </w:rPr>
        <w:t>Cordes</w:t>
      </w:r>
      <w:r w:rsidR="005327ED">
        <w:rPr>
          <w:rFonts w:ascii="Helvetica" w:hAnsi="Helvetica"/>
        </w:rPr>
        <w:t xml:space="preserve"> MG</w:t>
      </w:r>
      <w:r w:rsidR="005327ED" w:rsidRPr="002B54B3">
        <w:rPr>
          <w:rFonts w:ascii="Helvetica" w:hAnsi="Helvetica"/>
        </w:rPr>
        <w:t>, Fronick</w:t>
      </w:r>
      <w:r w:rsidR="005327ED">
        <w:rPr>
          <w:rFonts w:ascii="Helvetica" w:hAnsi="Helvetica"/>
        </w:rPr>
        <w:t xml:space="preserve"> C</w:t>
      </w:r>
      <w:r w:rsidR="005327ED" w:rsidRPr="002B54B3">
        <w:rPr>
          <w:rFonts w:ascii="Helvetica" w:hAnsi="Helvetica"/>
        </w:rPr>
        <w:t>, Fulton</w:t>
      </w:r>
      <w:r w:rsidR="005327ED">
        <w:rPr>
          <w:rFonts w:ascii="Helvetica" w:hAnsi="Helvetica"/>
        </w:rPr>
        <w:t xml:space="preserve"> RS</w:t>
      </w:r>
      <w:r w:rsidR="005327ED" w:rsidRPr="002B54B3">
        <w:rPr>
          <w:rFonts w:ascii="Helvetica" w:hAnsi="Helvetica"/>
        </w:rPr>
        <w:t>, Klco</w:t>
      </w:r>
      <w:r w:rsidR="005327ED">
        <w:rPr>
          <w:rFonts w:ascii="Helvetica" w:hAnsi="Helvetica"/>
        </w:rPr>
        <w:t xml:space="preserve"> JM, </w:t>
      </w:r>
      <w:r w:rsidR="005327ED" w:rsidRPr="002B54B3">
        <w:rPr>
          <w:rFonts w:ascii="Helvetica" w:hAnsi="Helvetica"/>
        </w:rPr>
        <w:t>Mardis</w:t>
      </w:r>
      <w:r w:rsidR="005327ED">
        <w:rPr>
          <w:rFonts w:ascii="Helvetica" w:hAnsi="Helvetica"/>
        </w:rPr>
        <w:t xml:space="preserve"> ER</w:t>
      </w:r>
      <w:r w:rsidR="005327ED" w:rsidRPr="002B54B3">
        <w:rPr>
          <w:rFonts w:ascii="Helvetica" w:hAnsi="Helvetica"/>
        </w:rPr>
        <w:t>, Ley</w:t>
      </w:r>
      <w:r w:rsidR="005327ED">
        <w:rPr>
          <w:rFonts w:ascii="Helvetica" w:hAnsi="Helvetica"/>
        </w:rPr>
        <w:t xml:space="preserve"> TJ</w:t>
      </w:r>
      <w:r w:rsidR="005327ED" w:rsidRPr="002B54B3">
        <w:rPr>
          <w:rFonts w:ascii="Helvetica" w:hAnsi="Helvetica"/>
        </w:rPr>
        <w:t>,</w:t>
      </w:r>
      <w:r w:rsidR="005327ED">
        <w:rPr>
          <w:rFonts w:ascii="Helvetica" w:hAnsi="Helvetica"/>
        </w:rPr>
        <w:t xml:space="preserve"> </w:t>
      </w:r>
      <w:r w:rsidR="005327ED" w:rsidRPr="002B54B3">
        <w:rPr>
          <w:rFonts w:ascii="Helvetica" w:hAnsi="Helvetica"/>
        </w:rPr>
        <w:t>Wilson</w:t>
      </w:r>
      <w:r w:rsidR="005327ED">
        <w:rPr>
          <w:rFonts w:ascii="Helvetica" w:hAnsi="Helvetica"/>
        </w:rPr>
        <w:t xml:space="preserve"> RK</w:t>
      </w:r>
      <w:r w:rsidR="005327ED" w:rsidRPr="002B54B3">
        <w:rPr>
          <w:rFonts w:ascii="Helvetica" w:hAnsi="Helvetica"/>
        </w:rPr>
        <w:t>, Maher</w:t>
      </w:r>
      <w:r w:rsidR="005327ED">
        <w:rPr>
          <w:rFonts w:ascii="Helvetica" w:hAnsi="Helvetica"/>
        </w:rPr>
        <w:t xml:space="preserve"> CA. </w:t>
      </w:r>
      <w:r>
        <w:rPr>
          <w:rFonts w:ascii="Helvetica" w:hAnsi="Helvetica"/>
        </w:rPr>
        <w:t xml:space="preserve">Comprehensive Discovery of non-coding RNAs in acute myeloid leukemia cell transcriptomes. Experimental Hematology. 2017. </w:t>
      </w:r>
      <w:r w:rsidRPr="002B54B3">
        <w:rPr>
          <w:rFonts w:ascii="Helvetica" w:hAnsi="Helvetica"/>
        </w:rPr>
        <w:t>doi: 10.1016/j.exphem.2017.07.008</w:t>
      </w:r>
    </w:p>
    <w:p w14:paraId="12C1F045" w14:textId="77777777" w:rsidR="009173BD" w:rsidRDefault="009173BD" w:rsidP="002B54B3">
      <w:pPr>
        <w:spacing w:line="288" w:lineRule="auto"/>
        <w:rPr>
          <w:rFonts w:ascii="Helvetica" w:hAnsi="Helvetica"/>
        </w:rPr>
      </w:pPr>
    </w:p>
    <w:p w14:paraId="6D4A6D34" w14:textId="66C6ED1E" w:rsidR="00CD42C3" w:rsidRPr="00CD42C3" w:rsidRDefault="005327ED" w:rsidP="00CD42C3">
      <w:pPr>
        <w:spacing w:line="288" w:lineRule="auto"/>
        <w:rPr>
          <w:rFonts w:ascii="Helvetica" w:hAnsi="Helvetica"/>
        </w:rPr>
      </w:pPr>
      <w:r>
        <w:rPr>
          <w:rFonts w:ascii="Helvetica" w:hAnsi="Helvetica"/>
        </w:rPr>
        <w:t>5</w:t>
      </w:r>
      <w:r w:rsidR="000430B4">
        <w:rPr>
          <w:rFonts w:ascii="Helvetica" w:hAnsi="Helvetica"/>
        </w:rPr>
        <w:t>6</w:t>
      </w:r>
      <w:r w:rsidR="00CD42C3">
        <w:rPr>
          <w:rFonts w:ascii="Helvetica" w:hAnsi="Helvetica"/>
        </w:rPr>
        <w:t xml:space="preserve">. </w:t>
      </w:r>
      <w:r w:rsidRPr="00CD42C3">
        <w:rPr>
          <w:rFonts w:ascii="Helvetica" w:hAnsi="Helvetica"/>
        </w:rPr>
        <w:t xml:space="preserve">Krysiak K, Gomez F, White BS, Matlock M, </w:t>
      </w:r>
      <w:r w:rsidRPr="00CD42C3">
        <w:rPr>
          <w:rFonts w:ascii="Helvetica" w:hAnsi="Helvetica"/>
          <w:b/>
        </w:rPr>
        <w:t>Miller CA</w:t>
      </w:r>
      <w:r w:rsidRPr="00CD42C3">
        <w:rPr>
          <w:rFonts w:ascii="Helvetica" w:hAnsi="Helvetica"/>
        </w:rPr>
        <w:t xml:space="preserve">, Trani L, Fronick CC, Fulton </w:t>
      </w:r>
      <w:r>
        <w:rPr>
          <w:rFonts w:ascii="Helvetica" w:hAnsi="Helvetica"/>
        </w:rPr>
        <w:t>RS, Kreisel F, Cashen AF,</w:t>
      </w:r>
      <w:r w:rsidRPr="00CD42C3">
        <w:t xml:space="preserve"> </w:t>
      </w:r>
      <w:r w:rsidRPr="00CD42C3">
        <w:rPr>
          <w:rFonts w:ascii="Helvetica" w:hAnsi="Helvetica"/>
        </w:rPr>
        <w:t>Carson</w:t>
      </w:r>
      <w:r>
        <w:rPr>
          <w:rFonts w:ascii="Helvetica" w:hAnsi="Helvetica"/>
        </w:rPr>
        <w:t xml:space="preserve"> KR</w:t>
      </w:r>
      <w:r w:rsidRPr="00CD42C3">
        <w:rPr>
          <w:rFonts w:ascii="Helvetica" w:hAnsi="Helvetica"/>
        </w:rPr>
        <w:t>, Berrien-Elliott</w:t>
      </w:r>
      <w:r>
        <w:rPr>
          <w:rFonts w:ascii="Helvetica" w:hAnsi="Helvetica"/>
        </w:rPr>
        <w:t xml:space="preserve"> MM</w:t>
      </w:r>
      <w:r w:rsidRPr="00CD42C3">
        <w:rPr>
          <w:rFonts w:ascii="Helvetica" w:hAnsi="Helvetica"/>
        </w:rPr>
        <w:t>, Bartlett</w:t>
      </w:r>
      <w:r>
        <w:rPr>
          <w:rFonts w:ascii="Helvetica" w:hAnsi="Helvetica"/>
        </w:rPr>
        <w:t xml:space="preserve"> NL</w:t>
      </w:r>
      <w:r w:rsidRPr="00CD42C3">
        <w:rPr>
          <w:rFonts w:ascii="Helvetica" w:hAnsi="Helvetica"/>
        </w:rPr>
        <w:t>, Griffith</w:t>
      </w:r>
      <w:r>
        <w:rPr>
          <w:rFonts w:ascii="Helvetica" w:hAnsi="Helvetica"/>
        </w:rPr>
        <w:t xml:space="preserve"> M</w:t>
      </w:r>
      <w:r w:rsidRPr="00CD42C3">
        <w:rPr>
          <w:rFonts w:ascii="Helvetica" w:hAnsi="Helvetica"/>
        </w:rPr>
        <w:t>,</w:t>
      </w:r>
      <w:r>
        <w:rPr>
          <w:rFonts w:ascii="Helvetica" w:hAnsi="Helvetica"/>
        </w:rPr>
        <w:t xml:space="preserve"> </w:t>
      </w:r>
      <w:r w:rsidRPr="00CD42C3">
        <w:rPr>
          <w:rFonts w:ascii="Helvetica" w:hAnsi="Helvetica"/>
        </w:rPr>
        <w:t>Griffith</w:t>
      </w:r>
      <w:r>
        <w:rPr>
          <w:rFonts w:ascii="Helvetica" w:hAnsi="Helvetica"/>
        </w:rPr>
        <w:t xml:space="preserve"> OL, </w:t>
      </w:r>
      <w:r w:rsidRPr="00CD42C3">
        <w:rPr>
          <w:rFonts w:ascii="Helvetica" w:hAnsi="Helvetica"/>
        </w:rPr>
        <w:t>Fehniger</w:t>
      </w:r>
      <w:r>
        <w:rPr>
          <w:rFonts w:ascii="Helvetica" w:hAnsi="Helvetica"/>
        </w:rPr>
        <w:t xml:space="preserve"> TA</w:t>
      </w:r>
      <w:r w:rsidRPr="00CD42C3">
        <w:rPr>
          <w:rFonts w:ascii="Helvetica" w:hAnsi="Helvetica"/>
        </w:rPr>
        <w:t>.</w:t>
      </w:r>
      <w:r>
        <w:rPr>
          <w:rFonts w:ascii="Helvetica" w:hAnsi="Helvetica"/>
        </w:rPr>
        <w:t xml:space="preserve"> </w:t>
      </w:r>
      <w:r w:rsidR="00CD42C3" w:rsidRPr="00CD42C3">
        <w:rPr>
          <w:rFonts w:ascii="Helvetica" w:hAnsi="Helvetica"/>
        </w:rPr>
        <w:t>Recurrent somatic mutations affecting B-cell receptor signaling pathway genes in follicular lymphoma</w:t>
      </w:r>
      <w:r w:rsidR="00CD42C3">
        <w:rPr>
          <w:rFonts w:ascii="Helvetica" w:hAnsi="Helvetica"/>
        </w:rPr>
        <w:t xml:space="preserve">. </w:t>
      </w:r>
      <w:r w:rsidR="00CD42C3" w:rsidRPr="00CD42C3">
        <w:rPr>
          <w:rFonts w:ascii="Helvetica" w:hAnsi="Helvetica"/>
        </w:rPr>
        <w:t>Blood.</w:t>
      </w:r>
      <w:r w:rsidR="00CD42C3">
        <w:rPr>
          <w:rFonts w:ascii="Helvetica" w:hAnsi="Helvetica"/>
        </w:rPr>
        <w:t xml:space="preserve"> 2017 </w:t>
      </w:r>
      <w:r w:rsidR="00CD42C3" w:rsidRPr="00CD42C3">
        <w:rPr>
          <w:rFonts w:ascii="Helvetica" w:hAnsi="Helvetica"/>
        </w:rPr>
        <w:t>doi:10.1182/blood-2016-07-729954</w:t>
      </w:r>
    </w:p>
    <w:p w14:paraId="6FC2F36F" w14:textId="77777777" w:rsidR="00CD42C3" w:rsidRDefault="00CD42C3" w:rsidP="00CD42C3">
      <w:pPr>
        <w:spacing w:line="288" w:lineRule="auto"/>
        <w:rPr>
          <w:rFonts w:ascii="Helvetica" w:hAnsi="Helvetica"/>
        </w:rPr>
      </w:pPr>
    </w:p>
    <w:p w14:paraId="27E8225E" w14:textId="7861C1CA" w:rsidR="00D15FD8" w:rsidRDefault="00981EB3" w:rsidP="00D15FD8">
      <w:pPr>
        <w:spacing w:line="288" w:lineRule="auto"/>
        <w:rPr>
          <w:rFonts w:ascii="Helvetica" w:hAnsi="Helvetica"/>
        </w:rPr>
      </w:pPr>
      <w:r>
        <w:rPr>
          <w:rFonts w:ascii="Helvetica" w:hAnsi="Helvetica"/>
        </w:rPr>
        <w:t>5</w:t>
      </w:r>
      <w:r w:rsidR="000430B4">
        <w:rPr>
          <w:rFonts w:ascii="Helvetica" w:hAnsi="Helvetica"/>
        </w:rPr>
        <w:t>7</w:t>
      </w:r>
      <w:r w:rsidR="00CD42C3">
        <w:rPr>
          <w:rFonts w:ascii="Helvetica" w:hAnsi="Helvetica"/>
        </w:rPr>
        <w:t xml:space="preserve">. </w:t>
      </w:r>
      <w:r w:rsidR="005327ED" w:rsidRPr="00CD42C3">
        <w:rPr>
          <w:rFonts w:ascii="Helvetica" w:hAnsi="Helvetica"/>
        </w:rPr>
        <w:t xml:space="preserve">Uy GL, Duncavage EJ, Chang GS, Jacoby MA, </w:t>
      </w:r>
      <w:r w:rsidR="005327ED" w:rsidRPr="00CD42C3">
        <w:rPr>
          <w:rFonts w:ascii="Helvetica" w:hAnsi="Helvetica"/>
          <w:b/>
        </w:rPr>
        <w:t>Miller CA</w:t>
      </w:r>
      <w:r w:rsidR="005327ED" w:rsidRPr="00CD42C3">
        <w:rPr>
          <w:rFonts w:ascii="Helvetica" w:hAnsi="Helvetica"/>
        </w:rPr>
        <w:t xml:space="preserve">, Shao J, Heath S, Elliott K, Reinick T, Fulton RS, </w:t>
      </w:r>
      <w:r w:rsidR="005327ED">
        <w:rPr>
          <w:rFonts w:ascii="Helvetica" w:hAnsi="Helvetica"/>
        </w:rPr>
        <w:t>Fronick CC, O'Laughlin M, Ganel L, Abboud CN, Cashen AF, DiPersio JF, Wilson RK, Link DC, Welch JS, Ley TJ, Graubert TA, Westervelt P, Walter MJ</w:t>
      </w:r>
      <w:r w:rsidR="005327ED" w:rsidRPr="00CD42C3">
        <w:rPr>
          <w:rFonts w:ascii="Helvetica" w:hAnsi="Helvetica"/>
        </w:rPr>
        <w:t xml:space="preserve">. </w:t>
      </w:r>
      <w:r w:rsidR="00CD42C3" w:rsidRPr="00CD42C3">
        <w:rPr>
          <w:rFonts w:ascii="Helvetica" w:hAnsi="Helvetica"/>
        </w:rPr>
        <w:t>Dynamic changes in the clonal structure of MDS and AML in response to epigenetic therapy</w:t>
      </w:r>
      <w:r w:rsidR="00CD42C3">
        <w:rPr>
          <w:rFonts w:ascii="Helvetica" w:hAnsi="Helvetica"/>
        </w:rPr>
        <w:t xml:space="preserve"> </w:t>
      </w:r>
      <w:r w:rsidR="00CD42C3" w:rsidRPr="00CD42C3">
        <w:rPr>
          <w:rFonts w:ascii="Helvetica" w:hAnsi="Helvetica"/>
        </w:rPr>
        <w:t>Leukemia</w:t>
      </w:r>
      <w:r w:rsidR="004D567E">
        <w:rPr>
          <w:rFonts w:ascii="Helvetica" w:hAnsi="Helvetica"/>
        </w:rPr>
        <w:t>. doi</w:t>
      </w:r>
      <w:r w:rsidR="00CD42C3" w:rsidRPr="00CD42C3">
        <w:rPr>
          <w:rFonts w:ascii="Helvetica" w:hAnsi="Helvetica"/>
        </w:rPr>
        <w:t>:10.1038/leu.2016.282</w:t>
      </w:r>
      <w:r>
        <w:rPr>
          <w:rFonts w:ascii="Helvetica" w:hAnsi="Helvetica"/>
        </w:rPr>
        <w:br/>
      </w:r>
      <w:r>
        <w:rPr>
          <w:rFonts w:ascii="Helvetica" w:hAnsi="Helvetica"/>
        </w:rPr>
        <w:br/>
        <w:t>5</w:t>
      </w:r>
      <w:r w:rsidR="000430B4">
        <w:rPr>
          <w:rFonts w:ascii="Helvetica" w:hAnsi="Helvetica"/>
        </w:rPr>
        <w:t>8</w:t>
      </w:r>
      <w:r w:rsidR="00D15FD8">
        <w:rPr>
          <w:rFonts w:ascii="Helvetica" w:hAnsi="Helvetica"/>
        </w:rPr>
        <w:t xml:space="preserve">. </w:t>
      </w:r>
      <w:r w:rsidR="005327ED">
        <w:rPr>
          <w:rFonts w:ascii="Helvetica" w:hAnsi="Helvetica"/>
        </w:rPr>
        <w:t>The Cancer Genome Atlas Network</w:t>
      </w:r>
      <w:r w:rsidR="005327ED" w:rsidRPr="00D15FD8">
        <w:rPr>
          <w:rFonts w:ascii="Helvetica" w:hAnsi="Helvetica"/>
        </w:rPr>
        <w:t xml:space="preserve">. </w:t>
      </w:r>
      <w:r w:rsidR="00D15FD8" w:rsidRPr="00D15FD8">
        <w:rPr>
          <w:rFonts w:ascii="Helvetica" w:hAnsi="Helvetica"/>
        </w:rPr>
        <w:t>Comprehensive and Integrated Genomic Characterization of Adult Soft Tissue Sarcomas</w:t>
      </w:r>
      <w:r w:rsidR="005327ED">
        <w:rPr>
          <w:rFonts w:ascii="Helvetica" w:hAnsi="Helvetica"/>
        </w:rPr>
        <w:t>.</w:t>
      </w:r>
      <w:r w:rsidR="00D15FD8" w:rsidRPr="00D15FD8">
        <w:rPr>
          <w:rFonts w:ascii="Helvetica" w:hAnsi="Helvetica"/>
        </w:rPr>
        <w:t>Cell.</w:t>
      </w:r>
      <w:r w:rsidR="005327ED">
        <w:rPr>
          <w:rFonts w:ascii="Helvetica" w:hAnsi="Helvetica"/>
        </w:rPr>
        <w:t xml:space="preserve"> 2017. </w:t>
      </w:r>
      <w:r w:rsidR="00D15FD8" w:rsidRPr="00D15FD8">
        <w:rPr>
          <w:rFonts w:ascii="Helvetica" w:hAnsi="Helvetica"/>
        </w:rPr>
        <w:t>doi:10.1016/j.cell.2017.10.014</w:t>
      </w:r>
    </w:p>
    <w:p w14:paraId="6D33CAF7" w14:textId="3BA560FF" w:rsidR="00D15FD8" w:rsidRDefault="00D15FD8" w:rsidP="00D15FD8">
      <w:pPr>
        <w:spacing w:line="288" w:lineRule="auto"/>
        <w:rPr>
          <w:rFonts w:ascii="Helvetica" w:hAnsi="Helvetica"/>
        </w:rPr>
      </w:pPr>
    </w:p>
    <w:p w14:paraId="5286E862" w14:textId="15BD8C98" w:rsidR="000430B4" w:rsidRDefault="000430B4" w:rsidP="000430B4">
      <w:pPr>
        <w:spacing w:line="288" w:lineRule="auto"/>
        <w:rPr>
          <w:rFonts w:ascii="Helvetica" w:hAnsi="Helvetica"/>
        </w:rPr>
      </w:pPr>
      <w:r>
        <w:rPr>
          <w:rFonts w:ascii="Helvetica" w:hAnsi="Helvetica"/>
        </w:rPr>
        <w:t xml:space="preserve">59. </w:t>
      </w:r>
      <w:r w:rsidRPr="000430B4">
        <w:rPr>
          <w:rFonts w:ascii="Helvetica" w:hAnsi="Helvetica"/>
        </w:rPr>
        <w:t xml:space="preserve">Xia J, </w:t>
      </w:r>
      <w:r w:rsidRPr="000430B4">
        <w:rPr>
          <w:rFonts w:ascii="Helvetica" w:hAnsi="Helvetica"/>
          <w:b/>
        </w:rPr>
        <w:t>Miller CA</w:t>
      </w:r>
      <w:r w:rsidRPr="000430B4">
        <w:rPr>
          <w:rFonts w:ascii="Helvetica" w:hAnsi="Helvetica"/>
        </w:rPr>
        <w:t>, Baty J, Ramesh A, Jotte MR, Fulton RS, Vogel TP, Cooper MA, Walkovich KJ, Makaryan V, Bolyard AA, Dinauer MC, Wilson DB, Vlachos A, Myers KC, Rothbaum RJ, Bertuch AA, Dale DC, Shimamura A, Boxer LA</w:t>
      </w:r>
      <w:r>
        <w:rPr>
          <w:rFonts w:ascii="Helvetica" w:hAnsi="Helvetica"/>
        </w:rPr>
        <w:t>, Link DC.</w:t>
      </w:r>
      <w:r w:rsidRPr="000430B4">
        <w:rPr>
          <w:rFonts w:ascii="Helvetica" w:hAnsi="Helvetica"/>
        </w:rPr>
        <w:t xml:space="preserve"> Somatic mutations and clonal hematopoiesis in congenital neutropenia</w:t>
      </w:r>
      <w:r>
        <w:rPr>
          <w:rFonts w:ascii="Helvetica" w:hAnsi="Helvetica"/>
        </w:rPr>
        <w:t xml:space="preserve">. </w:t>
      </w:r>
      <w:r w:rsidRPr="000430B4">
        <w:rPr>
          <w:rFonts w:ascii="Helvetica" w:hAnsi="Helvetica"/>
        </w:rPr>
        <w:t>Blood. 2017. doi:10.1182/blood-2017-08-801985</w:t>
      </w:r>
    </w:p>
    <w:p w14:paraId="4EC39F25" w14:textId="77777777" w:rsidR="000430B4" w:rsidRPr="00D15FD8" w:rsidRDefault="000430B4" w:rsidP="000430B4">
      <w:pPr>
        <w:spacing w:line="288" w:lineRule="auto"/>
        <w:rPr>
          <w:rFonts w:ascii="Helvetica" w:hAnsi="Helvetica"/>
        </w:rPr>
      </w:pPr>
    </w:p>
    <w:p w14:paraId="03FB2CD1" w14:textId="1110B4F0" w:rsidR="00D15FD8" w:rsidRDefault="000430B4" w:rsidP="00D15FD8">
      <w:pPr>
        <w:spacing w:line="288" w:lineRule="auto"/>
        <w:rPr>
          <w:rFonts w:ascii="Helvetica" w:hAnsi="Helvetica"/>
        </w:rPr>
      </w:pPr>
      <w:r>
        <w:rPr>
          <w:rFonts w:ascii="Helvetica" w:hAnsi="Helvetica"/>
        </w:rPr>
        <w:t>60</w:t>
      </w:r>
      <w:r w:rsidR="00D15FD8">
        <w:rPr>
          <w:rFonts w:ascii="Helvetica" w:hAnsi="Helvetica"/>
        </w:rPr>
        <w:t xml:space="preserve">. </w:t>
      </w:r>
      <w:r w:rsidR="005327ED" w:rsidRPr="00D15FD8">
        <w:rPr>
          <w:rFonts w:ascii="Helvetica" w:hAnsi="Helvetica"/>
        </w:rPr>
        <w:t xml:space="preserve">Dang H, White B, Foltz S, </w:t>
      </w:r>
      <w:r w:rsidR="005327ED" w:rsidRPr="00D15FD8">
        <w:rPr>
          <w:rFonts w:ascii="Helvetica" w:hAnsi="Helvetica"/>
          <w:b/>
        </w:rPr>
        <w:t>Miller CA</w:t>
      </w:r>
      <w:r w:rsidR="005327ED" w:rsidRPr="00D15FD8">
        <w:rPr>
          <w:rFonts w:ascii="Helvetica" w:hAnsi="Helvetica"/>
        </w:rPr>
        <w:t xml:space="preserve">, Luo </w:t>
      </w:r>
      <w:r w:rsidR="005327ED">
        <w:rPr>
          <w:rFonts w:ascii="Helvetica" w:hAnsi="Helvetica"/>
        </w:rPr>
        <w:t xml:space="preserve">J, Fields R, Maher C. </w:t>
      </w:r>
      <w:r w:rsidR="00D15FD8" w:rsidRPr="00D15FD8">
        <w:rPr>
          <w:rFonts w:ascii="Helvetica" w:hAnsi="Helvetica"/>
        </w:rPr>
        <w:t>ClonEvol: clonal ordering and visualization in cancer sequencing</w:t>
      </w:r>
      <w:r w:rsidR="00D15FD8">
        <w:rPr>
          <w:rFonts w:ascii="Helvetica" w:hAnsi="Helvetica"/>
        </w:rPr>
        <w:t xml:space="preserve">. Annals Of </w:t>
      </w:r>
      <w:r w:rsidR="00D15FD8" w:rsidRPr="00D15FD8">
        <w:rPr>
          <w:rFonts w:ascii="Helvetica" w:hAnsi="Helvetica"/>
        </w:rPr>
        <w:t>Oncology.</w:t>
      </w:r>
      <w:r w:rsidR="00D15FD8">
        <w:rPr>
          <w:rFonts w:ascii="Helvetica" w:hAnsi="Helvetica"/>
        </w:rPr>
        <w:t xml:space="preserve"> 2017. </w:t>
      </w:r>
      <w:r w:rsidR="00D15FD8" w:rsidRPr="00D15FD8">
        <w:rPr>
          <w:rFonts w:ascii="Helvetica" w:hAnsi="Helvetica"/>
        </w:rPr>
        <w:t>doi:10.1093/annonc/mdx517</w:t>
      </w:r>
    </w:p>
    <w:p w14:paraId="5D24C9A4" w14:textId="77777777" w:rsidR="00D15FD8" w:rsidRPr="00D15FD8" w:rsidRDefault="00D15FD8" w:rsidP="00D15FD8">
      <w:pPr>
        <w:spacing w:line="288" w:lineRule="auto"/>
        <w:rPr>
          <w:rFonts w:ascii="Helvetica" w:hAnsi="Helvetica"/>
        </w:rPr>
      </w:pPr>
    </w:p>
    <w:p w14:paraId="64F73032" w14:textId="3C8FDBBD" w:rsidR="00D15FD8" w:rsidRDefault="000430B4" w:rsidP="00D15FD8">
      <w:pPr>
        <w:spacing w:line="288" w:lineRule="auto"/>
        <w:rPr>
          <w:rFonts w:ascii="Helvetica" w:hAnsi="Helvetica"/>
        </w:rPr>
      </w:pPr>
      <w:r>
        <w:rPr>
          <w:rFonts w:ascii="Helvetica" w:hAnsi="Helvetica"/>
        </w:rPr>
        <w:t>61</w:t>
      </w:r>
      <w:r w:rsidR="00D15FD8">
        <w:rPr>
          <w:rFonts w:ascii="Helvetica" w:hAnsi="Helvetica"/>
        </w:rPr>
        <w:t xml:space="preserve">. </w:t>
      </w:r>
      <w:r w:rsidR="005327ED" w:rsidRPr="00D15FD8">
        <w:rPr>
          <w:rFonts w:ascii="Helvetica" w:hAnsi="Helvetica"/>
        </w:rPr>
        <w:t xml:space="preserve">Cole CB, Russler-Germain DA, Ketkar S, Verdoni AM, Smith AM, Bangert CV, Helton NM, Guo M, Klco JM, O’Laughlin S, </w:t>
      </w:r>
      <w:r w:rsidR="005327ED" w:rsidRPr="00B7798C">
        <w:rPr>
          <w:rFonts w:ascii="Helvetica" w:hAnsi="Helvetica"/>
        </w:rPr>
        <w:t xml:space="preserve">Fronick C, Fulton RS, Chang GS, Petti AA, </w:t>
      </w:r>
      <w:r w:rsidR="005327ED" w:rsidRPr="00B7798C">
        <w:rPr>
          <w:rFonts w:ascii="Helvetica" w:hAnsi="Helvetica"/>
          <w:b/>
        </w:rPr>
        <w:t>Miller CA</w:t>
      </w:r>
      <w:r w:rsidR="005327ED">
        <w:rPr>
          <w:rFonts w:ascii="Helvetica" w:hAnsi="Helvetica"/>
        </w:rPr>
        <w:t>, Ley TJ</w:t>
      </w:r>
      <w:r w:rsidR="005327ED" w:rsidRPr="00D15FD8">
        <w:rPr>
          <w:rFonts w:ascii="Helvetica" w:hAnsi="Helvetica"/>
        </w:rPr>
        <w:t xml:space="preserve">. </w:t>
      </w:r>
      <w:r w:rsidR="00D15FD8" w:rsidRPr="00D15FD8">
        <w:rPr>
          <w:rFonts w:ascii="Helvetica" w:hAnsi="Helvetica"/>
        </w:rPr>
        <w:t xml:space="preserve">Haploinsufficiency for DNA methyltransferase 3A predisposes </w:t>
      </w:r>
      <w:r w:rsidR="00D15FD8" w:rsidRPr="00D15FD8">
        <w:rPr>
          <w:rFonts w:ascii="Helvetica" w:hAnsi="Helvetica"/>
        </w:rPr>
        <w:lastRenderedPageBreak/>
        <w:t>hematopoietic cells to myeloid malignancies</w:t>
      </w:r>
      <w:r w:rsidR="00D15FD8">
        <w:rPr>
          <w:rFonts w:ascii="Helvetica" w:hAnsi="Helvetica"/>
        </w:rPr>
        <w:t xml:space="preserve"> </w:t>
      </w:r>
      <w:r w:rsidR="00D15FD8" w:rsidRPr="00D15FD8">
        <w:rPr>
          <w:rFonts w:ascii="Helvetica" w:hAnsi="Helvetica"/>
        </w:rPr>
        <w:t>The Journal Of Clinical Investigation.</w:t>
      </w:r>
      <w:r w:rsidR="00B7798C">
        <w:rPr>
          <w:rFonts w:ascii="Helvetica" w:hAnsi="Helvetica"/>
        </w:rPr>
        <w:t xml:space="preserve"> 2017. </w:t>
      </w:r>
      <w:r w:rsidR="00D15FD8" w:rsidRPr="00D15FD8">
        <w:rPr>
          <w:rFonts w:ascii="Helvetica" w:hAnsi="Helvetica"/>
        </w:rPr>
        <w:t>doi:10.1172/JCI93041</w:t>
      </w:r>
    </w:p>
    <w:p w14:paraId="55299EA3" w14:textId="77777777" w:rsidR="00D15FD8" w:rsidRPr="00D15FD8" w:rsidRDefault="00D15FD8" w:rsidP="00D15FD8">
      <w:pPr>
        <w:spacing w:line="288" w:lineRule="auto"/>
        <w:rPr>
          <w:rFonts w:ascii="Helvetica" w:hAnsi="Helvetica"/>
        </w:rPr>
      </w:pPr>
    </w:p>
    <w:p w14:paraId="0B2DDE3A" w14:textId="3DC01DD8" w:rsidR="00D15FD8" w:rsidRDefault="00981EB3" w:rsidP="00D15FD8">
      <w:pPr>
        <w:spacing w:line="288" w:lineRule="auto"/>
        <w:rPr>
          <w:rFonts w:ascii="Helvetica" w:hAnsi="Helvetica"/>
        </w:rPr>
      </w:pPr>
      <w:r>
        <w:rPr>
          <w:rFonts w:ascii="Helvetica" w:hAnsi="Helvetica"/>
        </w:rPr>
        <w:t>6</w:t>
      </w:r>
      <w:r w:rsidR="000430B4">
        <w:rPr>
          <w:rFonts w:ascii="Helvetica" w:hAnsi="Helvetica"/>
        </w:rPr>
        <w:t>2</w:t>
      </w:r>
      <w:r w:rsidR="00B7798C">
        <w:rPr>
          <w:rFonts w:ascii="Helvetica" w:hAnsi="Helvetica"/>
        </w:rPr>
        <w:t xml:space="preserve">. </w:t>
      </w:r>
      <w:r w:rsidR="005327ED" w:rsidRPr="00D15FD8">
        <w:rPr>
          <w:rFonts w:ascii="Helvetica" w:hAnsi="Helvetica"/>
        </w:rPr>
        <w:t xml:space="preserve">Zhang J, Griffith M, </w:t>
      </w:r>
      <w:r w:rsidR="005327ED" w:rsidRPr="00B7798C">
        <w:rPr>
          <w:rFonts w:ascii="Helvetica" w:hAnsi="Helvetica"/>
          <w:b/>
        </w:rPr>
        <w:t>Miller CA</w:t>
      </w:r>
      <w:r w:rsidR="005327ED" w:rsidRPr="00D15FD8">
        <w:rPr>
          <w:rFonts w:ascii="Helvetica" w:hAnsi="Helvetica"/>
        </w:rPr>
        <w:t xml:space="preserve">, Griffith OL, Spencer DH, Walker JR, Magrini V, McGrath SD, Ly A, </w:t>
      </w:r>
      <w:r w:rsidR="005327ED">
        <w:rPr>
          <w:rFonts w:ascii="Helvetica" w:hAnsi="Helvetica"/>
        </w:rPr>
        <w:t xml:space="preserve">Helton NM, </w:t>
      </w:r>
      <w:r w:rsidR="005327ED" w:rsidRPr="00B7798C">
        <w:rPr>
          <w:rFonts w:ascii="Helvetica" w:hAnsi="Helvetica"/>
        </w:rPr>
        <w:t xml:space="preserve">Trissal M, Link DC, Dang HX, Larson DE, Kulkarni S, Cordes M, Fronick CC, Fulton RS, Klco JM, Mardis </w:t>
      </w:r>
      <w:r w:rsidR="005327ED">
        <w:rPr>
          <w:rFonts w:ascii="Helvetica" w:hAnsi="Helvetica"/>
        </w:rPr>
        <w:t xml:space="preserve">EM, Ley TJ, Wilson RK, Maher CA. </w:t>
      </w:r>
      <w:r w:rsidR="00D15FD8" w:rsidRPr="00D15FD8">
        <w:rPr>
          <w:rFonts w:ascii="Helvetica" w:hAnsi="Helvetica"/>
        </w:rPr>
        <w:t>Comprehensive discovery of noncoding RNAs in acute myeloid leukemia cell transcriptomes</w:t>
      </w:r>
      <w:r w:rsidR="00B7798C">
        <w:rPr>
          <w:rFonts w:ascii="Helvetica" w:hAnsi="Helvetica"/>
        </w:rPr>
        <w:t xml:space="preserve">. Experimental </w:t>
      </w:r>
      <w:r w:rsidR="00D15FD8" w:rsidRPr="00D15FD8">
        <w:rPr>
          <w:rFonts w:ascii="Helvetica" w:hAnsi="Helvetica"/>
        </w:rPr>
        <w:t>Hematology.</w:t>
      </w:r>
      <w:r w:rsidR="00B7798C">
        <w:rPr>
          <w:rFonts w:ascii="Helvetica" w:hAnsi="Helvetica"/>
        </w:rPr>
        <w:t xml:space="preserve"> 2017. </w:t>
      </w:r>
      <w:r w:rsidR="00D15FD8" w:rsidRPr="00D15FD8">
        <w:rPr>
          <w:rFonts w:ascii="Helvetica" w:hAnsi="Helvetica"/>
        </w:rPr>
        <w:t>doi:10.1016/j.exphem.2017.07.008</w:t>
      </w:r>
    </w:p>
    <w:p w14:paraId="34962606" w14:textId="77777777" w:rsidR="00B7798C" w:rsidRPr="00D15FD8" w:rsidRDefault="00B7798C" w:rsidP="00D15FD8">
      <w:pPr>
        <w:spacing w:line="288" w:lineRule="auto"/>
        <w:rPr>
          <w:rFonts w:ascii="Helvetica" w:hAnsi="Helvetica"/>
        </w:rPr>
      </w:pPr>
    </w:p>
    <w:p w14:paraId="420C2E04" w14:textId="22BFE046" w:rsidR="00446903" w:rsidRDefault="00981EB3" w:rsidP="00CD42C3">
      <w:pPr>
        <w:spacing w:line="288" w:lineRule="auto"/>
        <w:rPr>
          <w:rFonts w:ascii="Helvetica" w:hAnsi="Helvetica"/>
        </w:rPr>
      </w:pPr>
      <w:r>
        <w:rPr>
          <w:rFonts w:ascii="Helvetica" w:hAnsi="Helvetica"/>
        </w:rPr>
        <w:t>6</w:t>
      </w:r>
      <w:r w:rsidR="000430B4">
        <w:rPr>
          <w:rFonts w:ascii="Helvetica" w:hAnsi="Helvetica"/>
        </w:rPr>
        <w:t>3</w:t>
      </w:r>
      <w:r w:rsidR="00B7798C">
        <w:rPr>
          <w:rFonts w:ascii="Helvetica" w:hAnsi="Helvetica"/>
        </w:rPr>
        <w:t xml:space="preserve">. </w:t>
      </w:r>
      <w:r w:rsidRPr="00D15FD8">
        <w:rPr>
          <w:rFonts w:ascii="Helvetica" w:hAnsi="Helvetica"/>
        </w:rPr>
        <w:t xml:space="preserve">Krysiak K, Gomez F, White BS, Matlock M, </w:t>
      </w:r>
      <w:r w:rsidRPr="00B7798C">
        <w:rPr>
          <w:rFonts w:ascii="Helvetica" w:hAnsi="Helvetica"/>
          <w:b/>
        </w:rPr>
        <w:t>Miller CA</w:t>
      </w:r>
      <w:r w:rsidRPr="00D15FD8">
        <w:rPr>
          <w:rFonts w:ascii="Helvetica" w:hAnsi="Helvetica"/>
        </w:rPr>
        <w:t xml:space="preserve">, Trani L, Fronick CC, Fulton RS, Kreisel F, Cashen AF, </w:t>
      </w:r>
      <w:r w:rsidRPr="00B7798C">
        <w:rPr>
          <w:rFonts w:ascii="Helvetica" w:hAnsi="Helvetica"/>
        </w:rPr>
        <w:t>Carson KR, Berrien-Elliott MM, Bartlett NL, Griffith M, Griffith OL, Fehniger TA</w:t>
      </w:r>
      <w:r>
        <w:rPr>
          <w:rFonts w:ascii="Helvetica" w:hAnsi="Helvetica"/>
        </w:rPr>
        <w:t xml:space="preserve">. </w:t>
      </w:r>
      <w:r w:rsidR="00D15FD8" w:rsidRPr="00D15FD8">
        <w:rPr>
          <w:rFonts w:ascii="Helvetica" w:hAnsi="Helvetica"/>
        </w:rPr>
        <w:t>Recurrent somatic mutations affecting B-cell receptor signaling pathway genes in follicular lymphoma</w:t>
      </w:r>
      <w:r w:rsidR="00B7798C">
        <w:rPr>
          <w:rFonts w:ascii="Helvetica" w:hAnsi="Helvetica"/>
        </w:rPr>
        <w:t xml:space="preserve">. </w:t>
      </w:r>
      <w:r w:rsidR="00D15FD8" w:rsidRPr="00D15FD8">
        <w:rPr>
          <w:rFonts w:ascii="Helvetica" w:hAnsi="Helvetica"/>
        </w:rPr>
        <w:t>Blood.</w:t>
      </w:r>
      <w:r w:rsidR="00B7798C">
        <w:rPr>
          <w:rFonts w:ascii="Helvetica" w:hAnsi="Helvetica"/>
        </w:rPr>
        <w:t xml:space="preserve"> 2017. </w:t>
      </w:r>
      <w:r w:rsidR="00D15FD8" w:rsidRPr="00D15FD8">
        <w:rPr>
          <w:rFonts w:ascii="Helvetica" w:hAnsi="Helvetica"/>
        </w:rPr>
        <w:t>doi:10.1182/blood-2016-07-729954</w:t>
      </w:r>
    </w:p>
    <w:p w14:paraId="532BF9D5" w14:textId="1FCD4136" w:rsidR="00446903" w:rsidRDefault="00446903" w:rsidP="00CD42C3">
      <w:pPr>
        <w:spacing w:line="288" w:lineRule="auto"/>
        <w:rPr>
          <w:rFonts w:ascii="Helvetica" w:hAnsi="Helvetica"/>
        </w:rPr>
      </w:pPr>
    </w:p>
    <w:p w14:paraId="204B7489" w14:textId="76AB8FF7" w:rsidR="00413F0A" w:rsidRDefault="000430B4" w:rsidP="00413F0A">
      <w:pPr>
        <w:spacing w:line="288" w:lineRule="auto"/>
        <w:rPr>
          <w:rFonts w:ascii="Helvetica" w:hAnsi="Helvetica"/>
        </w:rPr>
      </w:pPr>
      <w:r>
        <w:rPr>
          <w:rFonts w:ascii="Helvetica" w:hAnsi="Helvetica"/>
        </w:rPr>
        <w:t xml:space="preserve">64. </w:t>
      </w:r>
      <w:r w:rsidR="00413F0A" w:rsidRPr="00413F0A">
        <w:rPr>
          <w:rFonts w:ascii="Helvetica" w:hAnsi="Helvetica"/>
        </w:rPr>
        <w:t xml:space="preserve">Zhang X, Kim S, Hundal J, Herndon JM, Li S, Petti AA, Soysal SD, Li L, McLellan MD, Hoog J, Primeau T, Myers N, Vickery TL, Sturmoski M, Hagemann IS, </w:t>
      </w:r>
      <w:r w:rsidR="00413F0A" w:rsidRPr="00413F0A">
        <w:rPr>
          <w:rFonts w:ascii="Helvetica" w:hAnsi="Helvetica"/>
          <w:b/>
        </w:rPr>
        <w:t>Miller CA</w:t>
      </w:r>
      <w:r w:rsidR="00413F0A" w:rsidRPr="00413F0A">
        <w:rPr>
          <w:rFonts w:ascii="Helvetica" w:hAnsi="Helvetica"/>
        </w:rPr>
        <w:t>, Ellis MJ, Mardis ER, Hansen T, Fleming TP, G</w:t>
      </w:r>
      <w:r w:rsidR="00413F0A">
        <w:rPr>
          <w:rFonts w:ascii="Helvetica" w:hAnsi="Helvetica"/>
        </w:rPr>
        <w:t xml:space="preserve">oedegebuure P, Gillanders WE. </w:t>
      </w:r>
      <w:r w:rsidR="00413F0A" w:rsidRPr="00413F0A">
        <w:rPr>
          <w:rFonts w:ascii="Helvetica" w:hAnsi="Helvetica"/>
        </w:rPr>
        <w:t>Breast cancer neoantigens can induce CD8 T cell responses and antitumor immunity.. Cancer Immunology Research. 2017. doi:10.1158/2326-6066.CIR-16-0264</w:t>
      </w:r>
    </w:p>
    <w:p w14:paraId="0073A992" w14:textId="77777777" w:rsidR="00413F0A" w:rsidRDefault="00413F0A" w:rsidP="00CD42C3">
      <w:pPr>
        <w:spacing w:line="288" w:lineRule="auto"/>
        <w:rPr>
          <w:rFonts w:ascii="Helvetica" w:hAnsi="Helvetica"/>
        </w:rPr>
      </w:pPr>
    </w:p>
    <w:p w14:paraId="2E6D5FED" w14:textId="6D8192AD" w:rsidR="00446903" w:rsidRDefault="00981EB3" w:rsidP="00CD42C3">
      <w:pPr>
        <w:spacing w:line="288" w:lineRule="auto"/>
        <w:rPr>
          <w:rFonts w:ascii="Helvetica" w:hAnsi="Helvetica"/>
        </w:rPr>
      </w:pPr>
      <w:r>
        <w:rPr>
          <w:rFonts w:ascii="Helvetica" w:hAnsi="Helvetica"/>
        </w:rPr>
        <w:t>6</w:t>
      </w:r>
      <w:r w:rsidR="000430B4">
        <w:rPr>
          <w:rFonts w:ascii="Helvetica" w:hAnsi="Helvetica"/>
        </w:rPr>
        <w:t>5</w:t>
      </w:r>
      <w:r w:rsidR="00446903">
        <w:rPr>
          <w:rFonts w:ascii="Helvetica" w:hAnsi="Helvetica"/>
        </w:rPr>
        <w:t xml:space="preserve">. </w:t>
      </w:r>
      <w:r w:rsidR="00436D95" w:rsidRPr="00446903">
        <w:rPr>
          <w:rFonts w:ascii="Helvetica" w:hAnsi="Helvetica"/>
        </w:rPr>
        <w:t xml:space="preserve">Mahlokozera T, Vellimana AK, Li T, Mao DD, Zohny ZS, Kim DH, Tran DD, Marcus DS, Fouke SJ, Campian JL, Dunn GP, </w:t>
      </w:r>
      <w:r w:rsidR="00436D95" w:rsidRPr="00D36686">
        <w:rPr>
          <w:rFonts w:ascii="Helvetica" w:hAnsi="Helvetica"/>
          <w:b/>
        </w:rPr>
        <w:t>Miller CA</w:t>
      </w:r>
      <w:r w:rsidR="00436D95" w:rsidRPr="00446903">
        <w:rPr>
          <w:rFonts w:ascii="Helvetica" w:hAnsi="Helvetica"/>
        </w:rPr>
        <w:t>, Kim AH</w:t>
      </w:r>
      <w:r w:rsidR="00436D95">
        <w:rPr>
          <w:rFonts w:ascii="Helvetica" w:hAnsi="Helvetica"/>
        </w:rPr>
        <w:t xml:space="preserve">. </w:t>
      </w:r>
      <w:r w:rsidR="00446903" w:rsidRPr="00446903">
        <w:rPr>
          <w:rFonts w:ascii="Helvetica" w:hAnsi="Helvetica"/>
        </w:rPr>
        <w:t>Biological and therapeutic implications of multisector sequencing in newly diagnosed glioblastomas</w:t>
      </w:r>
      <w:r w:rsidR="00446903">
        <w:rPr>
          <w:rFonts w:ascii="Helvetica" w:hAnsi="Helvetica"/>
        </w:rPr>
        <w:t xml:space="preserve">. </w:t>
      </w:r>
      <w:r w:rsidR="00446903" w:rsidRPr="00446903">
        <w:rPr>
          <w:rFonts w:ascii="Helvetica" w:hAnsi="Helvetica"/>
        </w:rPr>
        <w:t>Neuro-oncology</w:t>
      </w:r>
      <w:r w:rsidR="00446903">
        <w:rPr>
          <w:rFonts w:ascii="Helvetica" w:hAnsi="Helvetica"/>
        </w:rPr>
        <w:t xml:space="preserve">. 2017. </w:t>
      </w:r>
      <w:r w:rsidR="00446903" w:rsidRPr="00446903">
        <w:rPr>
          <w:rFonts w:ascii="Helvetica" w:hAnsi="Helvetica"/>
        </w:rPr>
        <w:t>doi: 10.1093/neuonc/nox232</w:t>
      </w:r>
    </w:p>
    <w:p w14:paraId="2D806FF3" w14:textId="33538C2E" w:rsidR="00446903" w:rsidRDefault="00446903" w:rsidP="00CD42C3">
      <w:pPr>
        <w:spacing w:line="288" w:lineRule="auto"/>
        <w:rPr>
          <w:rFonts w:ascii="Helvetica" w:hAnsi="Helvetica"/>
        </w:rPr>
      </w:pPr>
    </w:p>
    <w:p w14:paraId="27357E74" w14:textId="4C5A53EC" w:rsidR="00446903" w:rsidRDefault="00446903" w:rsidP="00CD42C3">
      <w:pPr>
        <w:spacing w:line="288" w:lineRule="auto"/>
        <w:rPr>
          <w:rFonts w:ascii="Helvetica" w:hAnsi="Helvetica"/>
        </w:rPr>
      </w:pPr>
      <w:r>
        <w:rPr>
          <w:rFonts w:ascii="Helvetica" w:hAnsi="Helvetica"/>
        </w:rPr>
        <w:t>6</w:t>
      </w:r>
      <w:r w:rsidR="000430B4">
        <w:rPr>
          <w:rFonts w:ascii="Helvetica" w:hAnsi="Helvetica"/>
        </w:rPr>
        <w:t>6</w:t>
      </w:r>
      <w:r>
        <w:rPr>
          <w:rFonts w:ascii="Helvetica" w:hAnsi="Helvetica"/>
        </w:rPr>
        <w:t xml:space="preserve">. </w:t>
      </w:r>
      <w:r w:rsidR="00436D95" w:rsidRPr="00D36686">
        <w:rPr>
          <w:rFonts w:ascii="Helvetica" w:hAnsi="Helvetica"/>
        </w:rPr>
        <w:t xml:space="preserve">Grigsby P, Elhammali A, Ruiz F, Markovina S, McLellan MD, </w:t>
      </w:r>
      <w:r w:rsidR="00436D95" w:rsidRPr="00D36686">
        <w:rPr>
          <w:rFonts w:ascii="Helvetica" w:hAnsi="Helvetica"/>
          <w:b/>
        </w:rPr>
        <w:t>Miller CA</w:t>
      </w:r>
      <w:r w:rsidR="00436D95" w:rsidRPr="00D36686">
        <w:rPr>
          <w:rFonts w:ascii="Helvetica" w:hAnsi="Helvetica"/>
        </w:rPr>
        <w:t>, Chundury A, Ta NL, Rashmi R, Pfeifer JD, Fulton RS, DeWees T, Schwarz JK.</w:t>
      </w:r>
      <w:r w:rsidR="00436D95">
        <w:rPr>
          <w:rFonts w:ascii="Helvetica" w:hAnsi="Helvetica"/>
        </w:rPr>
        <w:t xml:space="preserve"> </w:t>
      </w:r>
      <w:r w:rsidR="00D36686" w:rsidRPr="00D36686">
        <w:rPr>
          <w:rFonts w:ascii="Helvetica" w:hAnsi="Helvetica"/>
        </w:rPr>
        <w:t>Clinical outcomes and differential effects of PI3K pathway mutation in obese versus non-obese patients with cervical cancer. Oncotarget. 2018. doi:10.18632/oncotarget.23664</w:t>
      </w:r>
    </w:p>
    <w:p w14:paraId="21F0AC57" w14:textId="29105688" w:rsidR="005327ED" w:rsidRDefault="005327ED" w:rsidP="00CD42C3">
      <w:pPr>
        <w:spacing w:line="288" w:lineRule="auto"/>
        <w:rPr>
          <w:rFonts w:ascii="Helvetica" w:hAnsi="Helvetica"/>
        </w:rPr>
      </w:pPr>
    </w:p>
    <w:p w14:paraId="21679D76" w14:textId="32312884" w:rsidR="00436D95" w:rsidRDefault="000430B4" w:rsidP="00436D95">
      <w:pPr>
        <w:spacing w:line="288" w:lineRule="auto"/>
        <w:rPr>
          <w:rFonts w:ascii="Helvetica" w:hAnsi="Helvetica"/>
        </w:rPr>
      </w:pPr>
      <w:r>
        <w:rPr>
          <w:rFonts w:ascii="Helvetica" w:hAnsi="Helvetica"/>
        </w:rPr>
        <w:t>67</w:t>
      </w:r>
      <w:r w:rsidR="005327ED">
        <w:rPr>
          <w:rFonts w:ascii="Helvetica" w:hAnsi="Helvetica"/>
        </w:rPr>
        <w:t xml:space="preserve">. </w:t>
      </w:r>
      <w:r w:rsidR="00436D95" w:rsidRPr="00436D95">
        <w:rPr>
          <w:rFonts w:ascii="Helvetica" w:hAnsi="Helvetica"/>
        </w:rPr>
        <w:t xml:space="preserve">Wong TN, </w:t>
      </w:r>
      <w:r w:rsidR="00436D95" w:rsidRPr="00436D95">
        <w:rPr>
          <w:rFonts w:ascii="Helvetica" w:hAnsi="Helvetica"/>
          <w:b/>
        </w:rPr>
        <w:t>Miller CA</w:t>
      </w:r>
      <w:r w:rsidR="00436D95" w:rsidRPr="00436D95">
        <w:rPr>
          <w:rFonts w:ascii="Helvetica" w:hAnsi="Helvetica"/>
        </w:rPr>
        <w:t>, Jotte MR, Bagegni N, Baty JD, Schmidt AP, Cashen AF, Duncavage EJ, Helton NM, Fiala M, et al.. Cellular stressors contribute to the expansion of hematopoietic clones of varying leukemic potential. Nature Communications</w:t>
      </w:r>
      <w:r w:rsidR="004D567E">
        <w:rPr>
          <w:rFonts w:ascii="Helvetica" w:hAnsi="Helvetica"/>
        </w:rPr>
        <w:t>. doi</w:t>
      </w:r>
      <w:r w:rsidR="00436D95" w:rsidRPr="00436D95">
        <w:rPr>
          <w:rFonts w:ascii="Helvetica" w:hAnsi="Helvetica"/>
        </w:rPr>
        <w:t>:10.1038/s41467-018-02858-0</w:t>
      </w:r>
    </w:p>
    <w:p w14:paraId="35BAAA47" w14:textId="65E62DEA" w:rsidR="0020645A" w:rsidRDefault="0020645A" w:rsidP="00CD42C3">
      <w:pPr>
        <w:spacing w:line="288" w:lineRule="auto"/>
        <w:rPr>
          <w:rFonts w:ascii="Helvetica" w:hAnsi="Helvetica"/>
        </w:rPr>
      </w:pPr>
    </w:p>
    <w:p w14:paraId="4A7C61D1" w14:textId="58120DAB" w:rsidR="00436D95" w:rsidRDefault="00436D95" w:rsidP="00CD42C3">
      <w:pPr>
        <w:spacing w:line="288" w:lineRule="auto"/>
        <w:rPr>
          <w:rFonts w:ascii="Helvetica" w:hAnsi="Helvetica"/>
        </w:rPr>
      </w:pPr>
      <w:r>
        <w:rPr>
          <w:rFonts w:ascii="Helvetica" w:hAnsi="Helvetica"/>
        </w:rPr>
        <w:t>6</w:t>
      </w:r>
      <w:r w:rsidR="000430B4">
        <w:rPr>
          <w:rFonts w:ascii="Helvetica" w:hAnsi="Helvetica"/>
        </w:rPr>
        <w:t>8</w:t>
      </w:r>
      <w:r>
        <w:rPr>
          <w:rFonts w:ascii="Helvetica" w:hAnsi="Helvetica"/>
        </w:rPr>
        <w:t xml:space="preserve">. </w:t>
      </w:r>
      <w:r w:rsidRPr="00436D95">
        <w:rPr>
          <w:rFonts w:ascii="Helvetica" w:hAnsi="Helvetica"/>
        </w:rPr>
        <w:t xml:space="preserve">Bansal D, Vij K, Chang GS, </w:t>
      </w:r>
      <w:r w:rsidRPr="00436D95">
        <w:rPr>
          <w:rFonts w:ascii="Helvetica" w:hAnsi="Helvetica"/>
          <w:b/>
        </w:rPr>
        <w:t>Miller CA</w:t>
      </w:r>
      <w:r w:rsidRPr="00436D95">
        <w:rPr>
          <w:rFonts w:ascii="Helvetica" w:hAnsi="Helvetica"/>
        </w:rPr>
        <w:t xml:space="preserve">, DiPersio JF, Vij R, Heath SE, Westervelt P, Welch JS, Fehniger TA. Lenalidomide results in a durable complete remission in acute </w:t>
      </w:r>
      <w:r w:rsidRPr="00436D95">
        <w:rPr>
          <w:rFonts w:ascii="Helvetica" w:hAnsi="Helvetica"/>
        </w:rPr>
        <w:lastRenderedPageBreak/>
        <w:t>myeloid leukemia accompanied by persistence of somatic mutations and a T-cell infiltrate in the bone marrow. Haematologica.</w:t>
      </w:r>
      <w:r w:rsidR="004D567E">
        <w:rPr>
          <w:rFonts w:ascii="Helvetica" w:hAnsi="Helvetica"/>
        </w:rPr>
        <w:t xml:space="preserve"> </w:t>
      </w:r>
      <w:r w:rsidRPr="00436D95">
        <w:rPr>
          <w:rFonts w:ascii="Helvetica" w:hAnsi="Helvetica"/>
        </w:rPr>
        <w:t>doi:10.3324/haematol.2017.184168</w:t>
      </w:r>
    </w:p>
    <w:p w14:paraId="653F3638" w14:textId="450FE673" w:rsidR="00436D95" w:rsidRDefault="00436D95" w:rsidP="00CD42C3">
      <w:pPr>
        <w:spacing w:line="288" w:lineRule="auto"/>
        <w:rPr>
          <w:rFonts w:ascii="Helvetica" w:hAnsi="Helvetica"/>
        </w:rPr>
      </w:pPr>
    </w:p>
    <w:p w14:paraId="0C7AB7CF" w14:textId="4BEDDF83" w:rsidR="00436D95" w:rsidRDefault="00D36F96" w:rsidP="00CD42C3">
      <w:pPr>
        <w:spacing w:line="288" w:lineRule="auto"/>
        <w:rPr>
          <w:rFonts w:ascii="Helvetica" w:hAnsi="Helvetica"/>
        </w:rPr>
      </w:pPr>
      <w:r>
        <w:rPr>
          <w:rFonts w:ascii="Helvetica" w:hAnsi="Helvetica"/>
        </w:rPr>
        <w:t>69</w:t>
      </w:r>
      <w:r w:rsidR="00436D95">
        <w:rPr>
          <w:rFonts w:ascii="Helvetica" w:hAnsi="Helvetica"/>
        </w:rPr>
        <w:t xml:space="preserve">. </w:t>
      </w:r>
      <w:r w:rsidR="00436D95" w:rsidRPr="00436D95">
        <w:rPr>
          <w:rFonts w:ascii="Helvetica" w:hAnsi="Helvetica"/>
          <w:b/>
        </w:rPr>
        <w:t>Miller CA</w:t>
      </w:r>
      <w:r w:rsidR="00436D95" w:rsidRPr="00436D95">
        <w:rPr>
          <w:rFonts w:ascii="Helvetica" w:hAnsi="Helvetica"/>
        </w:rPr>
        <w:t>, Dahiya S, Li T, Fulton RS, Smyth MD, Dunn GP, Rubin JB, Mardis ER. Resistance-promoting effects of ependymoma treatment revealed through genomic analysis of multiple recurrences in a single patient. Molecular Case Studies.</w:t>
      </w:r>
      <w:r w:rsidR="004D567E">
        <w:rPr>
          <w:rFonts w:ascii="Helvetica" w:hAnsi="Helvetica"/>
        </w:rPr>
        <w:t xml:space="preserve"> </w:t>
      </w:r>
      <w:r w:rsidR="00436D95" w:rsidRPr="00436D95">
        <w:rPr>
          <w:rFonts w:ascii="Helvetica" w:hAnsi="Helvetica"/>
        </w:rPr>
        <w:t>doi:10.1101/mcs.a002444</w:t>
      </w:r>
    </w:p>
    <w:p w14:paraId="1EA325E8" w14:textId="73F1FDFF" w:rsidR="00436D95" w:rsidRDefault="00436D95" w:rsidP="00CD42C3">
      <w:pPr>
        <w:spacing w:line="288" w:lineRule="auto"/>
        <w:rPr>
          <w:rFonts w:ascii="Helvetica" w:hAnsi="Helvetica"/>
        </w:rPr>
      </w:pPr>
    </w:p>
    <w:p w14:paraId="25AA177D" w14:textId="628ACB0A" w:rsidR="00436D95" w:rsidRDefault="000430B4" w:rsidP="00CD42C3">
      <w:pPr>
        <w:spacing w:line="288" w:lineRule="auto"/>
        <w:rPr>
          <w:rFonts w:ascii="Helvetica" w:hAnsi="Helvetica"/>
        </w:rPr>
      </w:pPr>
      <w:r>
        <w:rPr>
          <w:rFonts w:ascii="Helvetica" w:hAnsi="Helvetica"/>
        </w:rPr>
        <w:t>7</w:t>
      </w:r>
      <w:r w:rsidR="00D36F96">
        <w:rPr>
          <w:rFonts w:ascii="Helvetica" w:hAnsi="Helvetica"/>
        </w:rPr>
        <w:t>0</w:t>
      </w:r>
      <w:r w:rsidR="00436D95">
        <w:rPr>
          <w:rFonts w:ascii="Helvetica" w:hAnsi="Helvetica"/>
        </w:rPr>
        <w:t xml:space="preserve">. </w:t>
      </w:r>
      <w:r w:rsidR="00436D95" w:rsidRPr="00436D95">
        <w:rPr>
          <w:rFonts w:ascii="Helvetica" w:hAnsi="Helvetica"/>
        </w:rPr>
        <w:t>Cooper ML, Choi J, Staser K, Ritchey JK, Devenport JM, Eckardt K, Rettig MP, Wang B, Eissenberg LG, Ghobadi A</w:t>
      </w:r>
      <w:r w:rsidR="00436D95">
        <w:rPr>
          <w:rFonts w:ascii="Helvetica" w:hAnsi="Helvetica"/>
        </w:rPr>
        <w:t xml:space="preserve">, </w:t>
      </w:r>
      <w:r w:rsidR="007F031F" w:rsidRPr="007F031F">
        <w:rPr>
          <w:rFonts w:ascii="Helvetica" w:hAnsi="Helvetica"/>
        </w:rPr>
        <w:t xml:space="preserve">Gehrs LN, Prior JL, Achilefu S, </w:t>
      </w:r>
      <w:r w:rsidR="007F031F" w:rsidRPr="007F031F">
        <w:rPr>
          <w:rFonts w:ascii="Helvetica" w:hAnsi="Helvetica"/>
          <w:b/>
        </w:rPr>
        <w:t>Miller CA</w:t>
      </w:r>
      <w:r w:rsidR="007F031F" w:rsidRPr="007F031F">
        <w:rPr>
          <w:rFonts w:ascii="Helvetica" w:hAnsi="Helvetica"/>
        </w:rPr>
        <w:t>, Fronick CC, O’Neal J, Gao F, Weinstock DM, Gutierrez A, Fulton RS, DiPersio JF</w:t>
      </w:r>
      <w:r w:rsidR="007F031F">
        <w:rPr>
          <w:rFonts w:ascii="Helvetica" w:hAnsi="Helvetica"/>
        </w:rPr>
        <w:t xml:space="preserve">. </w:t>
      </w:r>
      <w:r w:rsidR="00436D95" w:rsidRPr="00436D95">
        <w:rPr>
          <w:rFonts w:ascii="Helvetica" w:hAnsi="Helvetica"/>
        </w:rPr>
        <w:t>An “off-the-shelf” fratricide-resistant CAR-T for the treatment of T cell hematologic malignancies. Leukemia.</w:t>
      </w:r>
      <w:r w:rsidR="004D567E">
        <w:rPr>
          <w:rFonts w:ascii="Helvetica" w:hAnsi="Helvetica"/>
        </w:rPr>
        <w:t xml:space="preserve"> </w:t>
      </w:r>
      <w:r w:rsidR="00436D95" w:rsidRPr="00436D95">
        <w:rPr>
          <w:rFonts w:ascii="Helvetica" w:hAnsi="Helvetica"/>
        </w:rPr>
        <w:t>doi:10.1038/s41375-018-0065-5</w:t>
      </w:r>
    </w:p>
    <w:p w14:paraId="144D9A3F" w14:textId="00230E20" w:rsidR="001D5695" w:rsidRDefault="001D5695" w:rsidP="00CD42C3">
      <w:pPr>
        <w:spacing w:line="288" w:lineRule="auto"/>
        <w:rPr>
          <w:rFonts w:ascii="Helvetica" w:hAnsi="Helvetica"/>
        </w:rPr>
      </w:pPr>
    </w:p>
    <w:p w14:paraId="5BE18DAE" w14:textId="5EE1CEEB" w:rsidR="001D5695" w:rsidRDefault="000430B4" w:rsidP="001D5695">
      <w:pPr>
        <w:spacing w:line="288" w:lineRule="auto"/>
        <w:rPr>
          <w:rFonts w:ascii="Helvetica" w:hAnsi="Helvetica"/>
        </w:rPr>
      </w:pPr>
      <w:r>
        <w:rPr>
          <w:rFonts w:ascii="Helvetica" w:hAnsi="Helvetica"/>
        </w:rPr>
        <w:t>7</w:t>
      </w:r>
      <w:r w:rsidR="00D36F96">
        <w:rPr>
          <w:rFonts w:ascii="Helvetica" w:hAnsi="Helvetica"/>
        </w:rPr>
        <w:t>1</w:t>
      </w:r>
      <w:r>
        <w:rPr>
          <w:rFonts w:ascii="Helvetica" w:hAnsi="Helvetica"/>
        </w:rPr>
        <w:t xml:space="preserve">. </w:t>
      </w:r>
      <w:r w:rsidR="001D5695" w:rsidRPr="001D5695">
        <w:rPr>
          <w:rFonts w:ascii="Helvetica" w:hAnsi="Helvetica"/>
        </w:rPr>
        <w:t xml:space="preserve">Jacoby MA, Duncavage EJ, Chang GS, </w:t>
      </w:r>
      <w:r w:rsidR="001D5695" w:rsidRPr="000430B4">
        <w:rPr>
          <w:rFonts w:ascii="Helvetica" w:hAnsi="Helvetica"/>
          <w:b/>
        </w:rPr>
        <w:t>Miller CA</w:t>
      </w:r>
      <w:r w:rsidR="001D5695" w:rsidRPr="001D5695">
        <w:rPr>
          <w:rFonts w:ascii="Helvetica" w:hAnsi="Helvetica"/>
        </w:rPr>
        <w:t xml:space="preserve">, Shao J, Elliott K, Robinson J, Fulton RS, Fronick CC, O’Laughlin M, Heath SE, Pusic I, Welch JS, Link DC, DiPersio JF, Westervelt P, Ley TJ, Graubert TA, Walter MJ. </w:t>
      </w:r>
      <w:r w:rsidRPr="001D5695">
        <w:rPr>
          <w:rFonts w:ascii="Helvetica" w:hAnsi="Helvetica"/>
        </w:rPr>
        <w:t>Subclones dominate at MDS progression following allogeneic hematopoietic cell transplant</w:t>
      </w:r>
      <w:r>
        <w:rPr>
          <w:rFonts w:ascii="Helvetica" w:hAnsi="Helvetica"/>
        </w:rPr>
        <w:t xml:space="preserve">. </w:t>
      </w:r>
      <w:r w:rsidR="001D5695" w:rsidRPr="001D5695">
        <w:rPr>
          <w:rFonts w:ascii="Helvetica" w:hAnsi="Helvetica"/>
        </w:rPr>
        <w:t>Jci Insight. 2018. doi:10.1172/jci.insight.98962</w:t>
      </w:r>
    </w:p>
    <w:p w14:paraId="68F1AE5D" w14:textId="1ABB0266" w:rsidR="00436D95" w:rsidRDefault="00436D95" w:rsidP="00CD42C3">
      <w:pPr>
        <w:spacing w:line="288" w:lineRule="auto"/>
        <w:rPr>
          <w:rFonts w:ascii="Helvetica" w:hAnsi="Helvetica"/>
        </w:rPr>
      </w:pPr>
    </w:p>
    <w:p w14:paraId="1357CA04" w14:textId="0540D672" w:rsidR="00436D95" w:rsidRDefault="000430B4" w:rsidP="00CD42C3">
      <w:pPr>
        <w:spacing w:line="288" w:lineRule="auto"/>
        <w:rPr>
          <w:rFonts w:ascii="Helvetica" w:hAnsi="Helvetica"/>
        </w:rPr>
      </w:pPr>
      <w:r>
        <w:rPr>
          <w:rFonts w:ascii="Helvetica" w:hAnsi="Helvetica"/>
        </w:rPr>
        <w:t>7</w:t>
      </w:r>
      <w:r w:rsidR="00D36F96">
        <w:rPr>
          <w:rFonts w:ascii="Helvetica" w:hAnsi="Helvetica"/>
        </w:rPr>
        <w:t>2</w:t>
      </w:r>
      <w:r w:rsidR="007F031F">
        <w:rPr>
          <w:rFonts w:ascii="Helvetica" w:hAnsi="Helvetica"/>
        </w:rPr>
        <w:t xml:space="preserve">. </w:t>
      </w:r>
      <w:r w:rsidR="00436D95" w:rsidRPr="00436D95">
        <w:rPr>
          <w:rFonts w:ascii="Helvetica" w:hAnsi="Helvetica"/>
        </w:rPr>
        <w:t>Rohan TE</w:t>
      </w:r>
      <w:r w:rsidR="00436D95" w:rsidRPr="007F031F">
        <w:rPr>
          <w:rFonts w:ascii="Helvetica" w:hAnsi="Helvetica"/>
          <w:b/>
        </w:rPr>
        <w:t>*</w:t>
      </w:r>
      <w:r w:rsidR="00436D95" w:rsidRPr="00436D95">
        <w:rPr>
          <w:rFonts w:ascii="Helvetica" w:hAnsi="Helvetica"/>
        </w:rPr>
        <w:t xml:space="preserve">, </w:t>
      </w:r>
      <w:r w:rsidR="00436D95" w:rsidRPr="007F031F">
        <w:rPr>
          <w:rFonts w:ascii="Helvetica" w:hAnsi="Helvetica"/>
          <w:b/>
        </w:rPr>
        <w:t>Miller CA</w:t>
      </w:r>
      <w:r w:rsidR="00436D95" w:rsidRPr="000430B4">
        <w:rPr>
          <w:rFonts w:ascii="Helvetica" w:hAnsi="Helvetica"/>
          <w:b/>
          <w:sz w:val="28"/>
          <w:szCs w:val="28"/>
        </w:rPr>
        <w:t>*</w:t>
      </w:r>
      <w:r w:rsidR="00436D95" w:rsidRPr="00436D95">
        <w:rPr>
          <w:rFonts w:ascii="Helvetica" w:hAnsi="Helvetica"/>
        </w:rPr>
        <w:t>, Li T, Wang Y, Loudig O, Ginsberg M, Glass A, Mardis E. Somatic mutations in benign breast disease tissue and risk of subsequent invasive breast cancer. British Journal Of Cancer.</w:t>
      </w:r>
      <w:r w:rsidR="004D567E">
        <w:rPr>
          <w:rFonts w:ascii="Helvetica" w:hAnsi="Helvetica"/>
        </w:rPr>
        <w:t xml:space="preserve"> </w:t>
      </w:r>
      <w:r w:rsidR="00436D95" w:rsidRPr="00436D95">
        <w:rPr>
          <w:rFonts w:ascii="Helvetica" w:hAnsi="Helvetica"/>
        </w:rPr>
        <w:t>doi:10.1038/s41416-018-0089-7</w:t>
      </w:r>
    </w:p>
    <w:p w14:paraId="32EFC2AF" w14:textId="073431F1" w:rsidR="004D567E" w:rsidRDefault="004D567E" w:rsidP="00CD42C3">
      <w:pPr>
        <w:spacing w:line="288" w:lineRule="auto"/>
        <w:rPr>
          <w:rFonts w:ascii="Helvetica" w:hAnsi="Helvetica"/>
        </w:rPr>
      </w:pPr>
    </w:p>
    <w:p w14:paraId="3601DA8A" w14:textId="08D8C787" w:rsidR="004D567E" w:rsidRDefault="000430B4" w:rsidP="004D567E">
      <w:pPr>
        <w:spacing w:line="288" w:lineRule="auto"/>
        <w:rPr>
          <w:rFonts w:ascii="Helvetica" w:hAnsi="Helvetica"/>
        </w:rPr>
      </w:pPr>
      <w:r>
        <w:rPr>
          <w:rFonts w:ascii="Helvetica" w:hAnsi="Helvetica"/>
        </w:rPr>
        <w:t>7</w:t>
      </w:r>
      <w:r w:rsidR="00D36F96">
        <w:rPr>
          <w:rFonts w:ascii="Helvetica" w:hAnsi="Helvetica"/>
        </w:rPr>
        <w:t>3</w:t>
      </w:r>
      <w:r w:rsidR="004D567E">
        <w:rPr>
          <w:rFonts w:ascii="Helvetica" w:hAnsi="Helvetica"/>
        </w:rPr>
        <w:t xml:space="preserve">. </w:t>
      </w:r>
      <w:r w:rsidR="004D567E" w:rsidRPr="004D567E">
        <w:rPr>
          <w:rFonts w:ascii="Helvetica" w:hAnsi="Helvetica"/>
          <w:b/>
        </w:rPr>
        <w:t>Miller CA</w:t>
      </w:r>
      <w:r w:rsidR="004D567E" w:rsidRPr="004D567E">
        <w:rPr>
          <w:rFonts w:ascii="Helvetica" w:hAnsi="Helvetica"/>
        </w:rPr>
        <w:t>, Tricarico C, Skidmore ZL, Uy GL, Lee Y, Hassan A, O’Laughlin MD, Schmidt H, Tian L, Duncavage EJ,</w:t>
      </w:r>
      <w:r w:rsidR="004D567E">
        <w:rPr>
          <w:rFonts w:ascii="Helvetica" w:hAnsi="Helvetica"/>
        </w:rPr>
        <w:t xml:space="preserve"> Griffith M, Griffith OL, Welch JS, Wartman L</w:t>
      </w:r>
      <w:r w:rsidR="004D567E" w:rsidRPr="004D567E">
        <w:rPr>
          <w:rFonts w:ascii="Helvetica" w:hAnsi="Helvetica"/>
        </w:rPr>
        <w:t>.</w:t>
      </w:r>
      <w:r w:rsidR="004D567E">
        <w:rPr>
          <w:rFonts w:ascii="Helvetica" w:hAnsi="Helvetica"/>
        </w:rPr>
        <w:t xml:space="preserve"> </w:t>
      </w:r>
      <w:r w:rsidR="004D567E" w:rsidRPr="004D567E">
        <w:rPr>
          <w:rFonts w:ascii="Helvetica" w:hAnsi="Helvetica"/>
        </w:rPr>
        <w:t>A case of acute myeloid leukemia with promyelocytic features characterized by expression of a novel RARG-CPSF6 fusion</w:t>
      </w:r>
      <w:r w:rsidR="004D567E">
        <w:rPr>
          <w:rFonts w:ascii="Helvetica" w:hAnsi="Helvetica"/>
        </w:rPr>
        <w:t xml:space="preserve">. </w:t>
      </w:r>
      <w:r w:rsidR="004D567E" w:rsidRPr="004D567E">
        <w:rPr>
          <w:rFonts w:ascii="Helvetica" w:hAnsi="Helvetica"/>
        </w:rPr>
        <w:t>Blood Advances. 2018.</w:t>
      </w:r>
      <w:r w:rsidR="004D567E">
        <w:rPr>
          <w:rFonts w:ascii="Helvetica" w:hAnsi="Helvetica"/>
        </w:rPr>
        <w:t xml:space="preserve"> d</w:t>
      </w:r>
      <w:r w:rsidR="004D567E" w:rsidRPr="004D567E">
        <w:rPr>
          <w:rFonts w:ascii="Helvetica" w:hAnsi="Helvetica"/>
        </w:rPr>
        <w:t>oi:10.1182/bloodadvances.2017014183</w:t>
      </w:r>
    </w:p>
    <w:p w14:paraId="0D0DDF85" w14:textId="77777777" w:rsidR="004D567E" w:rsidRDefault="004D567E" w:rsidP="004D567E">
      <w:pPr>
        <w:spacing w:line="288" w:lineRule="auto"/>
        <w:rPr>
          <w:rFonts w:ascii="Helvetica" w:hAnsi="Helvetica"/>
        </w:rPr>
      </w:pPr>
    </w:p>
    <w:p w14:paraId="079DA94C" w14:textId="528432B7" w:rsidR="004D567E" w:rsidRDefault="004D567E" w:rsidP="004D567E">
      <w:pPr>
        <w:spacing w:line="288" w:lineRule="auto"/>
        <w:rPr>
          <w:rFonts w:ascii="Helvetica" w:hAnsi="Helvetica"/>
        </w:rPr>
      </w:pPr>
      <w:r>
        <w:rPr>
          <w:rFonts w:ascii="Helvetica" w:hAnsi="Helvetica"/>
        </w:rPr>
        <w:t>7</w:t>
      </w:r>
      <w:r w:rsidR="00D36F96">
        <w:rPr>
          <w:rFonts w:ascii="Helvetica" w:hAnsi="Helvetica"/>
        </w:rPr>
        <w:t>4</w:t>
      </w:r>
      <w:r>
        <w:rPr>
          <w:rFonts w:ascii="Helvetica" w:hAnsi="Helvetica"/>
        </w:rPr>
        <w:t xml:space="preserve">. </w:t>
      </w:r>
      <w:r w:rsidRPr="004D567E">
        <w:rPr>
          <w:rFonts w:ascii="Helvetica" w:hAnsi="Helvetica"/>
        </w:rPr>
        <w:t xml:space="preserve">Alberti MO, Srivatsan SN, Shao J, McNulty SN, Chang GS, </w:t>
      </w:r>
      <w:r w:rsidRPr="004D567E">
        <w:rPr>
          <w:rFonts w:ascii="Helvetica" w:hAnsi="Helvetica"/>
          <w:b/>
        </w:rPr>
        <w:t>Miller CA</w:t>
      </w:r>
      <w:r w:rsidRPr="004D567E">
        <w:rPr>
          <w:rFonts w:ascii="Helvetica" w:hAnsi="Helvetica"/>
        </w:rPr>
        <w:t>, Dunlap JB, Yang F, Press RD, Gao Q</w:t>
      </w:r>
      <w:r>
        <w:rPr>
          <w:rFonts w:ascii="Helvetica" w:hAnsi="Helvetica"/>
        </w:rPr>
        <w:t xml:space="preserve">, Ding L, Heusel JW, Duncavage EJ, Walter MJ. </w:t>
      </w:r>
      <w:r w:rsidRPr="004D567E">
        <w:rPr>
          <w:rFonts w:ascii="Helvetica" w:hAnsi="Helvetica"/>
        </w:rPr>
        <w:t>Discriminating a common somatic ASXL1 mutation (c. 1934dup; p. G646Wfs* 12) from artifact in myeloid malignancies using NGS. Leukemia. 2018. doi:10.1038/s41375-018-0193-y</w:t>
      </w:r>
      <w:r>
        <w:rPr>
          <w:rFonts w:ascii="Helvetica" w:hAnsi="Helvetica"/>
        </w:rPr>
        <w:br/>
      </w:r>
    </w:p>
    <w:p w14:paraId="24D83F0D" w14:textId="26D628CE" w:rsidR="004D567E" w:rsidRDefault="004D567E" w:rsidP="004D567E">
      <w:pPr>
        <w:spacing w:line="288" w:lineRule="auto"/>
        <w:rPr>
          <w:rFonts w:ascii="Helvetica" w:hAnsi="Helvetica"/>
        </w:rPr>
      </w:pPr>
      <w:r>
        <w:rPr>
          <w:rFonts w:ascii="Helvetica" w:hAnsi="Helvetica"/>
        </w:rPr>
        <w:lastRenderedPageBreak/>
        <w:t>7</w:t>
      </w:r>
      <w:r w:rsidR="00D36F96">
        <w:rPr>
          <w:rFonts w:ascii="Helvetica" w:hAnsi="Helvetica"/>
        </w:rPr>
        <w:t>5</w:t>
      </w:r>
      <w:r>
        <w:rPr>
          <w:rFonts w:ascii="Helvetica" w:hAnsi="Helvetica"/>
        </w:rPr>
        <w:t xml:space="preserve">. </w:t>
      </w:r>
      <w:r w:rsidR="00E9218C" w:rsidRPr="004D567E">
        <w:rPr>
          <w:rFonts w:ascii="Helvetica" w:hAnsi="Helvetica"/>
        </w:rPr>
        <w:t xml:space="preserve">Griffith OL, Spies NC, Anurag M, Griffith M, Luo J, Tu D, Yeo B, Kunisaki J, </w:t>
      </w:r>
      <w:r w:rsidR="00E9218C" w:rsidRPr="004D567E">
        <w:rPr>
          <w:rFonts w:ascii="Helvetica" w:hAnsi="Helvetica"/>
          <w:b/>
        </w:rPr>
        <w:t>Miller CA</w:t>
      </w:r>
      <w:r w:rsidR="00E9218C" w:rsidRPr="004D567E">
        <w:rPr>
          <w:rFonts w:ascii="Helvetica" w:hAnsi="Helvetica"/>
        </w:rPr>
        <w:t>, Krysiak K</w:t>
      </w:r>
      <w:r w:rsidR="00E9218C">
        <w:rPr>
          <w:rFonts w:ascii="Helvetica" w:hAnsi="Helvetica"/>
        </w:rPr>
        <w:t xml:space="preserve">, </w:t>
      </w:r>
      <w:r w:rsidR="00E9218C" w:rsidRPr="004C7F02">
        <w:rPr>
          <w:rFonts w:ascii="Helvetica" w:hAnsi="Helvetica"/>
        </w:rPr>
        <w:t>Hundal</w:t>
      </w:r>
      <w:r w:rsidR="00E9218C">
        <w:rPr>
          <w:rFonts w:ascii="Helvetica" w:hAnsi="Helvetica"/>
        </w:rPr>
        <w:t xml:space="preserve"> J</w:t>
      </w:r>
      <w:r w:rsidR="00E9218C" w:rsidRPr="004C7F02">
        <w:rPr>
          <w:rFonts w:ascii="Helvetica" w:hAnsi="Helvetica"/>
        </w:rPr>
        <w:t>, Ainscough</w:t>
      </w:r>
      <w:r w:rsidR="00E9218C">
        <w:rPr>
          <w:rFonts w:ascii="Helvetica" w:hAnsi="Helvetica"/>
        </w:rPr>
        <w:t xml:space="preserve"> J</w:t>
      </w:r>
      <w:r w:rsidR="00E9218C" w:rsidRPr="004C7F02">
        <w:rPr>
          <w:rFonts w:ascii="Helvetica" w:hAnsi="Helvetica"/>
        </w:rPr>
        <w:t>, Skidmore</w:t>
      </w:r>
      <w:r w:rsidR="00E9218C">
        <w:rPr>
          <w:rFonts w:ascii="Helvetica" w:hAnsi="Helvetica"/>
        </w:rPr>
        <w:t xml:space="preserve"> ZL</w:t>
      </w:r>
      <w:r w:rsidR="00E9218C" w:rsidRPr="004C7F02">
        <w:rPr>
          <w:rFonts w:ascii="Helvetica" w:hAnsi="Helvetica"/>
        </w:rPr>
        <w:t>, Campbell</w:t>
      </w:r>
      <w:r w:rsidR="00E9218C">
        <w:rPr>
          <w:rFonts w:ascii="Helvetica" w:hAnsi="Helvetica"/>
        </w:rPr>
        <w:t xml:space="preserve"> K</w:t>
      </w:r>
      <w:r w:rsidR="00E9218C" w:rsidRPr="004C7F02">
        <w:rPr>
          <w:rFonts w:ascii="Helvetica" w:hAnsi="Helvetica"/>
        </w:rPr>
        <w:t>, Kumar</w:t>
      </w:r>
      <w:r w:rsidR="00E9218C">
        <w:rPr>
          <w:rFonts w:ascii="Helvetica" w:hAnsi="Helvetica"/>
        </w:rPr>
        <w:t xml:space="preserve"> R</w:t>
      </w:r>
      <w:r w:rsidR="00E9218C" w:rsidRPr="004C7F02">
        <w:rPr>
          <w:rFonts w:ascii="Helvetica" w:hAnsi="Helvetica"/>
        </w:rPr>
        <w:t>, Fronick</w:t>
      </w:r>
      <w:r w:rsidR="00E9218C">
        <w:rPr>
          <w:rFonts w:ascii="Helvetica" w:hAnsi="Helvetica"/>
        </w:rPr>
        <w:t xml:space="preserve"> C</w:t>
      </w:r>
      <w:r w:rsidR="00E9218C" w:rsidRPr="004C7F02">
        <w:rPr>
          <w:rFonts w:ascii="Helvetica" w:hAnsi="Helvetica"/>
        </w:rPr>
        <w:t>, Cook</w:t>
      </w:r>
      <w:r w:rsidR="00E9218C">
        <w:rPr>
          <w:rFonts w:ascii="Helvetica" w:hAnsi="Helvetica"/>
        </w:rPr>
        <w:t xml:space="preserve"> L</w:t>
      </w:r>
      <w:r w:rsidR="00E9218C" w:rsidRPr="004C7F02">
        <w:rPr>
          <w:rFonts w:ascii="Helvetica" w:hAnsi="Helvetica"/>
        </w:rPr>
        <w:t>, Snider</w:t>
      </w:r>
      <w:r w:rsidR="00E9218C">
        <w:rPr>
          <w:rFonts w:ascii="Helvetica" w:hAnsi="Helvetica"/>
        </w:rPr>
        <w:t xml:space="preserve"> JE</w:t>
      </w:r>
      <w:r w:rsidR="00E9218C" w:rsidRPr="004C7F02">
        <w:rPr>
          <w:rFonts w:ascii="Helvetica" w:hAnsi="Helvetica"/>
        </w:rPr>
        <w:t>, Davies</w:t>
      </w:r>
      <w:r w:rsidR="00E9218C">
        <w:rPr>
          <w:rFonts w:ascii="Helvetica" w:hAnsi="Helvetica"/>
        </w:rPr>
        <w:t xml:space="preserve"> S</w:t>
      </w:r>
      <w:r w:rsidR="00E9218C" w:rsidRPr="004C7F02">
        <w:rPr>
          <w:rFonts w:ascii="Helvetica" w:hAnsi="Helvetica"/>
        </w:rPr>
        <w:t>, Kavuri</w:t>
      </w:r>
      <w:r w:rsidR="00E9218C">
        <w:rPr>
          <w:rFonts w:ascii="Helvetica" w:hAnsi="Helvetica"/>
        </w:rPr>
        <w:t xml:space="preserve"> SM</w:t>
      </w:r>
      <w:r w:rsidR="00E9218C" w:rsidRPr="004C7F02">
        <w:rPr>
          <w:rFonts w:ascii="Helvetica" w:hAnsi="Helvetica"/>
        </w:rPr>
        <w:t>, Chang</w:t>
      </w:r>
      <w:r w:rsidR="00E9218C">
        <w:rPr>
          <w:rFonts w:ascii="Helvetica" w:hAnsi="Helvetica"/>
        </w:rPr>
        <w:t xml:space="preserve"> EC</w:t>
      </w:r>
      <w:r w:rsidR="00E9218C" w:rsidRPr="004C7F02">
        <w:rPr>
          <w:rFonts w:ascii="Helvetica" w:hAnsi="Helvetica"/>
        </w:rPr>
        <w:t>, Magrini</w:t>
      </w:r>
      <w:r w:rsidR="00E9218C">
        <w:rPr>
          <w:rFonts w:ascii="Helvetica" w:hAnsi="Helvetica"/>
        </w:rPr>
        <w:t xml:space="preserve"> V</w:t>
      </w:r>
      <w:r w:rsidR="00E9218C" w:rsidRPr="004C7F02">
        <w:rPr>
          <w:rFonts w:ascii="Helvetica" w:hAnsi="Helvetica"/>
        </w:rPr>
        <w:t>, Larson</w:t>
      </w:r>
      <w:r w:rsidR="00E9218C">
        <w:rPr>
          <w:rFonts w:ascii="Helvetica" w:hAnsi="Helvetica"/>
        </w:rPr>
        <w:t xml:space="preserve"> DE</w:t>
      </w:r>
      <w:r w:rsidR="00E9218C" w:rsidRPr="004C7F02">
        <w:rPr>
          <w:rFonts w:ascii="Helvetica" w:hAnsi="Helvetica"/>
        </w:rPr>
        <w:t>, Fulton</w:t>
      </w:r>
      <w:r w:rsidR="00E9218C">
        <w:rPr>
          <w:rFonts w:ascii="Helvetica" w:hAnsi="Helvetica"/>
        </w:rPr>
        <w:t xml:space="preserve"> RS</w:t>
      </w:r>
      <w:r w:rsidR="00E9218C" w:rsidRPr="004C7F02">
        <w:rPr>
          <w:rFonts w:ascii="Helvetica" w:hAnsi="Helvetica"/>
        </w:rPr>
        <w:t>, Liu</w:t>
      </w:r>
      <w:r w:rsidR="00E9218C">
        <w:rPr>
          <w:rFonts w:ascii="Helvetica" w:hAnsi="Helvetica"/>
        </w:rPr>
        <w:t xml:space="preserve"> S</w:t>
      </w:r>
      <w:r w:rsidR="00E9218C" w:rsidRPr="004C7F02">
        <w:rPr>
          <w:rFonts w:ascii="Helvetica" w:hAnsi="Helvetica"/>
        </w:rPr>
        <w:t>, Leung</w:t>
      </w:r>
      <w:r w:rsidR="00E9218C">
        <w:rPr>
          <w:rFonts w:ascii="Helvetica" w:hAnsi="Helvetica"/>
        </w:rPr>
        <w:t xml:space="preserve"> S</w:t>
      </w:r>
      <w:r w:rsidR="00E9218C" w:rsidRPr="004C7F02">
        <w:rPr>
          <w:rFonts w:ascii="Helvetica" w:hAnsi="Helvetica"/>
        </w:rPr>
        <w:t>, Voduc</w:t>
      </w:r>
      <w:r w:rsidR="00E9218C">
        <w:rPr>
          <w:rFonts w:ascii="Helvetica" w:hAnsi="Helvetica"/>
        </w:rPr>
        <w:t xml:space="preserve"> D</w:t>
      </w:r>
      <w:r w:rsidR="00E9218C" w:rsidRPr="004C7F02">
        <w:rPr>
          <w:rFonts w:ascii="Helvetica" w:hAnsi="Helvetica"/>
        </w:rPr>
        <w:t>, Bose</w:t>
      </w:r>
      <w:r w:rsidR="00E9218C">
        <w:rPr>
          <w:rFonts w:ascii="Helvetica" w:hAnsi="Helvetica"/>
        </w:rPr>
        <w:t xml:space="preserve"> R</w:t>
      </w:r>
      <w:r w:rsidR="00E9218C" w:rsidRPr="004C7F02">
        <w:rPr>
          <w:rFonts w:ascii="Helvetica" w:hAnsi="Helvetica"/>
        </w:rPr>
        <w:t>, Dowsett</w:t>
      </w:r>
      <w:r w:rsidR="00E9218C">
        <w:rPr>
          <w:rFonts w:ascii="Helvetica" w:hAnsi="Helvetica"/>
        </w:rPr>
        <w:t xml:space="preserve"> M</w:t>
      </w:r>
      <w:r w:rsidR="00E9218C" w:rsidRPr="004C7F02">
        <w:rPr>
          <w:rFonts w:ascii="Helvetica" w:hAnsi="Helvetica"/>
        </w:rPr>
        <w:t>, Wilson</w:t>
      </w:r>
      <w:r w:rsidR="00E9218C">
        <w:rPr>
          <w:rFonts w:ascii="Helvetica" w:hAnsi="Helvetica"/>
        </w:rPr>
        <w:t xml:space="preserve"> RK</w:t>
      </w:r>
      <w:r w:rsidR="00E9218C" w:rsidRPr="004C7F02">
        <w:rPr>
          <w:rFonts w:ascii="Helvetica" w:hAnsi="Helvetica"/>
        </w:rPr>
        <w:t>, Nielsen</w:t>
      </w:r>
      <w:r w:rsidR="00E9218C">
        <w:rPr>
          <w:rFonts w:ascii="Helvetica" w:hAnsi="Helvetica"/>
        </w:rPr>
        <w:t xml:space="preserve"> TO</w:t>
      </w:r>
      <w:r w:rsidR="00E9218C" w:rsidRPr="004C7F02">
        <w:rPr>
          <w:rFonts w:ascii="Helvetica" w:hAnsi="Helvetica"/>
        </w:rPr>
        <w:t>, Mardis</w:t>
      </w:r>
      <w:r w:rsidR="00E9218C">
        <w:rPr>
          <w:rFonts w:ascii="Helvetica" w:hAnsi="Helvetica"/>
        </w:rPr>
        <w:t xml:space="preserve"> ER,</w:t>
      </w:r>
      <w:r w:rsidR="00E9218C" w:rsidRPr="004C7F02">
        <w:rPr>
          <w:rFonts w:ascii="Helvetica" w:hAnsi="Helvetica"/>
        </w:rPr>
        <w:t xml:space="preserve"> Ellis</w:t>
      </w:r>
      <w:r w:rsidR="00E9218C">
        <w:rPr>
          <w:rFonts w:ascii="Helvetica" w:hAnsi="Helvetica"/>
        </w:rPr>
        <w:t xml:space="preserve"> MJ</w:t>
      </w:r>
      <w:r w:rsidR="00E9218C" w:rsidRPr="004D567E">
        <w:rPr>
          <w:rFonts w:ascii="Helvetica" w:hAnsi="Helvetica"/>
        </w:rPr>
        <w:t xml:space="preserve">. </w:t>
      </w:r>
      <w:r w:rsidRPr="004D567E">
        <w:rPr>
          <w:rFonts w:ascii="Helvetica" w:hAnsi="Helvetica"/>
        </w:rPr>
        <w:t>The prognostic effects of somatic mutations in ER-positive breast cancer</w:t>
      </w:r>
      <w:r w:rsidR="00E9218C">
        <w:rPr>
          <w:rFonts w:ascii="Helvetica" w:hAnsi="Helvetica"/>
        </w:rPr>
        <w:t xml:space="preserve">. </w:t>
      </w:r>
      <w:r w:rsidRPr="004D567E">
        <w:rPr>
          <w:rFonts w:ascii="Helvetica" w:hAnsi="Helvetica"/>
        </w:rPr>
        <w:t>Nature Communications. 2018. doi:10.1038/s41467-018-05914-x</w:t>
      </w:r>
    </w:p>
    <w:p w14:paraId="47C43564" w14:textId="1A94A5B3" w:rsidR="004D567E" w:rsidRDefault="004D567E" w:rsidP="00CD42C3">
      <w:pPr>
        <w:spacing w:line="288" w:lineRule="auto"/>
        <w:rPr>
          <w:rFonts w:ascii="Helvetica" w:hAnsi="Helvetica"/>
        </w:rPr>
      </w:pPr>
    </w:p>
    <w:p w14:paraId="53A595C6" w14:textId="646B738B" w:rsidR="00C879C9" w:rsidRDefault="00C879C9" w:rsidP="00C879C9">
      <w:pPr>
        <w:spacing w:line="288" w:lineRule="auto"/>
        <w:rPr>
          <w:rFonts w:ascii="Helvetica" w:hAnsi="Helvetica"/>
        </w:rPr>
      </w:pPr>
      <w:r>
        <w:rPr>
          <w:rFonts w:ascii="Helvetica" w:hAnsi="Helvetica"/>
        </w:rPr>
        <w:t>7</w:t>
      </w:r>
      <w:r w:rsidR="00D36F96">
        <w:rPr>
          <w:rFonts w:ascii="Helvetica" w:hAnsi="Helvetica"/>
        </w:rPr>
        <w:t>6</w:t>
      </w:r>
      <w:r>
        <w:rPr>
          <w:rFonts w:ascii="Helvetica" w:hAnsi="Helvetica"/>
        </w:rPr>
        <w:t xml:space="preserve">. </w:t>
      </w:r>
      <w:r w:rsidRPr="00C879C9">
        <w:rPr>
          <w:rFonts w:ascii="Helvetica" w:hAnsi="Helvetica"/>
        </w:rPr>
        <w:t xml:space="preserve">Duncavage EJ, Jacoby MA, Chang GS, </w:t>
      </w:r>
      <w:r w:rsidRPr="0046081E">
        <w:rPr>
          <w:rFonts w:ascii="Helvetica" w:hAnsi="Helvetica"/>
          <w:b/>
          <w:bCs/>
        </w:rPr>
        <w:t>Miller CA</w:t>
      </w:r>
      <w:r w:rsidRPr="00C879C9">
        <w:rPr>
          <w:rFonts w:ascii="Helvetica" w:hAnsi="Helvetica"/>
        </w:rPr>
        <w:t xml:space="preserve">, Edwin N, Shao J, Elliott K, Robinson J, Abel H, </w:t>
      </w:r>
      <w:r w:rsidR="001F38D4" w:rsidRPr="001F38D4">
        <w:rPr>
          <w:rFonts w:ascii="Helvetica" w:hAnsi="Helvetica"/>
        </w:rPr>
        <w:t xml:space="preserve">Fulton RS, Fronick CC, O’Laughlin M, Heath SE, Brendel K, Saba R, Wartman LD, Christopher MJ, Pusic I, Welch JS, Uy GL, Link DC, DiPersio JF, Westervelt P, Ley TJ, Trinkaus K, Graubert TA, </w:t>
      </w:r>
      <w:r w:rsidR="001F38D4">
        <w:rPr>
          <w:rFonts w:ascii="Helvetica" w:hAnsi="Helvetica"/>
        </w:rPr>
        <w:t>Walter</w:t>
      </w:r>
      <w:r w:rsidR="001F38D4" w:rsidRPr="001F38D4">
        <w:rPr>
          <w:rFonts w:ascii="Helvetica" w:hAnsi="Helvetica"/>
        </w:rPr>
        <w:t xml:space="preserve"> M</w:t>
      </w:r>
      <w:r w:rsidR="001F38D4">
        <w:rPr>
          <w:rFonts w:ascii="Helvetica" w:hAnsi="Helvetica"/>
        </w:rPr>
        <w:t xml:space="preserve">J. </w:t>
      </w:r>
      <w:r w:rsidRPr="00C879C9">
        <w:rPr>
          <w:rFonts w:ascii="Helvetica" w:hAnsi="Helvetica"/>
        </w:rPr>
        <w:t>Mutation clearance after transplantation for myelodysplastic syndrome. New England Journal Of Medicine. 2018. doi:10.1056/NEJMoa1804714</w:t>
      </w:r>
    </w:p>
    <w:p w14:paraId="6B78F67A" w14:textId="1EB1A1F9" w:rsidR="00C879C9" w:rsidRDefault="00C879C9" w:rsidP="00CD42C3">
      <w:pPr>
        <w:spacing w:line="288" w:lineRule="auto"/>
        <w:rPr>
          <w:rFonts w:ascii="Helvetica" w:hAnsi="Helvetica"/>
        </w:rPr>
      </w:pPr>
    </w:p>
    <w:p w14:paraId="1F9F9025" w14:textId="6F9C3F4E" w:rsidR="00955388" w:rsidRDefault="00847FF7" w:rsidP="00CD42C3">
      <w:pPr>
        <w:spacing w:line="288" w:lineRule="auto"/>
        <w:rPr>
          <w:rFonts w:ascii="Helvetica" w:hAnsi="Helvetica"/>
        </w:rPr>
      </w:pPr>
      <w:r>
        <w:rPr>
          <w:rFonts w:ascii="Helvetica" w:hAnsi="Helvetica"/>
        </w:rPr>
        <w:t>7</w:t>
      </w:r>
      <w:r w:rsidR="00D36F96">
        <w:rPr>
          <w:rFonts w:ascii="Helvetica" w:hAnsi="Helvetica"/>
        </w:rPr>
        <w:t>7</w:t>
      </w:r>
      <w:r>
        <w:rPr>
          <w:rFonts w:ascii="Helvetica" w:hAnsi="Helvetica"/>
        </w:rPr>
        <w:t xml:space="preserve">. </w:t>
      </w:r>
      <w:r w:rsidR="00955388" w:rsidRPr="00955388">
        <w:rPr>
          <w:rFonts w:ascii="Helvetica" w:hAnsi="Helvetica"/>
        </w:rPr>
        <w:t xml:space="preserve">Christopher MJ, Petti AA, Rettig MP, </w:t>
      </w:r>
      <w:r w:rsidR="00955388" w:rsidRPr="00955388">
        <w:rPr>
          <w:rFonts w:ascii="Helvetica" w:hAnsi="Helvetica"/>
          <w:b/>
          <w:bCs/>
        </w:rPr>
        <w:t>Miller CA</w:t>
      </w:r>
      <w:r w:rsidR="00955388" w:rsidRPr="00955388">
        <w:rPr>
          <w:rFonts w:ascii="Helvetica" w:hAnsi="Helvetica"/>
        </w:rPr>
        <w:t>, Chendamarai</w:t>
      </w:r>
      <w:r w:rsidR="00955388">
        <w:rPr>
          <w:rFonts w:ascii="Helvetica" w:hAnsi="Helvetica"/>
        </w:rPr>
        <w:t xml:space="preserve"> E</w:t>
      </w:r>
      <w:r w:rsidR="00955388" w:rsidRPr="00955388">
        <w:rPr>
          <w:rFonts w:ascii="Helvetica" w:hAnsi="Helvetica"/>
        </w:rPr>
        <w:t>, Duncavage EJ, Klco JM, Helton NM, O’Laughlin</w:t>
      </w:r>
      <w:r w:rsidR="00955388">
        <w:rPr>
          <w:rFonts w:ascii="Helvetica" w:hAnsi="Helvetica"/>
        </w:rPr>
        <w:t xml:space="preserve"> M</w:t>
      </w:r>
      <w:r w:rsidR="00955388" w:rsidRPr="00955388">
        <w:rPr>
          <w:rFonts w:ascii="Helvetica" w:hAnsi="Helvetica"/>
        </w:rPr>
        <w:t>, Fronick CC, Fulton RS, Wilson RK, Wartman LD, Welch JS, Heath SE, Baty JD, Payton JE, Graubert TA, Link DC, Walter MJ, Westervelt</w:t>
      </w:r>
      <w:r w:rsidR="00955388">
        <w:rPr>
          <w:rFonts w:ascii="Helvetica" w:hAnsi="Helvetica"/>
        </w:rPr>
        <w:t xml:space="preserve"> P</w:t>
      </w:r>
      <w:r w:rsidR="00955388" w:rsidRPr="00955388">
        <w:rPr>
          <w:rFonts w:ascii="Helvetica" w:hAnsi="Helvetica"/>
        </w:rPr>
        <w:t>, Ley TJ, DiPersio JF</w:t>
      </w:r>
      <w:r w:rsidR="00955388">
        <w:rPr>
          <w:rFonts w:ascii="Helvetica" w:hAnsi="Helvetica"/>
        </w:rPr>
        <w:t xml:space="preserve">. </w:t>
      </w:r>
      <w:r w:rsidR="00955388" w:rsidRPr="00955388">
        <w:rPr>
          <w:rFonts w:ascii="Helvetica" w:hAnsi="Helvetica"/>
        </w:rPr>
        <w:t>Immune Escape of Relapsed AML Cells after Allogeneic Transplantation</w:t>
      </w:r>
      <w:r w:rsidR="00955388">
        <w:rPr>
          <w:rFonts w:ascii="Helvetica" w:hAnsi="Helvetica"/>
        </w:rPr>
        <w:t xml:space="preserve">. </w:t>
      </w:r>
      <w:r w:rsidR="00955388" w:rsidRPr="00C879C9">
        <w:rPr>
          <w:rFonts w:ascii="Helvetica" w:hAnsi="Helvetica"/>
        </w:rPr>
        <w:t>New England Journal Of Medicine</w:t>
      </w:r>
      <w:r w:rsidR="00955388">
        <w:rPr>
          <w:rFonts w:ascii="Helvetica" w:hAnsi="Helvetica"/>
        </w:rPr>
        <w:t>. 2018. doi:</w:t>
      </w:r>
      <w:r w:rsidR="00955388" w:rsidRPr="00955388">
        <w:rPr>
          <w:rFonts w:ascii="Helvetica" w:hAnsi="Helvetica"/>
        </w:rPr>
        <w:t>10.1056/NEJMoa1808777</w:t>
      </w:r>
    </w:p>
    <w:p w14:paraId="3B683355" w14:textId="3E5811BB" w:rsidR="00955388" w:rsidRDefault="00955388" w:rsidP="00CD42C3">
      <w:pPr>
        <w:spacing w:line="288" w:lineRule="auto"/>
        <w:rPr>
          <w:rFonts w:ascii="Helvetica" w:hAnsi="Helvetica"/>
        </w:rPr>
      </w:pPr>
    </w:p>
    <w:p w14:paraId="3BF000FC" w14:textId="1AC302F3" w:rsidR="00847FF7" w:rsidRDefault="00847FF7" w:rsidP="00847FF7">
      <w:pPr>
        <w:spacing w:line="288" w:lineRule="auto"/>
        <w:rPr>
          <w:rFonts w:ascii="Helvetica" w:hAnsi="Helvetica"/>
        </w:rPr>
      </w:pPr>
      <w:r>
        <w:rPr>
          <w:rFonts w:ascii="Helvetica" w:hAnsi="Helvetica"/>
        </w:rPr>
        <w:t>7</w:t>
      </w:r>
      <w:r w:rsidR="00D36F96">
        <w:rPr>
          <w:rFonts w:ascii="Helvetica" w:hAnsi="Helvetica"/>
        </w:rPr>
        <w:t>8</w:t>
      </w:r>
      <w:r>
        <w:rPr>
          <w:rFonts w:ascii="Helvetica" w:hAnsi="Helvetica"/>
        </w:rPr>
        <w:t xml:space="preserve">. </w:t>
      </w:r>
      <w:r w:rsidRPr="00450F29">
        <w:rPr>
          <w:rFonts w:ascii="Helvetica" w:hAnsi="Helvetica"/>
        </w:rPr>
        <w:t xml:space="preserve">Johanns TM, </w:t>
      </w:r>
      <w:r w:rsidRPr="00450F29">
        <w:rPr>
          <w:rFonts w:ascii="Helvetica" w:hAnsi="Helvetica"/>
          <w:b/>
          <w:bCs/>
        </w:rPr>
        <w:t>Miller CA</w:t>
      </w:r>
      <w:r w:rsidRPr="00450F29">
        <w:rPr>
          <w:rFonts w:ascii="Helvetica" w:hAnsi="Helvetica"/>
        </w:rPr>
        <w:t>, Liu CJ, Perrin RJ,  DBender, Kobayashi DK, Campian JL, Chicoine MR, Dacey RG,  JHuang, Fritsch EF, Gillanders WE, Artyomov MN, Mardis ER, Schreiber RD, Dunn GP</w:t>
      </w:r>
      <w:r>
        <w:rPr>
          <w:rFonts w:ascii="Helvetica" w:hAnsi="Helvetica"/>
        </w:rPr>
        <w:t xml:space="preserve">. </w:t>
      </w:r>
      <w:r w:rsidRPr="00450F29">
        <w:rPr>
          <w:rFonts w:ascii="Helvetica" w:hAnsi="Helvetica"/>
        </w:rPr>
        <w:t>Detection of neoantigen-specific T cells following a personalized vaccine in a patient with glioblastoma</w:t>
      </w:r>
      <w:r>
        <w:rPr>
          <w:rFonts w:ascii="Helvetica" w:hAnsi="Helvetica"/>
        </w:rPr>
        <w:t>. Oncoimmunology. 2019. doi:</w:t>
      </w:r>
      <w:r w:rsidRPr="00847FF7">
        <w:t xml:space="preserve"> </w:t>
      </w:r>
      <w:r w:rsidRPr="00847FF7">
        <w:rPr>
          <w:rFonts w:ascii="Helvetica" w:hAnsi="Helvetica"/>
        </w:rPr>
        <w:t>10.1080/2162402X.2018.1561106</w:t>
      </w:r>
    </w:p>
    <w:p w14:paraId="3D793E4D" w14:textId="77777777" w:rsidR="00917B87" w:rsidRDefault="00917B87" w:rsidP="00917B87">
      <w:pPr>
        <w:spacing w:line="288" w:lineRule="auto"/>
        <w:rPr>
          <w:rFonts w:ascii="Helvetica" w:hAnsi="Helvetica"/>
        </w:rPr>
      </w:pPr>
    </w:p>
    <w:p w14:paraId="710777E1" w14:textId="2CC0FD35" w:rsidR="00917B87" w:rsidRDefault="00D36F96" w:rsidP="00917B87">
      <w:pPr>
        <w:spacing w:line="288" w:lineRule="auto"/>
        <w:rPr>
          <w:rFonts w:ascii="Helvetica" w:hAnsi="Helvetica"/>
        </w:rPr>
      </w:pPr>
      <w:r>
        <w:rPr>
          <w:rFonts w:ascii="Helvetica" w:hAnsi="Helvetica"/>
        </w:rPr>
        <w:t>79</w:t>
      </w:r>
      <w:r w:rsidR="00917B87">
        <w:rPr>
          <w:rFonts w:ascii="Helvetica" w:hAnsi="Helvetica"/>
        </w:rPr>
        <w:t xml:space="preserve">. </w:t>
      </w:r>
      <w:r w:rsidR="00917B87" w:rsidRPr="00917B87">
        <w:rPr>
          <w:rFonts w:ascii="Helvetica" w:hAnsi="Helvetica"/>
        </w:rPr>
        <w:t>Ghobadi A</w:t>
      </w:r>
      <w:r w:rsidR="00917B87">
        <w:rPr>
          <w:rFonts w:ascii="Helvetica" w:hAnsi="Helvetica"/>
        </w:rPr>
        <w:t>*</w:t>
      </w:r>
      <w:r w:rsidR="00917B87" w:rsidRPr="00917B87">
        <w:rPr>
          <w:rFonts w:ascii="Helvetica" w:hAnsi="Helvetica"/>
        </w:rPr>
        <w:t xml:space="preserve">, </w:t>
      </w:r>
      <w:r w:rsidR="00917B87" w:rsidRPr="00917B87">
        <w:rPr>
          <w:rFonts w:ascii="Helvetica" w:hAnsi="Helvetica"/>
          <w:b/>
          <w:bCs/>
        </w:rPr>
        <w:t>Miller CA*</w:t>
      </w:r>
      <w:r w:rsidR="00917B87" w:rsidRPr="00917B87">
        <w:rPr>
          <w:rFonts w:ascii="Helvetica" w:hAnsi="Helvetica"/>
        </w:rPr>
        <w:t>, Li T, O'Laughlin M, Lee YS, Ali M, Westervelt P, DiPersio JF, Wartman L</w:t>
      </w:r>
      <w:r w:rsidR="00917B87">
        <w:rPr>
          <w:rFonts w:ascii="Helvetica" w:hAnsi="Helvetica"/>
        </w:rPr>
        <w:t xml:space="preserve">. </w:t>
      </w:r>
      <w:r w:rsidR="00917B87" w:rsidRPr="00917B87">
        <w:rPr>
          <w:rFonts w:ascii="Helvetica" w:hAnsi="Helvetica"/>
        </w:rPr>
        <w:t>Shared cell of origin in a patient with Erdheim-Chester disease and acute myeloid leukemia.</w:t>
      </w:r>
      <w:r w:rsidR="00917B87">
        <w:rPr>
          <w:rFonts w:ascii="Helvetica" w:hAnsi="Helvetica"/>
        </w:rPr>
        <w:t xml:space="preserve"> </w:t>
      </w:r>
      <w:r w:rsidR="00917B87" w:rsidRPr="00917B87">
        <w:rPr>
          <w:rFonts w:ascii="Helvetica" w:hAnsi="Helvetica"/>
        </w:rPr>
        <w:t>Haematologica. 2019</w:t>
      </w:r>
      <w:r w:rsidR="00917B87">
        <w:rPr>
          <w:rFonts w:ascii="Helvetica" w:hAnsi="Helvetica"/>
        </w:rPr>
        <w:t>.</w:t>
      </w:r>
      <w:r w:rsidR="00917B87" w:rsidRPr="00917B87">
        <w:rPr>
          <w:rFonts w:ascii="Helvetica" w:hAnsi="Helvetica"/>
        </w:rPr>
        <w:t xml:space="preserve"> doi: 10.3324/haematol.2019.217794</w:t>
      </w:r>
    </w:p>
    <w:p w14:paraId="3E599ADB" w14:textId="77777777" w:rsidR="00847FF7" w:rsidRDefault="00847FF7" w:rsidP="00450F29">
      <w:pPr>
        <w:spacing w:line="288" w:lineRule="auto"/>
        <w:rPr>
          <w:rFonts w:ascii="Helvetica" w:hAnsi="Helvetica"/>
        </w:rPr>
      </w:pPr>
    </w:p>
    <w:p w14:paraId="3A728FC4" w14:textId="67F05B52" w:rsidR="00450F29" w:rsidRDefault="00847FF7" w:rsidP="00450F29">
      <w:pPr>
        <w:spacing w:line="288" w:lineRule="auto"/>
        <w:rPr>
          <w:rFonts w:ascii="Helvetica" w:hAnsi="Helvetica"/>
        </w:rPr>
      </w:pPr>
      <w:r>
        <w:rPr>
          <w:rFonts w:ascii="Helvetica" w:hAnsi="Helvetica"/>
        </w:rPr>
        <w:t>8</w:t>
      </w:r>
      <w:r w:rsidR="00D36F96">
        <w:rPr>
          <w:rFonts w:ascii="Helvetica" w:hAnsi="Helvetica"/>
        </w:rPr>
        <w:t>0</w:t>
      </w:r>
      <w:r>
        <w:rPr>
          <w:rFonts w:ascii="Helvetica" w:hAnsi="Helvetica"/>
        </w:rPr>
        <w:t xml:space="preserve">. </w:t>
      </w:r>
      <w:r w:rsidR="00450F29" w:rsidRPr="001C659A">
        <w:rPr>
          <w:rFonts w:ascii="Helvetica" w:hAnsi="Helvetica"/>
        </w:rPr>
        <w:t xml:space="preserve">Wang T, Glover B, Hadwiger G, </w:t>
      </w:r>
      <w:r w:rsidR="00450F29" w:rsidRPr="00847FF7">
        <w:rPr>
          <w:rFonts w:ascii="Helvetica" w:hAnsi="Helvetica"/>
          <w:b/>
          <w:bCs/>
        </w:rPr>
        <w:t>Miller CA</w:t>
      </w:r>
      <w:r w:rsidR="00450F29" w:rsidRPr="001C659A">
        <w:rPr>
          <w:rFonts w:ascii="Helvetica" w:hAnsi="Helvetica"/>
        </w:rPr>
        <w:t xml:space="preserve">, </w:t>
      </w:r>
      <w:r>
        <w:rPr>
          <w:rFonts w:ascii="Helvetica" w:hAnsi="Helvetica"/>
        </w:rPr>
        <w:t>D</w:t>
      </w:r>
      <w:r w:rsidR="00450F29" w:rsidRPr="001C659A">
        <w:rPr>
          <w:rFonts w:ascii="Helvetica" w:hAnsi="Helvetica"/>
        </w:rPr>
        <w:t>iMartino O, Welch JS</w:t>
      </w:r>
      <w:r w:rsidR="00450F29">
        <w:rPr>
          <w:rFonts w:ascii="Helvetica" w:hAnsi="Helvetica"/>
        </w:rPr>
        <w:t xml:space="preserve">. </w:t>
      </w:r>
      <w:r w:rsidR="00450F29" w:rsidRPr="001C659A">
        <w:rPr>
          <w:rFonts w:ascii="Helvetica" w:hAnsi="Helvetica"/>
        </w:rPr>
        <w:t>Smc3 is required for mouse embryonic and adult hematopoiesis</w:t>
      </w:r>
      <w:r w:rsidR="00450F29">
        <w:rPr>
          <w:rFonts w:ascii="Helvetica" w:hAnsi="Helvetica"/>
        </w:rPr>
        <w:t xml:space="preserve">. </w:t>
      </w:r>
      <w:r w:rsidR="00450F29" w:rsidRPr="001C659A">
        <w:rPr>
          <w:rFonts w:ascii="Helvetica" w:hAnsi="Helvetica"/>
        </w:rPr>
        <w:t>Experimental</w:t>
      </w:r>
      <w:r w:rsidR="00450F29">
        <w:rPr>
          <w:rFonts w:ascii="Helvetica" w:hAnsi="Helvetica"/>
        </w:rPr>
        <w:t xml:space="preserve"> </w:t>
      </w:r>
      <w:r w:rsidR="00450F29" w:rsidRPr="001C659A">
        <w:rPr>
          <w:rFonts w:ascii="Helvetica" w:hAnsi="Helvetica"/>
        </w:rPr>
        <w:t>Hematology</w:t>
      </w:r>
      <w:r w:rsidR="00450F29">
        <w:rPr>
          <w:rFonts w:ascii="Helvetica" w:hAnsi="Helvetica"/>
        </w:rPr>
        <w:t>. 2019. doi:1</w:t>
      </w:r>
      <w:r w:rsidR="00450F29" w:rsidRPr="001C659A">
        <w:rPr>
          <w:rFonts w:ascii="Helvetica" w:hAnsi="Helvetica"/>
        </w:rPr>
        <w:t>0.1016/j.exphem.2018.11.008</w:t>
      </w:r>
    </w:p>
    <w:p w14:paraId="19ABBA40" w14:textId="10DABD48" w:rsidR="00955388" w:rsidRDefault="00955388" w:rsidP="00CD42C3">
      <w:pPr>
        <w:spacing w:line="288" w:lineRule="auto"/>
        <w:rPr>
          <w:rFonts w:ascii="Helvetica" w:hAnsi="Helvetica"/>
        </w:rPr>
      </w:pPr>
    </w:p>
    <w:p w14:paraId="11B1DE99" w14:textId="2B9E3D9F" w:rsidR="00450F29" w:rsidRDefault="00847FF7" w:rsidP="00CD42C3">
      <w:pPr>
        <w:spacing w:line="288" w:lineRule="auto"/>
        <w:rPr>
          <w:rFonts w:ascii="Helvetica" w:hAnsi="Helvetica"/>
        </w:rPr>
      </w:pPr>
      <w:r>
        <w:rPr>
          <w:rFonts w:ascii="Helvetica" w:hAnsi="Helvetica"/>
        </w:rPr>
        <w:t>8</w:t>
      </w:r>
      <w:r w:rsidR="00D6036D">
        <w:rPr>
          <w:rFonts w:ascii="Helvetica" w:hAnsi="Helvetica"/>
        </w:rPr>
        <w:t>1</w:t>
      </w:r>
      <w:r>
        <w:rPr>
          <w:rFonts w:ascii="Helvetica" w:hAnsi="Helvetica"/>
        </w:rPr>
        <w:t xml:space="preserve">. </w:t>
      </w:r>
      <w:r w:rsidRPr="00847FF7">
        <w:rPr>
          <w:rFonts w:ascii="Helvetica" w:hAnsi="Helvetica"/>
        </w:rPr>
        <w:t xml:space="preserve">Wang T, Jacoby MA, Duncavage EJ, </w:t>
      </w:r>
      <w:r w:rsidRPr="00847FF7">
        <w:rPr>
          <w:rFonts w:ascii="Helvetica" w:hAnsi="Helvetica"/>
          <w:b/>
          <w:bCs/>
        </w:rPr>
        <w:t>Miller CA</w:t>
      </w:r>
      <w:r w:rsidRPr="00847FF7">
        <w:rPr>
          <w:rFonts w:ascii="Helvetica" w:hAnsi="Helvetica"/>
        </w:rPr>
        <w:t xml:space="preserve">, Heath S, Rahme R, Fenaux P, Ades L, Renneville A, Cassinat B, Takeshita A, Asou N, Miyazaki Y, Kiyoi H, Ravandi F, </w:t>
      </w:r>
      <w:r w:rsidRPr="00847FF7">
        <w:rPr>
          <w:rFonts w:ascii="Helvetica" w:hAnsi="Helvetica"/>
        </w:rPr>
        <w:lastRenderedPageBreak/>
        <w:t>Westervelt P, Wartman LD, Welch JS. Exome analysis of treatment-related AML after APL suggests secondary evolution.</w:t>
      </w:r>
      <w:r>
        <w:rPr>
          <w:rFonts w:ascii="Helvetica" w:hAnsi="Helvetica"/>
        </w:rPr>
        <w:t xml:space="preserve"> </w:t>
      </w:r>
      <w:r w:rsidRPr="00847FF7">
        <w:rPr>
          <w:rFonts w:ascii="Helvetica" w:hAnsi="Helvetica"/>
        </w:rPr>
        <w:t>British Journal of Haematology. 2019. doi:10.1111/bjh.15681</w:t>
      </w:r>
    </w:p>
    <w:p w14:paraId="22ECFA07" w14:textId="77777777" w:rsidR="00450F29" w:rsidRPr="001C659A" w:rsidRDefault="00450F29" w:rsidP="00CD42C3">
      <w:pPr>
        <w:spacing w:line="288" w:lineRule="auto"/>
        <w:rPr>
          <w:rFonts w:ascii="Helvetica" w:hAnsi="Helvetica"/>
        </w:rPr>
      </w:pPr>
    </w:p>
    <w:p w14:paraId="685B0916" w14:textId="7B58070D" w:rsidR="004D567E" w:rsidRDefault="00847FF7" w:rsidP="004D567E">
      <w:pPr>
        <w:spacing w:line="288" w:lineRule="auto"/>
        <w:rPr>
          <w:rFonts w:ascii="Helvetica" w:hAnsi="Helvetica"/>
        </w:rPr>
      </w:pPr>
      <w:r>
        <w:rPr>
          <w:rFonts w:ascii="Helvetica" w:hAnsi="Helvetica"/>
        </w:rPr>
        <w:t>8</w:t>
      </w:r>
      <w:r w:rsidR="00D6036D">
        <w:rPr>
          <w:rFonts w:ascii="Helvetica" w:hAnsi="Helvetica"/>
        </w:rPr>
        <w:t>2</w:t>
      </w:r>
      <w:r>
        <w:rPr>
          <w:rFonts w:ascii="Helvetica" w:hAnsi="Helvetica"/>
        </w:rPr>
        <w:t xml:space="preserve">. </w:t>
      </w:r>
      <w:r w:rsidR="00E9218C" w:rsidRPr="004D567E">
        <w:rPr>
          <w:rFonts w:ascii="Helvetica" w:hAnsi="Helvetica"/>
        </w:rPr>
        <w:t xml:space="preserve">Petti AA, Williams SR, </w:t>
      </w:r>
      <w:r w:rsidR="00E9218C" w:rsidRPr="00E9218C">
        <w:rPr>
          <w:rFonts w:ascii="Helvetica" w:hAnsi="Helvetica"/>
          <w:b/>
        </w:rPr>
        <w:t>Miller CA</w:t>
      </w:r>
      <w:r w:rsidR="00E9218C" w:rsidRPr="004D567E">
        <w:rPr>
          <w:rFonts w:ascii="Helvetica" w:hAnsi="Helvetica"/>
        </w:rPr>
        <w:t>, Fiddes IT, Srivatsan SN, Chen DY, Fronick CC, Fulton RS, Church DM, Ley TJ</w:t>
      </w:r>
      <w:r w:rsidR="00E9218C">
        <w:rPr>
          <w:rFonts w:ascii="Helvetica" w:hAnsi="Helvetica"/>
        </w:rPr>
        <w:t xml:space="preserve">. </w:t>
      </w:r>
      <w:r w:rsidRPr="00847FF7">
        <w:rPr>
          <w:rFonts w:ascii="Helvetica" w:hAnsi="Helvetica"/>
        </w:rPr>
        <w:t>A general approach for detecting expressed mutations in AML cells using single cell RNA-sequencing</w:t>
      </w:r>
      <w:r w:rsidR="004D567E" w:rsidRPr="004D567E">
        <w:rPr>
          <w:rFonts w:ascii="Helvetica" w:hAnsi="Helvetica"/>
        </w:rPr>
        <w:t xml:space="preserve">. </w:t>
      </w:r>
      <w:r>
        <w:rPr>
          <w:rFonts w:ascii="Helvetica" w:hAnsi="Helvetica"/>
        </w:rPr>
        <w:t xml:space="preserve">Nature Communications. </w:t>
      </w:r>
      <w:r w:rsidR="004D567E" w:rsidRPr="004D567E">
        <w:rPr>
          <w:rFonts w:ascii="Helvetica" w:hAnsi="Helvetica"/>
        </w:rPr>
        <w:t>201</w:t>
      </w:r>
      <w:r w:rsidR="001C659A">
        <w:rPr>
          <w:rFonts w:ascii="Helvetica" w:hAnsi="Helvetica"/>
        </w:rPr>
        <w:t>9</w:t>
      </w:r>
      <w:r w:rsidR="004D567E" w:rsidRPr="004D567E">
        <w:rPr>
          <w:rFonts w:ascii="Helvetica" w:hAnsi="Helvetica"/>
        </w:rPr>
        <w:t>. doi:</w:t>
      </w:r>
      <w:r w:rsidRPr="00847FF7">
        <w:t xml:space="preserve"> </w:t>
      </w:r>
      <w:r w:rsidRPr="00847FF7">
        <w:rPr>
          <w:rFonts w:ascii="Helvetica" w:hAnsi="Helvetica"/>
        </w:rPr>
        <w:t>10.1038/s41467-019-11591-1</w:t>
      </w:r>
    </w:p>
    <w:p w14:paraId="3BFA87BC" w14:textId="1535FB1C" w:rsidR="00D6036D" w:rsidRDefault="00D6036D" w:rsidP="004D567E">
      <w:pPr>
        <w:spacing w:line="288" w:lineRule="auto"/>
        <w:rPr>
          <w:rFonts w:ascii="Helvetica" w:hAnsi="Helvetica"/>
        </w:rPr>
      </w:pPr>
    </w:p>
    <w:p w14:paraId="2F4B73CA" w14:textId="3BE25B77" w:rsidR="00D6036D" w:rsidRPr="00CD42C3" w:rsidRDefault="00D6036D" w:rsidP="00D6036D">
      <w:pPr>
        <w:spacing w:line="288" w:lineRule="auto"/>
        <w:rPr>
          <w:rFonts w:ascii="Helvetica" w:hAnsi="Helvetica"/>
        </w:rPr>
      </w:pPr>
      <w:r>
        <w:rPr>
          <w:rFonts w:ascii="Helvetica" w:hAnsi="Helvetica"/>
        </w:rPr>
        <w:t xml:space="preserve">84. </w:t>
      </w:r>
      <w:r w:rsidRPr="00955388">
        <w:rPr>
          <w:rFonts w:ascii="Helvetica" w:hAnsi="Helvetica"/>
        </w:rPr>
        <w:t xml:space="preserve">Hundal J, Kiwala S, McMichael J, </w:t>
      </w:r>
      <w:r w:rsidRPr="00847FF7">
        <w:rPr>
          <w:rFonts w:ascii="Helvetica" w:hAnsi="Helvetica"/>
          <w:b/>
          <w:bCs/>
        </w:rPr>
        <w:t>Miller CA</w:t>
      </w:r>
      <w:r w:rsidRPr="00955388">
        <w:rPr>
          <w:rFonts w:ascii="Helvetica" w:hAnsi="Helvetica"/>
        </w:rPr>
        <w:t>, Wollam AT</w:t>
      </w:r>
      <w:r>
        <w:rPr>
          <w:rFonts w:ascii="Helvetica" w:hAnsi="Helvetica"/>
        </w:rPr>
        <w:t>,</w:t>
      </w:r>
      <w:r w:rsidRPr="00955388">
        <w:rPr>
          <w:rFonts w:ascii="Helvetica" w:hAnsi="Helvetica"/>
        </w:rPr>
        <w:t xml:space="preserve"> Xia H, Liu CJ, Zhao S, Feng Y, Graubert AP, Wollam AZ, Neichin J, Neveau M, Walker J, Gillanders WE, </w:t>
      </w:r>
      <w:r>
        <w:rPr>
          <w:rFonts w:ascii="Helvetica" w:hAnsi="Helvetica"/>
        </w:rPr>
        <w:t xml:space="preserve">82. </w:t>
      </w:r>
      <w:r w:rsidRPr="00955388">
        <w:rPr>
          <w:rFonts w:ascii="Helvetica" w:hAnsi="Helvetica"/>
        </w:rPr>
        <w:t>Mardis ER, Griffith OL, Griffith M</w:t>
      </w:r>
      <w:r>
        <w:rPr>
          <w:rFonts w:ascii="Helvetica" w:hAnsi="Helvetica"/>
        </w:rPr>
        <w:t xml:space="preserve">. </w:t>
      </w:r>
      <w:r w:rsidRPr="00955388">
        <w:rPr>
          <w:rFonts w:ascii="Helvetica" w:hAnsi="Helvetica"/>
        </w:rPr>
        <w:t>pVACtools: a computational toolkit to identify and visualize cancer neoantigens</w:t>
      </w:r>
      <w:r>
        <w:rPr>
          <w:rFonts w:ascii="Helvetica" w:hAnsi="Helvetica"/>
        </w:rPr>
        <w:t xml:space="preserve">. </w:t>
      </w:r>
      <w:r w:rsidRPr="00D6036D">
        <w:rPr>
          <w:rFonts w:ascii="Helvetica" w:hAnsi="Helvetica"/>
        </w:rPr>
        <w:t>Cancer Immunology Research. 2020. doi: 10.1158/2326-6066.CIR-19-0401</w:t>
      </w:r>
    </w:p>
    <w:p w14:paraId="7B1367BE" w14:textId="7CA5E71E" w:rsidR="00D6036D" w:rsidRPr="001C659A" w:rsidRDefault="00D6036D" w:rsidP="00D6036D">
      <w:pPr>
        <w:spacing w:line="288" w:lineRule="auto"/>
        <w:rPr>
          <w:rFonts w:ascii="Helvetica" w:hAnsi="Helvetica"/>
        </w:rPr>
      </w:pPr>
    </w:p>
    <w:p w14:paraId="24DD77AF" w14:textId="73A77334" w:rsidR="00D6036D" w:rsidRPr="00D6036D" w:rsidRDefault="00D6036D" w:rsidP="00D6036D">
      <w:pPr>
        <w:spacing w:line="288" w:lineRule="auto"/>
        <w:rPr>
          <w:rFonts w:ascii="Helvetica" w:hAnsi="Helvetica"/>
        </w:rPr>
      </w:pPr>
      <w:r>
        <w:rPr>
          <w:rFonts w:ascii="Helvetica" w:hAnsi="Helvetica"/>
        </w:rPr>
        <w:t xml:space="preserve">85. </w:t>
      </w:r>
      <w:r w:rsidRPr="00D6036D">
        <w:rPr>
          <w:rFonts w:ascii="Helvetica" w:hAnsi="Helvetica"/>
        </w:rPr>
        <w:t xml:space="preserve">Ketkar S, Verdoni AM, Smith AM, Bangert CV, Leight ER, Chen DY, Brune MK, Helton NM, Hoock M, George DR, </w:t>
      </w:r>
      <w:r w:rsidR="00310455" w:rsidRPr="00310455">
        <w:rPr>
          <w:rFonts w:ascii="Helvetica" w:hAnsi="Helvetica"/>
        </w:rPr>
        <w:t>Fronick</w:t>
      </w:r>
      <w:r w:rsidR="00310455">
        <w:rPr>
          <w:rFonts w:ascii="Helvetica" w:hAnsi="Helvetica"/>
        </w:rPr>
        <w:t xml:space="preserve"> C</w:t>
      </w:r>
      <w:r w:rsidR="00310455" w:rsidRPr="00310455">
        <w:rPr>
          <w:rFonts w:ascii="Helvetica" w:hAnsi="Helvetica"/>
        </w:rPr>
        <w:t>, Fulton</w:t>
      </w:r>
      <w:r w:rsidR="00310455">
        <w:rPr>
          <w:rFonts w:ascii="Helvetica" w:hAnsi="Helvetica"/>
        </w:rPr>
        <w:t xml:space="preserve"> RS</w:t>
      </w:r>
      <w:r w:rsidR="00310455" w:rsidRPr="00310455">
        <w:rPr>
          <w:rFonts w:ascii="Helvetica" w:hAnsi="Helvetica"/>
        </w:rPr>
        <w:t>, Ramakrishnan</w:t>
      </w:r>
      <w:r w:rsidR="00310455">
        <w:rPr>
          <w:rFonts w:ascii="Helvetica" w:hAnsi="Helvetica"/>
        </w:rPr>
        <w:t xml:space="preserve"> SM</w:t>
      </w:r>
      <w:r w:rsidR="00310455" w:rsidRPr="00310455">
        <w:rPr>
          <w:rFonts w:ascii="Helvetica" w:hAnsi="Helvetica"/>
        </w:rPr>
        <w:t xml:space="preserve">, </w:t>
      </w:r>
      <w:r w:rsidR="00310455">
        <w:rPr>
          <w:rFonts w:ascii="Helvetica" w:hAnsi="Helvetica"/>
        </w:rPr>
        <w:t>C</w:t>
      </w:r>
      <w:r w:rsidR="00310455" w:rsidRPr="00310455">
        <w:rPr>
          <w:rFonts w:ascii="Helvetica" w:hAnsi="Helvetica"/>
        </w:rPr>
        <w:t>hang</w:t>
      </w:r>
      <w:r w:rsidR="00310455">
        <w:rPr>
          <w:rFonts w:ascii="Helvetica" w:hAnsi="Helvetica"/>
        </w:rPr>
        <w:t xml:space="preserve"> GS</w:t>
      </w:r>
      <w:r w:rsidR="00310455" w:rsidRPr="00310455">
        <w:rPr>
          <w:rFonts w:ascii="Helvetica" w:hAnsi="Helvetica"/>
        </w:rPr>
        <w:t>, Petti</w:t>
      </w:r>
      <w:r w:rsidR="00310455">
        <w:rPr>
          <w:rFonts w:ascii="Helvetica" w:hAnsi="Helvetica"/>
        </w:rPr>
        <w:t xml:space="preserve"> AA</w:t>
      </w:r>
      <w:r w:rsidR="00310455" w:rsidRPr="00310455">
        <w:rPr>
          <w:rFonts w:ascii="Helvetica" w:hAnsi="Helvetica"/>
        </w:rPr>
        <w:t>, Spencer</w:t>
      </w:r>
      <w:r w:rsidR="00310455">
        <w:rPr>
          <w:rFonts w:ascii="Helvetica" w:hAnsi="Helvetica"/>
        </w:rPr>
        <w:t xml:space="preserve"> DH</w:t>
      </w:r>
      <w:r w:rsidR="00310455" w:rsidRPr="00310455">
        <w:rPr>
          <w:rFonts w:ascii="Helvetica" w:hAnsi="Helvetica"/>
        </w:rPr>
        <w:t xml:space="preserve">, </w:t>
      </w:r>
      <w:r w:rsidR="00310455" w:rsidRPr="00310455">
        <w:rPr>
          <w:rFonts w:ascii="Helvetica" w:hAnsi="Helvetica"/>
          <w:b/>
          <w:bCs/>
        </w:rPr>
        <w:t>Miller CA</w:t>
      </w:r>
      <w:r w:rsidR="00310455">
        <w:rPr>
          <w:rFonts w:ascii="Helvetica" w:hAnsi="Helvetica"/>
        </w:rPr>
        <w:t xml:space="preserve">, </w:t>
      </w:r>
      <w:r w:rsidR="00310455" w:rsidRPr="00310455">
        <w:rPr>
          <w:rFonts w:ascii="Helvetica" w:hAnsi="Helvetica"/>
        </w:rPr>
        <w:t>Ley</w:t>
      </w:r>
      <w:r w:rsidR="00310455">
        <w:rPr>
          <w:rFonts w:ascii="Helvetica" w:hAnsi="Helvetica"/>
        </w:rPr>
        <w:t xml:space="preserve"> TJ. </w:t>
      </w:r>
      <w:r w:rsidRPr="00D6036D">
        <w:rPr>
          <w:rFonts w:ascii="Helvetica" w:hAnsi="Helvetica"/>
        </w:rPr>
        <w:t>Remethylation of Dnmt3a-/- hematopoietic cells is associated with partial correction of gene dysregulation and reduced myeloid skewing</w:t>
      </w:r>
      <w:r w:rsidR="00310455">
        <w:rPr>
          <w:rFonts w:ascii="Helvetica" w:hAnsi="Helvetica"/>
        </w:rPr>
        <w:t xml:space="preserve">. </w:t>
      </w:r>
      <w:r w:rsidRPr="00D6036D">
        <w:rPr>
          <w:rFonts w:ascii="Helvetica" w:hAnsi="Helvetica"/>
        </w:rPr>
        <w:t>Proceedings Of The National Academy Of Sciences. 2020. doi: 10.1073/pnas.1918611117</w:t>
      </w:r>
    </w:p>
    <w:p w14:paraId="7C5366F8" w14:textId="5F453DB4" w:rsidR="00D6036D" w:rsidRDefault="00D6036D" w:rsidP="00D6036D">
      <w:pPr>
        <w:spacing w:line="288" w:lineRule="auto"/>
        <w:rPr>
          <w:rFonts w:ascii="Helvetica" w:hAnsi="Helvetica"/>
        </w:rPr>
      </w:pPr>
    </w:p>
    <w:p w14:paraId="52EF2368" w14:textId="68135149" w:rsidR="00D6036D" w:rsidRDefault="00310455" w:rsidP="004D567E">
      <w:pPr>
        <w:spacing w:line="288" w:lineRule="auto"/>
        <w:rPr>
          <w:rFonts w:ascii="Helvetica" w:hAnsi="Helvetica"/>
        </w:rPr>
      </w:pPr>
      <w:r>
        <w:rPr>
          <w:rFonts w:ascii="Helvetica" w:hAnsi="Helvetica"/>
        </w:rPr>
        <w:t xml:space="preserve">86. </w:t>
      </w:r>
      <w:r w:rsidRPr="00D6036D">
        <w:rPr>
          <w:rFonts w:ascii="Helvetica" w:hAnsi="Helvetica"/>
        </w:rPr>
        <w:t xml:space="preserve">Liu CJ, Schaettler M, Blaha DT, Bowman-Kirigin JA, Kobayashi DK, Livingstone AJ, Bender D, </w:t>
      </w:r>
      <w:r w:rsidRPr="00310455">
        <w:rPr>
          <w:rFonts w:ascii="Helvetica" w:hAnsi="Helvetica"/>
          <w:b/>
          <w:bCs/>
        </w:rPr>
        <w:t>Miller CA</w:t>
      </w:r>
      <w:r w:rsidRPr="00D6036D">
        <w:rPr>
          <w:rFonts w:ascii="Helvetica" w:hAnsi="Helvetica"/>
        </w:rPr>
        <w:t xml:space="preserve">, Kranz DM, Johanns TM, </w:t>
      </w:r>
      <w:r>
        <w:rPr>
          <w:rFonts w:ascii="Helvetica" w:hAnsi="Helvetica"/>
        </w:rPr>
        <w:t xml:space="preserve">Dunn GP. </w:t>
      </w:r>
      <w:r w:rsidRPr="00D6036D">
        <w:rPr>
          <w:rFonts w:ascii="Helvetica" w:hAnsi="Helvetica"/>
        </w:rPr>
        <w:t>Treatment of an aggressive orthotopic murine glioblastoma model with combination checkpoint blockade and a multivalent neoantigen vaccine</w:t>
      </w:r>
      <w:r>
        <w:rPr>
          <w:rFonts w:ascii="Helvetica" w:hAnsi="Helvetica"/>
        </w:rPr>
        <w:t xml:space="preserve">. </w:t>
      </w:r>
      <w:r w:rsidRPr="00D6036D">
        <w:rPr>
          <w:rFonts w:ascii="Helvetica" w:hAnsi="Helvetica"/>
        </w:rPr>
        <w:t>Neuro-oncology. 2020. doi: 10.1093/neuonc/noaa050</w:t>
      </w:r>
    </w:p>
    <w:p w14:paraId="65A85E3D" w14:textId="77777777" w:rsidR="004D567E" w:rsidRPr="004D567E" w:rsidRDefault="004D567E" w:rsidP="004D567E">
      <w:pPr>
        <w:spacing w:line="288" w:lineRule="auto"/>
        <w:rPr>
          <w:rFonts w:ascii="Helvetica" w:hAnsi="Helvetica"/>
        </w:rPr>
      </w:pPr>
    </w:p>
    <w:p w14:paraId="25D6D481" w14:textId="2F6B6057" w:rsidR="00D6036D" w:rsidRDefault="00310455" w:rsidP="00D6036D">
      <w:pPr>
        <w:spacing w:line="288" w:lineRule="auto"/>
        <w:rPr>
          <w:rFonts w:ascii="Helvetica" w:hAnsi="Helvetica"/>
        </w:rPr>
      </w:pPr>
      <w:r>
        <w:rPr>
          <w:rFonts w:ascii="Helvetica" w:hAnsi="Helvetica"/>
        </w:rPr>
        <w:t xml:space="preserve">87. </w:t>
      </w:r>
      <w:r w:rsidRPr="00D6036D">
        <w:rPr>
          <w:rFonts w:ascii="Helvetica" w:hAnsi="Helvetica"/>
        </w:rPr>
        <w:t xml:space="preserve">Moon C, Tompkins W, Wang Y, Godec A, Zhang X, Pipkorn P, </w:t>
      </w:r>
      <w:r w:rsidRPr="00310455">
        <w:rPr>
          <w:rFonts w:ascii="Helvetica" w:hAnsi="Helvetica"/>
          <w:b/>
          <w:bCs/>
        </w:rPr>
        <w:t>Miller CA</w:t>
      </w:r>
      <w:r w:rsidRPr="00D6036D">
        <w:rPr>
          <w:rFonts w:ascii="Helvetica" w:hAnsi="Helvetica"/>
        </w:rPr>
        <w:t>, Dehner C, Dahiya S, Hirbe AC</w:t>
      </w:r>
      <w:r>
        <w:rPr>
          <w:rFonts w:ascii="Helvetica" w:hAnsi="Helvetica"/>
        </w:rPr>
        <w:t xml:space="preserve">. </w:t>
      </w:r>
      <w:r w:rsidR="00D6036D" w:rsidRPr="00D6036D">
        <w:rPr>
          <w:rFonts w:ascii="Helvetica" w:hAnsi="Helvetica"/>
        </w:rPr>
        <w:t>Unmasking Intra-tumoral Heterogeneity and Clonal Evolution in NF1-MPNS</w:t>
      </w:r>
      <w:r>
        <w:rPr>
          <w:rFonts w:ascii="Helvetica" w:hAnsi="Helvetica"/>
        </w:rPr>
        <w:t>T</w:t>
      </w:r>
      <w:r w:rsidR="00D6036D" w:rsidRPr="00D6036D">
        <w:rPr>
          <w:rFonts w:ascii="Helvetica" w:hAnsi="Helvetica"/>
        </w:rPr>
        <w:t>. Genes. 2020. doi: 10.3390/genes11050499</w:t>
      </w:r>
    </w:p>
    <w:p w14:paraId="455BAE3D" w14:textId="693842AF" w:rsidR="00B80F82" w:rsidRDefault="00B80F82" w:rsidP="00D6036D">
      <w:pPr>
        <w:spacing w:line="288" w:lineRule="auto"/>
        <w:rPr>
          <w:rFonts w:ascii="Helvetica" w:hAnsi="Helvetica"/>
        </w:rPr>
      </w:pPr>
    </w:p>
    <w:p w14:paraId="2E631C53" w14:textId="4F72A073" w:rsidR="00B80F82" w:rsidRDefault="00B80F82" w:rsidP="00B80F82">
      <w:pPr>
        <w:spacing w:line="288" w:lineRule="auto"/>
        <w:rPr>
          <w:rFonts w:ascii="Helvetica" w:hAnsi="Helvetica"/>
        </w:rPr>
      </w:pPr>
      <w:r>
        <w:rPr>
          <w:rFonts w:ascii="Helvetica" w:hAnsi="Helvetica"/>
        </w:rPr>
        <w:t xml:space="preserve">88. </w:t>
      </w:r>
      <w:r w:rsidRPr="00B80F82">
        <w:rPr>
          <w:rFonts w:ascii="Helvetica" w:hAnsi="Helvetica"/>
        </w:rPr>
        <w:t xml:space="preserve">Dang HX, Krasnick BA, White BS, Grossman JG, Strand MS, Zhang JZ, Cabanski CR, </w:t>
      </w:r>
      <w:r w:rsidRPr="00B80F82">
        <w:rPr>
          <w:rFonts w:ascii="Helvetica" w:hAnsi="Helvetica"/>
          <w:b/>
        </w:rPr>
        <w:t>Miller CA</w:t>
      </w:r>
      <w:r w:rsidRPr="00B80F82">
        <w:rPr>
          <w:rFonts w:ascii="Helvetica" w:hAnsi="Helvetica"/>
        </w:rPr>
        <w:t>, Fulton RS, Goedegebuure SP, Fronick CC, Griffith MZ, Larson DE, Goetz BD, Walker JR, Hawkins WG, Strasberg SM, Linehan DC, Lim KH, Lockhart AC, Mardis ER, Wilson RK, Ley TJ, Maher CA, Fields RC</w:t>
      </w:r>
      <w:r>
        <w:rPr>
          <w:rFonts w:ascii="Helvetica" w:hAnsi="Helvetica"/>
        </w:rPr>
        <w:t xml:space="preserve">. </w:t>
      </w:r>
      <w:r w:rsidRPr="00B80F82">
        <w:rPr>
          <w:rFonts w:ascii="Helvetica" w:hAnsi="Helvetica"/>
        </w:rPr>
        <w:t>The clonal evolution of metastatic colorectal cancer</w:t>
      </w:r>
      <w:r>
        <w:rPr>
          <w:rFonts w:ascii="Helvetica" w:hAnsi="Helvetica"/>
        </w:rPr>
        <w:t xml:space="preserve">. </w:t>
      </w:r>
      <w:r w:rsidRPr="00B80F82">
        <w:rPr>
          <w:rFonts w:ascii="Helvetica" w:hAnsi="Helvetica"/>
        </w:rPr>
        <w:t>Science Advances. 2020. doi: 10.1126/sciadv.aay9691</w:t>
      </w:r>
    </w:p>
    <w:p w14:paraId="7B82340A" w14:textId="4D1362C9" w:rsidR="00614A70" w:rsidRDefault="00614A70" w:rsidP="00B80F82">
      <w:pPr>
        <w:spacing w:line="288" w:lineRule="auto"/>
        <w:rPr>
          <w:rFonts w:ascii="Helvetica" w:hAnsi="Helvetica"/>
        </w:rPr>
      </w:pPr>
    </w:p>
    <w:p w14:paraId="7BC19C4C" w14:textId="735AF771" w:rsidR="00614A70" w:rsidRDefault="00614A70" w:rsidP="00614A70">
      <w:pPr>
        <w:spacing w:line="288" w:lineRule="auto"/>
        <w:rPr>
          <w:rFonts w:ascii="Helvetica" w:hAnsi="Helvetica"/>
        </w:rPr>
      </w:pPr>
      <w:r>
        <w:rPr>
          <w:rFonts w:ascii="Helvetica" w:hAnsi="Helvetica"/>
        </w:rPr>
        <w:lastRenderedPageBreak/>
        <w:t xml:space="preserve">89. </w:t>
      </w:r>
      <w:r w:rsidRPr="00614A70">
        <w:rPr>
          <w:rFonts w:ascii="Helvetica" w:hAnsi="Helvetica"/>
        </w:rPr>
        <w:t>Oza A, Rettig MP, Powell P, O’Brien K, Clifford DB, Ritchey J, Gehrs L, Hollaway J, Major E, Fehniger TA</w:t>
      </w:r>
      <w:r>
        <w:rPr>
          <w:rFonts w:ascii="Helvetica" w:hAnsi="Helvetica"/>
        </w:rPr>
        <w:t xml:space="preserve">, </w:t>
      </w:r>
      <w:r w:rsidRPr="00614A70">
        <w:rPr>
          <w:rFonts w:ascii="Helvetica" w:hAnsi="Helvetica"/>
          <w:b/>
        </w:rPr>
        <w:t>Miller CA</w:t>
      </w:r>
      <w:r>
        <w:rPr>
          <w:rFonts w:ascii="Helvetica" w:hAnsi="Helvetica"/>
        </w:rPr>
        <w:t xml:space="preserve">, Soon-Shiong P, Rock A, DiPersio JF. </w:t>
      </w:r>
      <w:r w:rsidRPr="00614A70">
        <w:rPr>
          <w:rFonts w:ascii="Helvetica" w:hAnsi="Helvetica"/>
        </w:rPr>
        <w:t>Interleukin-15 superagonist (N-803) treatment of PML and JCV in a post--allogeneic hematopoietic stem cell transplant patient</w:t>
      </w:r>
      <w:r>
        <w:rPr>
          <w:rFonts w:ascii="Helvetica" w:hAnsi="Helvetica"/>
        </w:rPr>
        <w:t xml:space="preserve">. </w:t>
      </w:r>
      <w:r w:rsidRPr="00614A70">
        <w:rPr>
          <w:rFonts w:ascii="Helvetica" w:hAnsi="Helvetica"/>
        </w:rPr>
        <w:t>Blood Advances. 2020.</w:t>
      </w:r>
      <w:r>
        <w:rPr>
          <w:rFonts w:ascii="Helvetica" w:hAnsi="Helvetica"/>
        </w:rPr>
        <w:t xml:space="preserve"> </w:t>
      </w:r>
      <w:r w:rsidRPr="00614A70">
        <w:rPr>
          <w:rFonts w:ascii="Helvetica" w:hAnsi="Helvetica"/>
        </w:rPr>
        <w:t>doi:10.1182/bloodadvances.2019000664</w:t>
      </w:r>
    </w:p>
    <w:p w14:paraId="7E37752C" w14:textId="77777777" w:rsidR="00B80F82" w:rsidRPr="00D6036D" w:rsidRDefault="00B80F82" w:rsidP="00B80F82">
      <w:pPr>
        <w:spacing w:line="288" w:lineRule="auto"/>
        <w:rPr>
          <w:rFonts w:ascii="Helvetica" w:hAnsi="Helvetica"/>
        </w:rPr>
      </w:pPr>
    </w:p>
    <w:sectPr w:rsidR="00B80F82" w:rsidRPr="00D6036D" w:rsidSect="002D5C7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22777"/>
    <w:multiLevelType w:val="multilevel"/>
    <w:tmpl w:val="80F23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4B5"/>
    <w:rsid w:val="00032712"/>
    <w:rsid w:val="00040CA6"/>
    <w:rsid w:val="000430B4"/>
    <w:rsid w:val="000C26E4"/>
    <w:rsid w:val="000C3765"/>
    <w:rsid w:val="000F7611"/>
    <w:rsid w:val="00166117"/>
    <w:rsid w:val="001C659A"/>
    <w:rsid w:val="001D5695"/>
    <w:rsid w:val="001F38D4"/>
    <w:rsid w:val="0020645A"/>
    <w:rsid w:val="002104E8"/>
    <w:rsid w:val="00220D64"/>
    <w:rsid w:val="00262A7B"/>
    <w:rsid w:val="00272732"/>
    <w:rsid w:val="002774B5"/>
    <w:rsid w:val="002B54B3"/>
    <w:rsid w:val="002D5C77"/>
    <w:rsid w:val="002F4683"/>
    <w:rsid w:val="00310455"/>
    <w:rsid w:val="003229CE"/>
    <w:rsid w:val="00332B46"/>
    <w:rsid w:val="00346060"/>
    <w:rsid w:val="00346A8A"/>
    <w:rsid w:val="003E5DBE"/>
    <w:rsid w:val="00413F0A"/>
    <w:rsid w:val="00436D95"/>
    <w:rsid w:val="00446903"/>
    <w:rsid w:val="00450F29"/>
    <w:rsid w:val="0045307E"/>
    <w:rsid w:val="00456D23"/>
    <w:rsid w:val="0046081E"/>
    <w:rsid w:val="0048169A"/>
    <w:rsid w:val="004A01DF"/>
    <w:rsid w:val="004C7F02"/>
    <w:rsid w:val="004D567E"/>
    <w:rsid w:val="004E0A53"/>
    <w:rsid w:val="004E6909"/>
    <w:rsid w:val="004F072E"/>
    <w:rsid w:val="00501B4F"/>
    <w:rsid w:val="0050466F"/>
    <w:rsid w:val="00512C0B"/>
    <w:rsid w:val="00514E92"/>
    <w:rsid w:val="005327ED"/>
    <w:rsid w:val="005608AB"/>
    <w:rsid w:val="0056760D"/>
    <w:rsid w:val="005725AA"/>
    <w:rsid w:val="00573C0D"/>
    <w:rsid w:val="005748B7"/>
    <w:rsid w:val="00576693"/>
    <w:rsid w:val="005939E2"/>
    <w:rsid w:val="005C2E65"/>
    <w:rsid w:val="00600C4F"/>
    <w:rsid w:val="00614A70"/>
    <w:rsid w:val="00647CF6"/>
    <w:rsid w:val="00651451"/>
    <w:rsid w:val="006736CA"/>
    <w:rsid w:val="006E08E2"/>
    <w:rsid w:val="006F6E1F"/>
    <w:rsid w:val="00706761"/>
    <w:rsid w:val="00713904"/>
    <w:rsid w:val="00760234"/>
    <w:rsid w:val="0076788A"/>
    <w:rsid w:val="00774696"/>
    <w:rsid w:val="00774D75"/>
    <w:rsid w:val="00784D4B"/>
    <w:rsid w:val="007D20CC"/>
    <w:rsid w:val="007F031F"/>
    <w:rsid w:val="00840DCD"/>
    <w:rsid w:val="00847FF7"/>
    <w:rsid w:val="00870529"/>
    <w:rsid w:val="0087533F"/>
    <w:rsid w:val="0088151E"/>
    <w:rsid w:val="008908EE"/>
    <w:rsid w:val="008F77AD"/>
    <w:rsid w:val="00901EBB"/>
    <w:rsid w:val="009173BD"/>
    <w:rsid w:val="00917B87"/>
    <w:rsid w:val="00930274"/>
    <w:rsid w:val="009358FD"/>
    <w:rsid w:val="00955388"/>
    <w:rsid w:val="00981EB3"/>
    <w:rsid w:val="009C760B"/>
    <w:rsid w:val="009D6CEA"/>
    <w:rsid w:val="00A129E6"/>
    <w:rsid w:val="00A33D9C"/>
    <w:rsid w:val="00A36CD1"/>
    <w:rsid w:val="00A52F34"/>
    <w:rsid w:val="00A922A1"/>
    <w:rsid w:val="00AD1A16"/>
    <w:rsid w:val="00B55FE9"/>
    <w:rsid w:val="00B64C8C"/>
    <w:rsid w:val="00B7798C"/>
    <w:rsid w:val="00B80F82"/>
    <w:rsid w:val="00B94600"/>
    <w:rsid w:val="00BA45EA"/>
    <w:rsid w:val="00BA7FBA"/>
    <w:rsid w:val="00BF326B"/>
    <w:rsid w:val="00C12BAD"/>
    <w:rsid w:val="00C27D3B"/>
    <w:rsid w:val="00C30493"/>
    <w:rsid w:val="00C6594F"/>
    <w:rsid w:val="00C86541"/>
    <w:rsid w:val="00C879C9"/>
    <w:rsid w:val="00CD19E0"/>
    <w:rsid w:val="00CD42C3"/>
    <w:rsid w:val="00CD5424"/>
    <w:rsid w:val="00CE563F"/>
    <w:rsid w:val="00D15FD8"/>
    <w:rsid w:val="00D213ED"/>
    <w:rsid w:val="00D36686"/>
    <w:rsid w:val="00D36F96"/>
    <w:rsid w:val="00D54014"/>
    <w:rsid w:val="00D6036D"/>
    <w:rsid w:val="00DB02BE"/>
    <w:rsid w:val="00DB4075"/>
    <w:rsid w:val="00E129ED"/>
    <w:rsid w:val="00E43E32"/>
    <w:rsid w:val="00E76D4E"/>
    <w:rsid w:val="00E81899"/>
    <w:rsid w:val="00E8311E"/>
    <w:rsid w:val="00E9218C"/>
    <w:rsid w:val="00EC1F6F"/>
    <w:rsid w:val="00ED4290"/>
    <w:rsid w:val="00F353D4"/>
    <w:rsid w:val="00F55A7A"/>
    <w:rsid w:val="00FE58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FC21E"/>
  <w15:docId w15:val="{D0B93AA2-CDBB-E748-B7F6-8DB22761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9C760B"/>
    <w:pPr>
      <w:ind w:left="720"/>
      <w:contextualSpacing/>
    </w:pPr>
  </w:style>
  <w:style w:type="character" w:styleId="Strong">
    <w:name w:val="Strong"/>
    <w:basedOn w:val="DefaultParagraphFont"/>
    <w:uiPriority w:val="22"/>
    <w:rsid w:val="00600C4F"/>
    <w:rPr>
      <w:b/>
    </w:rPr>
  </w:style>
  <w:style w:type="character" w:customStyle="1" w:styleId="apple-converted-space">
    <w:name w:val="apple-converted-space"/>
    <w:basedOn w:val="DefaultParagraphFont"/>
    <w:rsid w:val="00600C4F"/>
  </w:style>
  <w:style w:type="character" w:styleId="Emphasis">
    <w:name w:val="Emphasis"/>
    <w:basedOn w:val="DefaultParagraphFont"/>
    <w:uiPriority w:val="20"/>
    <w:rsid w:val="00600C4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5497">
      <w:bodyDiv w:val="1"/>
      <w:marLeft w:val="0"/>
      <w:marRight w:val="0"/>
      <w:marTop w:val="0"/>
      <w:marBottom w:val="0"/>
      <w:divBdr>
        <w:top w:val="none" w:sz="0" w:space="0" w:color="auto"/>
        <w:left w:val="none" w:sz="0" w:space="0" w:color="auto"/>
        <w:bottom w:val="none" w:sz="0" w:space="0" w:color="auto"/>
        <w:right w:val="none" w:sz="0" w:space="0" w:color="auto"/>
      </w:divBdr>
    </w:div>
    <w:div w:id="35937542">
      <w:bodyDiv w:val="1"/>
      <w:marLeft w:val="0"/>
      <w:marRight w:val="0"/>
      <w:marTop w:val="0"/>
      <w:marBottom w:val="0"/>
      <w:divBdr>
        <w:top w:val="none" w:sz="0" w:space="0" w:color="auto"/>
        <w:left w:val="none" w:sz="0" w:space="0" w:color="auto"/>
        <w:bottom w:val="none" w:sz="0" w:space="0" w:color="auto"/>
        <w:right w:val="none" w:sz="0" w:space="0" w:color="auto"/>
      </w:divBdr>
    </w:div>
    <w:div w:id="50882922">
      <w:bodyDiv w:val="1"/>
      <w:marLeft w:val="0"/>
      <w:marRight w:val="0"/>
      <w:marTop w:val="0"/>
      <w:marBottom w:val="0"/>
      <w:divBdr>
        <w:top w:val="none" w:sz="0" w:space="0" w:color="auto"/>
        <w:left w:val="none" w:sz="0" w:space="0" w:color="auto"/>
        <w:bottom w:val="none" w:sz="0" w:space="0" w:color="auto"/>
        <w:right w:val="none" w:sz="0" w:space="0" w:color="auto"/>
      </w:divBdr>
    </w:div>
    <w:div w:id="63113799">
      <w:bodyDiv w:val="1"/>
      <w:marLeft w:val="0"/>
      <w:marRight w:val="0"/>
      <w:marTop w:val="0"/>
      <w:marBottom w:val="0"/>
      <w:divBdr>
        <w:top w:val="none" w:sz="0" w:space="0" w:color="auto"/>
        <w:left w:val="none" w:sz="0" w:space="0" w:color="auto"/>
        <w:bottom w:val="none" w:sz="0" w:space="0" w:color="auto"/>
        <w:right w:val="none" w:sz="0" w:space="0" w:color="auto"/>
      </w:divBdr>
    </w:div>
    <w:div w:id="65566661">
      <w:bodyDiv w:val="1"/>
      <w:marLeft w:val="0"/>
      <w:marRight w:val="0"/>
      <w:marTop w:val="0"/>
      <w:marBottom w:val="0"/>
      <w:divBdr>
        <w:top w:val="none" w:sz="0" w:space="0" w:color="auto"/>
        <w:left w:val="none" w:sz="0" w:space="0" w:color="auto"/>
        <w:bottom w:val="none" w:sz="0" w:space="0" w:color="auto"/>
        <w:right w:val="none" w:sz="0" w:space="0" w:color="auto"/>
      </w:divBdr>
    </w:div>
    <w:div w:id="69620546">
      <w:bodyDiv w:val="1"/>
      <w:marLeft w:val="0"/>
      <w:marRight w:val="0"/>
      <w:marTop w:val="0"/>
      <w:marBottom w:val="0"/>
      <w:divBdr>
        <w:top w:val="none" w:sz="0" w:space="0" w:color="auto"/>
        <w:left w:val="none" w:sz="0" w:space="0" w:color="auto"/>
        <w:bottom w:val="none" w:sz="0" w:space="0" w:color="auto"/>
        <w:right w:val="none" w:sz="0" w:space="0" w:color="auto"/>
      </w:divBdr>
    </w:div>
    <w:div w:id="69740745">
      <w:bodyDiv w:val="1"/>
      <w:marLeft w:val="0"/>
      <w:marRight w:val="0"/>
      <w:marTop w:val="0"/>
      <w:marBottom w:val="0"/>
      <w:divBdr>
        <w:top w:val="none" w:sz="0" w:space="0" w:color="auto"/>
        <w:left w:val="none" w:sz="0" w:space="0" w:color="auto"/>
        <w:bottom w:val="none" w:sz="0" w:space="0" w:color="auto"/>
        <w:right w:val="none" w:sz="0" w:space="0" w:color="auto"/>
      </w:divBdr>
    </w:div>
    <w:div w:id="71244884">
      <w:bodyDiv w:val="1"/>
      <w:marLeft w:val="0"/>
      <w:marRight w:val="0"/>
      <w:marTop w:val="0"/>
      <w:marBottom w:val="0"/>
      <w:divBdr>
        <w:top w:val="none" w:sz="0" w:space="0" w:color="auto"/>
        <w:left w:val="none" w:sz="0" w:space="0" w:color="auto"/>
        <w:bottom w:val="none" w:sz="0" w:space="0" w:color="auto"/>
        <w:right w:val="none" w:sz="0" w:space="0" w:color="auto"/>
      </w:divBdr>
    </w:div>
    <w:div w:id="76093664">
      <w:bodyDiv w:val="1"/>
      <w:marLeft w:val="0"/>
      <w:marRight w:val="0"/>
      <w:marTop w:val="0"/>
      <w:marBottom w:val="0"/>
      <w:divBdr>
        <w:top w:val="none" w:sz="0" w:space="0" w:color="auto"/>
        <w:left w:val="none" w:sz="0" w:space="0" w:color="auto"/>
        <w:bottom w:val="none" w:sz="0" w:space="0" w:color="auto"/>
        <w:right w:val="none" w:sz="0" w:space="0" w:color="auto"/>
      </w:divBdr>
    </w:div>
    <w:div w:id="81803500">
      <w:bodyDiv w:val="1"/>
      <w:marLeft w:val="0"/>
      <w:marRight w:val="0"/>
      <w:marTop w:val="0"/>
      <w:marBottom w:val="0"/>
      <w:divBdr>
        <w:top w:val="none" w:sz="0" w:space="0" w:color="auto"/>
        <w:left w:val="none" w:sz="0" w:space="0" w:color="auto"/>
        <w:bottom w:val="none" w:sz="0" w:space="0" w:color="auto"/>
        <w:right w:val="none" w:sz="0" w:space="0" w:color="auto"/>
      </w:divBdr>
    </w:div>
    <w:div w:id="95564987">
      <w:bodyDiv w:val="1"/>
      <w:marLeft w:val="0"/>
      <w:marRight w:val="0"/>
      <w:marTop w:val="0"/>
      <w:marBottom w:val="0"/>
      <w:divBdr>
        <w:top w:val="none" w:sz="0" w:space="0" w:color="auto"/>
        <w:left w:val="none" w:sz="0" w:space="0" w:color="auto"/>
        <w:bottom w:val="none" w:sz="0" w:space="0" w:color="auto"/>
        <w:right w:val="none" w:sz="0" w:space="0" w:color="auto"/>
      </w:divBdr>
    </w:div>
    <w:div w:id="109205616">
      <w:bodyDiv w:val="1"/>
      <w:marLeft w:val="0"/>
      <w:marRight w:val="0"/>
      <w:marTop w:val="0"/>
      <w:marBottom w:val="0"/>
      <w:divBdr>
        <w:top w:val="none" w:sz="0" w:space="0" w:color="auto"/>
        <w:left w:val="none" w:sz="0" w:space="0" w:color="auto"/>
        <w:bottom w:val="none" w:sz="0" w:space="0" w:color="auto"/>
        <w:right w:val="none" w:sz="0" w:space="0" w:color="auto"/>
      </w:divBdr>
      <w:divsChild>
        <w:div w:id="1324890831">
          <w:marLeft w:val="0"/>
          <w:marRight w:val="0"/>
          <w:marTop w:val="0"/>
          <w:marBottom w:val="240"/>
          <w:divBdr>
            <w:top w:val="none" w:sz="0" w:space="0" w:color="auto"/>
            <w:left w:val="none" w:sz="0" w:space="0" w:color="auto"/>
            <w:bottom w:val="none" w:sz="0" w:space="0" w:color="auto"/>
            <w:right w:val="none" w:sz="0" w:space="0" w:color="auto"/>
          </w:divBdr>
          <w:divsChild>
            <w:div w:id="1172796539">
              <w:marLeft w:val="0"/>
              <w:marRight w:val="0"/>
              <w:marTop w:val="0"/>
              <w:marBottom w:val="0"/>
              <w:divBdr>
                <w:top w:val="none" w:sz="0" w:space="0" w:color="auto"/>
                <w:left w:val="none" w:sz="0" w:space="0" w:color="auto"/>
                <w:bottom w:val="none" w:sz="0" w:space="0" w:color="auto"/>
                <w:right w:val="none" w:sz="0" w:space="0" w:color="auto"/>
              </w:divBdr>
            </w:div>
          </w:divsChild>
        </w:div>
        <w:div w:id="711224938">
          <w:marLeft w:val="0"/>
          <w:marRight w:val="0"/>
          <w:marTop w:val="0"/>
          <w:marBottom w:val="0"/>
          <w:divBdr>
            <w:top w:val="none" w:sz="0" w:space="0" w:color="auto"/>
            <w:left w:val="none" w:sz="0" w:space="0" w:color="auto"/>
            <w:bottom w:val="none" w:sz="0" w:space="0" w:color="auto"/>
            <w:right w:val="none" w:sz="0" w:space="0" w:color="auto"/>
          </w:divBdr>
        </w:div>
      </w:divsChild>
    </w:div>
    <w:div w:id="122191449">
      <w:bodyDiv w:val="1"/>
      <w:marLeft w:val="0"/>
      <w:marRight w:val="0"/>
      <w:marTop w:val="0"/>
      <w:marBottom w:val="0"/>
      <w:divBdr>
        <w:top w:val="none" w:sz="0" w:space="0" w:color="auto"/>
        <w:left w:val="none" w:sz="0" w:space="0" w:color="auto"/>
        <w:bottom w:val="none" w:sz="0" w:space="0" w:color="auto"/>
        <w:right w:val="none" w:sz="0" w:space="0" w:color="auto"/>
      </w:divBdr>
    </w:div>
    <w:div w:id="138350983">
      <w:bodyDiv w:val="1"/>
      <w:marLeft w:val="0"/>
      <w:marRight w:val="0"/>
      <w:marTop w:val="0"/>
      <w:marBottom w:val="0"/>
      <w:divBdr>
        <w:top w:val="none" w:sz="0" w:space="0" w:color="auto"/>
        <w:left w:val="none" w:sz="0" w:space="0" w:color="auto"/>
        <w:bottom w:val="none" w:sz="0" w:space="0" w:color="auto"/>
        <w:right w:val="none" w:sz="0" w:space="0" w:color="auto"/>
      </w:divBdr>
    </w:div>
    <w:div w:id="150025382">
      <w:bodyDiv w:val="1"/>
      <w:marLeft w:val="0"/>
      <w:marRight w:val="0"/>
      <w:marTop w:val="0"/>
      <w:marBottom w:val="0"/>
      <w:divBdr>
        <w:top w:val="none" w:sz="0" w:space="0" w:color="auto"/>
        <w:left w:val="none" w:sz="0" w:space="0" w:color="auto"/>
        <w:bottom w:val="none" w:sz="0" w:space="0" w:color="auto"/>
        <w:right w:val="none" w:sz="0" w:space="0" w:color="auto"/>
      </w:divBdr>
    </w:div>
    <w:div w:id="154999687">
      <w:bodyDiv w:val="1"/>
      <w:marLeft w:val="0"/>
      <w:marRight w:val="0"/>
      <w:marTop w:val="0"/>
      <w:marBottom w:val="0"/>
      <w:divBdr>
        <w:top w:val="none" w:sz="0" w:space="0" w:color="auto"/>
        <w:left w:val="none" w:sz="0" w:space="0" w:color="auto"/>
        <w:bottom w:val="none" w:sz="0" w:space="0" w:color="auto"/>
        <w:right w:val="none" w:sz="0" w:space="0" w:color="auto"/>
      </w:divBdr>
    </w:div>
    <w:div w:id="155654692">
      <w:bodyDiv w:val="1"/>
      <w:marLeft w:val="0"/>
      <w:marRight w:val="0"/>
      <w:marTop w:val="0"/>
      <w:marBottom w:val="0"/>
      <w:divBdr>
        <w:top w:val="none" w:sz="0" w:space="0" w:color="auto"/>
        <w:left w:val="none" w:sz="0" w:space="0" w:color="auto"/>
        <w:bottom w:val="none" w:sz="0" w:space="0" w:color="auto"/>
        <w:right w:val="none" w:sz="0" w:space="0" w:color="auto"/>
      </w:divBdr>
      <w:divsChild>
        <w:div w:id="1586916183">
          <w:marLeft w:val="1740"/>
          <w:marRight w:val="0"/>
          <w:marTop w:val="0"/>
          <w:marBottom w:val="0"/>
          <w:divBdr>
            <w:top w:val="none" w:sz="0" w:space="0" w:color="auto"/>
            <w:left w:val="none" w:sz="0" w:space="0" w:color="auto"/>
            <w:bottom w:val="none" w:sz="0" w:space="0" w:color="auto"/>
            <w:right w:val="none" w:sz="0" w:space="0" w:color="auto"/>
          </w:divBdr>
        </w:div>
      </w:divsChild>
    </w:div>
    <w:div w:id="173571377">
      <w:bodyDiv w:val="1"/>
      <w:marLeft w:val="0"/>
      <w:marRight w:val="0"/>
      <w:marTop w:val="0"/>
      <w:marBottom w:val="0"/>
      <w:divBdr>
        <w:top w:val="none" w:sz="0" w:space="0" w:color="auto"/>
        <w:left w:val="none" w:sz="0" w:space="0" w:color="auto"/>
        <w:bottom w:val="none" w:sz="0" w:space="0" w:color="auto"/>
        <w:right w:val="none" w:sz="0" w:space="0" w:color="auto"/>
      </w:divBdr>
    </w:div>
    <w:div w:id="188026706">
      <w:bodyDiv w:val="1"/>
      <w:marLeft w:val="0"/>
      <w:marRight w:val="0"/>
      <w:marTop w:val="0"/>
      <w:marBottom w:val="0"/>
      <w:divBdr>
        <w:top w:val="none" w:sz="0" w:space="0" w:color="auto"/>
        <w:left w:val="none" w:sz="0" w:space="0" w:color="auto"/>
        <w:bottom w:val="none" w:sz="0" w:space="0" w:color="auto"/>
        <w:right w:val="none" w:sz="0" w:space="0" w:color="auto"/>
      </w:divBdr>
    </w:div>
    <w:div w:id="240795549">
      <w:bodyDiv w:val="1"/>
      <w:marLeft w:val="0"/>
      <w:marRight w:val="0"/>
      <w:marTop w:val="0"/>
      <w:marBottom w:val="0"/>
      <w:divBdr>
        <w:top w:val="none" w:sz="0" w:space="0" w:color="auto"/>
        <w:left w:val="none" w:sz="0" w:space="0" w:color="auto"/>
        <w:bottom w:val="none" w:sz="0" w:space="0" w:color="auto"/>
        <w:right w:val="none" w:sz="0" w:space="0" w:color="auto"/>
      </w:divBdr>
    </w:div>
    <w:div w:id="253124456">
      <w:bodyDiv w:val="1"/>
      <w:marLeft w:val="0"/>
      <w:marRight w:val="0"/>
      <w:marTop w:val="0"/>
      <w:marBottom w:val="0"/>
      <w:divBdr>
        <w:top w:val="none" w:sz="0" w:space="0" w:color="auto"/>
        <w:left w:val="none" w:sz="0" w:space="0" w:color="auto"/>
        <w:bottom w:val="none" w:sz="0" w:space="0" w:color="auto"/>
        <w:right w:val="none" w:sz="0" w:space="0" w:color="auto"/>
      </w:divBdr>
    </w:div>
    <w:div w:id="259484808">
      <w:bodyDiv w:val="1"/>
      <w:marLeft w:val="0"/>
      <w:marRight w:val="0"/>
      <w:marTop w:val="0"/>
      <w:marBottom w:val="0"/>
      <w:divBdr>
        <w:top w:val="none" w:sz="0" w:space="0" w:color="auto"/>
        <w:left w:val="none" w:sz="0" w:space="0" w:color="auto"/>
        <w:bottom w:val="none" w:sz="0" w:space="0" w:color="auto"/>
        <w:right w:val="none" w:sz="0" w:space="0" w:color="auto"/>
      </w:divBdr>
    </w:div>
    <w:div w:id="271592728">
      <w:bodyDiv w:val="1"/>
      <w:marLeft w:val="0"/>
      <w:marRight w:val="0"/>
      <w:marTop w:val="0"/>
      <w:marBottom w:val="0"/>
      <w:divBdr>
        <w:top w:val="none" w:sz="0" w:space="0" w:color="auto"/>
        <w:left w:val="none" w:sz="0" w:space="0" w:color="auto"/>
        <w:bottom w:val="none" w:sz="0" w:space="0" w:color="auto"/>
        <w:right w:val="none" w:sz="0" w:space="0" w:color="auto"/>
      </w:divBdr>
    </w:div>
    <w:div w:id="284386495">
      <w:bodyDiv w:val="1"/>
      <w:marLeft w:val="0"/>
      <w:marRight w:val="0"/>
      <w:marTop w:val="0"/>
      <w:marBottom w:val="0"/>
      <w:divBdr>
        <w:top w:val="none" w:sz="0" w:space="0" w:color="auto"/>
        <w:left w:val="none" w:sz="0" w:space="0" w:color="auto"/>
        <w:bottom w:val="none" w:sz="0" w:space="0" w:color="auto"/>
        <w:right w:val="none" w:sz="0" w:space="0" w:color="auto"/>
      </w:divBdr>
    </w:div>
    <w:div w:id="298537736">
      <w:bodyDiv w:val="1"/>
      <w:marLeft w:val="0"/>
      <w:marRight w:val="0"/>
      <w:marTop w:val="0"/>
      <w:marBottom w:val="0"/>
      <w:divBdr>
        <w:top w:val="none" w:sz="0" w:space="0" w:color="auto"/>
        <w:left w:val="none" w:sz="0" w:space="0" w:color="auto"/>
        <w:bottom w:val="none" w:sz="0" w:space="0" w:color="auto"/>
        <w:right w:val="none" w:sz="0" w:space="0" w:color="auto"/>
      </w:divBdr>
    </w:div>
    <w:div w:id="307519310">
      <w:bodyDiv w:val="1"/>
      <w:marLeft w:val="0"/>
      <w:marRight w:val="0"/>
      <w:marTop w:val="0"/>
      <w:marBottom w:val="0"/>
      <w:divBdr>
        <w:top w:val="none" w:sz="0" w:space="0" w:color="auto"/>
        <w:left w:val="none" w:sz="0" w:space="0" w:color="auto"/>
        <w:bottom w:val="none" w:sz="0" w:space="0" w:color="auto"/>
        <w:right w:val="none" w:sz="0" w:space="0" w:color="auto"/>
      </w:divBdr>
    </w:div>
    <w:div w:id="317081264">
      <w:bodyDiv w:val="1"/>
      <w:marLeft w:val="0"/>
      <w:marRight w:val="0"/>
      <w:marTop w:val="0"/>
      <w:marBottom w:val="0"/>
      <w:divBdr>
        <w:top w:val="none" w:sz="0" w:space="0" w:color="auto"/>
        <w:left w:val="none" w:sz="0" w:space="0" w:color="auto"/>
        <w:bottom w:val="none" w:sz="0" w:space="0" w:color="auto"/>
        <w:right w:val="none" w:sz="0" w:space="0" w:color="auto"/>
      </w:divBdr>
    </w:div>
    <w:div w:id="400182405">
      <w:bodyDiv w:val="1"/>
      <w:marLeft w:val="0"/>
      <w:marRight w:val="0"/>
      <w:marTop w:val="0"/>
      <w:marBottom w:val="0"/>
      <w:divBdr>
        <w:top w:val="none" w:sz="0" w:space="0" w:color="auto"/>
        <w:left w:val="none" w:sz="0" w:space="0" w:color="auto"/>
        <w:bottom w:val="none" w:sz="0" w:space="0" w:color="auto"/>
        <w:right w:val="none" w:sz="0" w:space="0" w:color="auto"/>
      </w:divBdr>
    </w:div>
    <w:div w:id="411196328">
      <w:bodyDiv w:val="1"/>
      <w:marLeft w:val="0"/>
      <w:marRight w:val="0"/>
      <w:marTop w:val="0"/>
      <w:marBottom w:val="0"/>
      <w:divBdr>
        <w:top w:val="none" w:sz="0" w:space="0" w:color="auto"/>
        <w:left w:val="none" w:sz="0" w:space="0" w:color="auto"/>
        <w:bottom w:val="none" w:sz="0" w:space="0" w:color="auto"/>
        <w:right w:val="none" w:sz="0" w:space="0" w:color="auto"/>
      </w:divBdr>
    </w:div>
    <w:div w:id="467211894">
      <w:bodyDiv w:val="1"/>
      <w:marLeft w:val="0"/>
      <w:marRight w:val="0"/>
      <w:marTop w:val="0"/>
      <w:marBottom w:val="0"/>
      <w:divBdr>
        <w:top w:val="none" w:sz="0" w:space="0" w:color="auto"/>
        <w:left w:val="none" w:sz="0" w:space="0" w:color="auto"/>
        <w:bottom w:val="none" w:sz="0" w:space="0" w:color="auto"/>
        <w:right w:val="none" w:sz="0" w:space="0" w:color="auto"/>
      </w:divBdr>
    </w:div>
    <w:div w:id="476453687">
      <w:bodyDiv w:val="1"/>
      <w:marLeft w:val="0"/>
      <w:marRight w:val="0"/>
      <w:marTop w:val="0"/>
      <w:marBottom w:val="0"/>
      <w:divBdr>
        <w:top w:val="none" w:sz="0" w:space="0" w:color="auto"/>
        <w:left w:val="none" w:sz="0" w:space="0" w:color="auto"/>
        <w:bottom w:val="none" w:sz="0" w:space="0" w:color="auto"/>
        <w:right w:val="none" w:sz="0" w:space="0" w:color="auto"/>
      </w:divBdr>
    </w:div>
    <w:div w:id="508370667">
      <w:bodyDiv w:val="1"/>
      <w:marLeft w:val="0"/>
      <w:marRight w:val="0"/>
      <w:marTop w:val="0"/>
      <w:marBottom w:val="0"/>
      <w:divBdr>
        <w:top w:val="none" w:sz="0" w:space="0" w:color="auto"/>
        <w:left w:val="none" w:sz="0" w:space="0" w:color="auto"/>
        <w:bottom w:val="none" w:sz="0" w:space="0" w:color="auto"/>
        <w:right w:val="none" w:sz="0" w:space="0" w:color="auto"/>
      </w:divBdr>
    </w:div>
    <w:div w:id="515114438">
      <w:bodyDiv w:val="1"/>
      <w:marLeft w:val="0"/>
      <w:marRight w:val="0"/>
      <w:marTop w:val="0"/>
      <w:marBottom w:val="0"/>
      <w:divBdr>
        <w:top w:val="none" w:sz="0" w:space="0" w:color="auto"/>
        <w:left w:val="none" w:sz="0" w:space="0" w:color="auto"/>
        <w:bottom w:val="none" w:sz="0" w:space="0" w:color="auto"/>
        <w:right w:val="none" w:sz="0" w:space="0" w:color="auto"/>
      </w:divBdr>
    </w:div>
    <w:div w:id="529731647">
      <w:bodyDiv w:val="1"/>
      <w:marLeft w:val="0"/>
      <w:marRight w:val="0"/>
      <w:marTop w:val="0"/>
      <w:marBottom w:val="0"/>
      <w:divBdr>
        <w:top w:val="none" w:sz="0" w:space="0" w:color="auto"/>
        <w:left w:val="none" w:sz="0" w:space="0" w:color="auto"/>
        <w:bottom w:val="none" w:sz="0" w:space="0" w:color="auto"/>
        <w:right w:val="none" w:sz="0" w:space="0" w:color="auto"/>
      </w:divBdr>
    </w:div>
    <w:div w:id="565797357">
      <w:bodyDiv w:val="1"/>
      <w:marLeft w:val="0"/>
      <w:marRight w:val="0"/>
      <w:marTop w:val="0"/>
      <w:marBottom w:val="0"/>
      <w:divBdr>
        <w:top w:val="none" w:sz="0" w:space="0" w:color="auto"/>
        <w:left w:val="none" w:sz="0" w:space="0" w:color="auto"/>
        <w:bottom w:val="none" w:sz="0" w:space="0" w:color="auto"/>
        <w:right w:val="none" w:sz="0" w:space="0" w:color="auto"/>
      </w:divBdr>
    </w:div>
    <w:div w:id="567692062">
      <w:bodyDiv w:val="1"/>
      <w:marLeft w:val="0"/>
      <w:marRight w:val="0"/>
      <w:marTop w:val="0"/>
      <w:marBottom w:val="0"/>
      <w:divBdr>
        <w:top w:val="none" w:sz="0" w:space="0" w:color="auto"/>
        <w:left w:val="none" w:sz="0" w:space="0" w:color="auto"/>
        <w:bottom w:val="none" w:sz="0" w:space="0" w:color="auto"/>
        <w:right w:val="none" w:sz="0" w:space="0" w:color="auto"/>
      </w:divBdr>
    </w:div>
    <w:div w:id="572661758">
      <w:bodyDiv w:val="1"/>
      <w:marLeft w:val="0"/>
      <w:marRight w:val="0"/>
      <w:marTop w:val="0"/>
      <w:marBottom w:val="0"/>
      <w:divBdr>
        <w:top w:val="none" w:sz="0" w:space="0" w:color="auto"/>
        <w:left w:val="none" w:sz="0" w:space="0" w:color="auto"/>
        <w:bottom w:val="none" w:sz="0" w:space="0" w:color="auto"/>
        <w:right w:val="none" w:sz="0" w:space="0" w:color="auto"/>
      </w:divBdr>
    </w:div>
    <w:div w:id="613908406">
      <w:bodyDiv w:val="1"/>
      <w:marLeft w:val="0"/>
      <w:marRight w:val="0"/>
      <w:marTop w:val="0"/>
      <w:marBottom w:val="0"/>
      <w:divBdr>
        <w:top w:val="none" w:sz="0" w:space="0" w:color="auto"/>
        <w:left w:val="none" w:sz="0" w:space="0" w:color="auto"/>
        <w:bottom w:val="none" w:sz="0" w:space="0" w:color="auto"/>
        <w:right w:val="none" w:sz="0" w:space="0" w:color="auto"/>
      </w:divBdr>
    </w:div>
    <w:div w:id="625281243">
      <w:bodyDiv w:val="1"/>
      <w:marLeft w:val="0"/>
      <w:marRight w:val="0"/>
      <w:marTop w:val="0"/>
      <w:marBottom w:val="0"/>
      <w:divBdr>
        <w:top w:val="none" w:sz="0" w:space="0" w:color="auto"/>
        <w:left w:val="none" w:sz="0" w:space="0" w:color="auto"/>
        <w:bottom w:val="none" w:sz="0" w:space="0" w:color="auto"/>
        <w:right w:val="none" w:sz="0" w:space="0" w:color="auto"/>
      </w:divBdr>
    </w:div>
    <w:div w:id="646781216">
      <w:bodyDiv w:val="1"/>
      <w:marLeft w:val="0"/>
      <w:marRight w:val="0"/>
      <w:marTop w:val="0"/>
      <w:marBottom w:val="0"/>
      <w:divBdr>
        <w:top w:val="none" w:sz="0" w:space="0" w:color="auto"/>
        <w:left w:val="none" w:sz="0" w:space="0" w:color="auto"/>
        <w:bottom w:val="none" w:sz="0" w:space="0" w:color="auto"/>
        <w:right w:val="none" w:sz="0" w:space="0" w:color="auto"/>
      </w:divBdr>
    </w:div>
    <w:div w:id="702291935">
      <w:bodyDiv w:val="1"/>
      <w:marLeft w:val="0"/>
      <w:marRight w:val="0"/>
      <w:marTop w:val="0"/>
      <w:marBottom w:val="0"/>
      <w:divBdr>
        <w:top w:val="none" w:sz="0" w:space="0" w:color="auto"/>
        <w:left w:val="none" w:sz="0" w:space="0" w:color="auto"/>
        <w:bottom w:val="none" w:sz="0" w:space="0" w:color="auto"/>
        <w:right w:val="none" w:sz="0" w:space="0" w:color="auto"/>
      </w:divBdr>
    </w:div>
    <w:div w:id="741757085">
      <w:bodyDiv w:val="1"/>
      <w:marLeft w:val="0"/>
      <w:marRight w:val="0"/>
      <w:marTop w:val="0"/>
      <w:marBottom w:val="0"/>
      <w:divBdr>
        <w:top w:val="none" w:sz="0" w:space="0" w:color="auto"/>
        <w:left w:val="none" w:sz="0" w:space="0" w:color="auto"/>
        <w:bottom w:val="none" w:sz="0" w:space="0" w:color="auto"/>
        <w:right w:val="none" w:sz="0" w:space="0" w:color="auto"/>
      </w:divBdr>
    </w:div>
    <w:div w:id="749237088">
      <w:bodyDiv w:val="1"/>
      <w:marLeft w:val="0"/>
      <w:marRight w:val="0"/>
      <w:marTop w:val="0"/>
      <w:marBottom w:val="0"/>
      <w:divBdr>
        <w:top w:val="none" w:sz="0" w:space="0" w:color="auto"/>
        <w:left w:val="none" w:sz="0" w:space="0" w:color="auto"/>
        <w:bottom w:val="none" w:sz="0" w:space="0" w:color="auto"/>
        <w:right w:val="none" w:sz="0" w:space="0" w:color="auto"/>
      </w:divBdr>
    </w:div>
    <w:div w:id="754742746">
      <w:bodyDiv w:val="1"/>
      <w:marLeft w:val="0"/>
      <w:marRight w:val="0"/>
      <w:marTop w:val="0"/>
      <w:marBottom w:val="0"/>
      <w:divBdr>
        <w:top w:val="none" w:sz="0" w:space="0" w:color="auto"/>
        <w:left w:val="none" w:sz="0" w:space="0" w:color="auto"/>
        <w:bottom w:val="none" w:sz="0" w:space="0" w:color="auto"/>
        <w:right w:val="none" w:sz="0" w:space="0" w:color="auto"/>
      </w:divBdr>
    </w:div>
    <w:div w:id="781076640">
      <w:bodyDiv w:val="1"/>
      <w:marLeft w:val="0"/>
      <w:marRight w:val="0"/>
      <w:marTop w:val="0"/>
      <w:marBottom w:val="0"/>
      <w:divBdr>
        <w:top w:val="none" w:sz="0" w:space="0" w:color="auto"/>
        <w:left w:val="none" w:sz="0" w:space="0" w:color="auto"/>
        <w:bottom w:val="none" w:sz="0" w:space="0" w:color="auto"/>
        <w:right w:val="none" w:sz="0" w:space="0" w:color="auto"/>
      </w:divBdr>
    </w:div>
    <w:div w:id="832571903">
      <w:bodyDiv w:val="1"/>
      <w:marLeft w:val="0"/>
      <w:marRight w:val="0"/>
      <w:marTop w:val="0"/>
      <w:marBottom w:val="0"/>
      <w:divBdr>
        <w:top w:val="none" w:sz="0" w:space="0" w:color="auto"/>
        <w:left w:val="none" w:sz="0" w:space="0" w:color="auto"/>
        <w:bottom w:val="none" w:sz="0" w:space="0" w:color="auto"/>
        <w:right w:val="none" w:sz="0" w:space="0" w:color="auto"/>
      </w:divBdr>
    </w:div>
    <w:div w:id="833183626">
      <w:bodyDiv w:val="1"/>
      <w:marLeft w:val="0"/>
      <w:marRight w:val="0"/>
      <w:marTop w:val="0"/>
      <w:marBottom w:val="0"/>
      <w:divBdr>
        <w:top w:val="none" w:sz="0" w:space="0" w:color="auto"/>
        <w:left w:val="none" w:sz="0" w:space="0" w:color="auto"/>
        <w:bottom w:val="none" w:sz="0" w:space="0" w:color="auto"/>
        <w:right w:val="none" w:sz="0" w:space="0" w:color="auto"/>
      </w:divBdr>
    </w:div>
    <w:div w:id="849873612">
      <w:bodyDiv w:val="1"/>
      <w:marLeft w:val="0"/>
      <w:marRight w:val="0"/>
      <w:marTop w:val="0"/>
      <w:marBottom w:val="0"/>
      <w:divBdr>
        <w:top w:val="none" w:sz="0" w:space="0" w:color="auto"/>
        <w:left w:val="none" w:sz="0" w:space="0" w:color="auto"/>
        <w:bottom w:val="none" w:sz="0" w:space="0" w:color="auto"/>
        <w:right w:val="none" w:sz="0" w:space="0" w:color="auto"/>
      </w:divBdr>
    </w:div>
    <w:div w:id="865826578">
      <w:bodyDiv w:val="1"/>
      <w:marLeft w:val="0"/>
      <w:marRight w:val="0"/>
      <w:marTop w:val="0"/>
      <w:marBottom w:val="0"/>
      <w:divBdr>
        <w:top w:val="none" w:sz="0" w:space="0" w:color="auto"/>
        <w:left w:val="none" w:sz="0" w:space="0" w:color="auto"/>
        <w:bottom w:val="none" w:sz="0" w:space="0" w:color="auto"/>
        <w:right w:val="none" w:sz="0" w:space="0" w:color="auto"/>
      </w:divBdr>
    </w:div>
    <w:div w:id="870337417">
      <w:bodyDiv w:val="1"/>
      <w:marLeft w:val="0"/>
      <w:marRight w:val="0"/>
      <w:marTop w:val="0"/>
      <w:marBottom w:val="0"/>
      <w:divBdr>
        <w:top w:val="none" w:sz="0" w:space="0" w:color="auto"/>
        <w:left w:val="none" w:sz="0" w:space="0" w:color="auto"/>
        <w:bottom w:val="none" w:sz="0" w:space="0" w:color="auto"/>
        <w:right w:val="none" w:sz="0" w:space="0" w:color="auto"/>
      </w:divBdr>
    </w:div>
    <w:div w:id="916981668">
      <w:bodyDiv w:val="1"/>
      <w:marLeft w:val="0"/>
      <w:marRight w:val="0"/>
      <w:marTop w:val="0"/>
      <w:marBottom w:val="0"/>
      <w:divBdr>
        <w:top w:val="none" w:sz="0" w:space="0" w:color="auto"/>
        <w:left w:val="none" w:sz="0" w:space="0" w:color="auto"/>
        <w:bottom w:val="none" w:sz="0" w:space="0" w:color="auto"/>
        <w:right w:val="none" w:sz="0" w:space="0" w:color="auto"/>
      </w:divBdr>
    </w:div>
    <w:div w:id="927037071">
      <w:bodyDiv w:val="1"/>
      <w:marLeft w:val="0"/>
      <w:marRight w:val="0"/>
      <w:marTop w:val="0"/>
      <w:marBottom w:val="0"/>
      <w:divBdr>
        <w:top w:val="none" w:sz="0" w:space="0" w:color="auto"/>
        <w:left w:val="none" w:sz="0" w:space="0" w:color="auto"/>
        <w:bottom w:val="none" w:sz="0" w:space="0" w:color="auto"/>
        <w:right w:val="none" w:sz="0" w:space="0" w:color="auto"/>
      </w:divBdr>
    </w:div>
    <w:div w:id="927421151">
      <w:bodyDiv w:val="1"/>
      <w:marLeft w:val="0"/>
      <w:marRight w:val="0"/>
      <w:marTop w:val="0"/>
      <w:marBottom w:val="0"/>
      <w:divBdr>
        <w:top w:val="none" w:sz="0" w:space="0" w:color="auto"/>
        <w:left w:val="none" w:sz="0" w:space="0" w:color="auto"/>
        <w:bottom w:val="none" w:sz="0" w:space="0" w:color="auto"/>
        <w:right w:val="none" w:sz="0" w:space="0" w:color="auto"/>
      </w:divBdr>
    </w:div>
    <w:div w:id="950743418">
      <w:bodyDiv w:val="1"/>
      <w:marLeft w:val="0"/>
      <w:marRight w:val="0"/>
      <w:marTop w:val="0"/>
      <w:marBottom w:val="0"/>
      <w:divBdr>
        <w:top w:val="none" w:sz="0" w:space="0" w:color="auto"/>
        <w:left w:val="none" w:sz="0" w:space="0" w:color="auto"/>
        <w:bottom w:val="none" w:sz="0" w:space="0" w:color="auto"/>
        <w:right w:val="none" w:sz="0" w:space="0" w:color="auto"/>
      </w:divBdr>
      <w:divsChild>
        <w:div w:id="880633127">
          <w:marLeft w:val="0"/>
          <w:marRight w:val="0"/>
          <w:marTop w:val="34"/>
          <w:marBottom w:val="34"/>
          <w:divBdr>
            <w:top w:val="none" w:sz="0" w:space="0" w:color="auto"/>
            <w:left w:val="none" w:sz="0" w:space="0" w:color="auto"/>
            <w:bottom w:val="none" w:sz="0" w:space="0" w:color="auto"/>
            <w:right w:val="none" w:sz="0" w:space="0" w:color="auto"/>
          </w:divBdr>
        </w:div>
      </w:divsChild>
    </w:div>
    <w:div w:id="970283776">
      <w:bodyDiv w:val="1"/>
      <w:marLeft w:val="0"/>
      <w:marRight w:val="0"/>
      <w:marTop w:val="0"/>
      <w:marBottom w:val="0"/>
      <w:divBdr>
        <w:top w:val="none" w:sz="0" w:space="0" w:color="auto"/>
        <w:left w:val="none" w:sz="0" w:space="0" w:color="auto"/>
        <w:bottom w:val="none" w:sz="0" w:space="0" w:color="auto"/>
        <w:right w:val="none" w:sz="0" w:space="0" w:color="auto"/>
      </w:divBdr>
    </w:div>
    <w:div w:id="971520569">
      <w:bodyDiv w:val="1"/>
      <w:marLeft w:val="0"/>
      <w:marRight w:val="0"/>
      <w:marTop w:val="0"/>
      <w:marBottom w:val="0"/>
      <w:divBdr>
        <w:top w:val="none" w:sz="0" w:space="0" w:color="auto"/>
        <w:left w:val="none" w:sz="0" w:space="0" w:color="auto"/>
        <w:bottom w:val="none" w:sz="0" w:space="0" w:color="auto"/>
        <w:right w:val="none" w:sz="0" w:space="0" w:color="auto"/>
      </w:divBdr>
    </w:div>
    <w:div w:id="1044330791">
      <w:bodyDiv w:val="1"/>
      <w:marLeft w:val="0"/>
      <w:marRight w:val="0"/>
      <w:marTop w:val="0"/>
      <w:marBottom w:val="0"/>
      <w:divBdr>
        <w:top w:val="none" w:sz="0" w:space="0" w:color="auto"/>
        <w:left w:val="none" w:sz="0" w:space="0" w:color="auto"/>
        <w:bottom w:val="none" w:sz="0" w:space="0" w:color="auto"/>
        <w:right w:val="none" w:sz="0" w:space="0" w:color="auto"/>
      </w:divBdr>
    </w:div>
    <w:div w:id="1065685493">
      <w:bodyDiv w:val="1"/>
      <w:marLeft w:val="0"/>
      <w:marRight w:val="0"/>
      <w:marTop w:val="0"/>
      <w:marBottom w:val="0"/>
      <w:divBdr>
        <w:top w:val="none" w:sz="0" w:space="0" w:color="auto"/>
        <w:left w:val="none" w:sz="0" w:space="0" w:color="auto"/>
        <w:bottom w:val="none" w:sz="0" w:space="0" w:color="auto"/>
        <w:right w:val="none" w:sz="0" w:space="0" w:color="auto"/>
      </w:divBdr>
    </w:div>
    <w:div w:id="1079595543">
      <w:bodyDiv w:val="1"/>
      <w:marLeft w:val="0"/>
      <w:marRight w:val="0"/>
      <w:marTop w:val="0"/>
      <w:marBottom w:val="0"/>
      <w:divBdr>
        <w:top w:val="none" w:sz="0" w:space="0" w:color="auto"/>
        <w:left w:val="none" w:sz="0" w:space="0" w:color="auto"/>
        <w:bottom w:val="none" w:sz="0" w:space="0" w:color="auto"/>
        <w:right w:val="none" w:sz="0" w:space="0" w:color="auto"/>
      </w:divBdr>
      <w:divsChild>
        <w:div w:id="900753230">
          <w:marLeft w:val="0"/>
          <w:marRight w:val="0"/>
          <w:marTop w:val="0"/>
          <w:marBottom w:val="120"/>
          <w:divBdr>
            <w:top w:val="none" w:sz="0" w:space="0" w:color="auto"/>
            <w:left w:val="none" w:sz="0" w:space="0" w:color="auto"/>
            <w:bottom w:val="none" w:sz="0" w:space="0" w:color="auto"/>
            <w:right w:val="none" w:sz="0" w:space="0" w:color="auto"/>
          </w:divBdr>
          <w:divsChild>
            <w:div w:id="2076930374">
              <w:marLeft w:val="0"/>
              <w:marRight w:val="0"/>
              <w:marTop w:val="0"/>
              <w:marBottom w:val="0"/>
              <w:divBdr>
                <w:top w:val="none" w:sz="0" w:space="0" w:color="auto"/>
                <w:left w:val="none" w:sz="0" w:space="0" w:color="auto"/>
                <w:bottom w:val="none" w:sz="0" w:space="0" w:color="auto"/>
                <w:right w:val="none" w:sz="0" w:space="0" w:color="auto"/>
              </w:divBdr>
              <w:divsChild>
                <w:div w:id="1459643999">
                  <w:marLeft w:val="0"/>
                  <w:marRight w:val="0"/>
                  <w:marTop w:val="0"/>
                  <w:marBottom w:val="0"/>
                  <w:divBdr>
                    <w:top w:val="none" w:sz="0" w:space="0" w:color="auto"/>
                    <w:left w:val="none" w:sz="0" w:space="0" w:color="auto"/>
                    <w:bottom w:val="none" w:sz="0" w:space="0" w:color="auto"/>
                    <w:right w:val="none" w:sz="0" w:space="0" w:color="auto"/>
                  </w:divBdr>
                  <w:divsChild>
                    <w:div w:id="16112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99884">
      <w:bodyDiv w:val="1"/>
      <w:marLeft w:val="0"/>
      <w:marRight w:val="0"/>
      <w:marTop w:val="0"/>
      <w:marBottom w:val="0"/>
      <w:divBdr>
        <w:top w:val="none" w:sz="0" w:space="0" w:color="auto"/>
        <w:left w:val="none" w:sz="0" w:space="0" w:color="auto"/>
        <w:bottom w:val="none" w:sz="0" w:space="0" w:color="auto"/>
        <w:right w:val="none" w:sz="0" w:space="0" w:color="auto"/>
      </w:divBdr>
    </w:div>
    <w:div w:id="1109163584">
      <w:bodyDiv w:val="1"/>
      <w:marLeft w:val="0"/>
      <w:marRight w:val="0"/>
      <w:marTop w:val="0"/>
      <w:marBottom w:val="0"/>
      <w:divBdr>
        <w:top w:val="none" w:sz="0" w:space="0" w:color="auto"/>
        <w:left w:val="none" w:sz="0" w:space="0" w:color="auto"/>
        <w:bottom w:val="none" w:sz="0" w:space="0" w:color="auto"/>
        <w:right w:val="none" w:sz="0" w:space="0" w:color="auto"/>
      </w:divBdr>
    </w:div>
    <w:div w:id="1111243047">
      <w:bodyDiv w:val="1"/>
      <w:marLeft w:val="0"/>
      <w:marRight w:val="0"/>
      <w:marTop w:val="0"/>
      <w:marBottom w:val="0"/>
      <w:divBdr>
        <w:top w:val="none" w:sz="0" w:space="0" w:color="auto"/>
        <w:left w:val="none" w:sz="0" w:space="0" w:color="auto"/>
        <w:bottom w:val="none" w:sz="0" w:space="0" w:color="auto"/>
        <w:right w:val="none" w:sz="0" w:space="0" w:color="auto"/>
      </w:divBdr>
    </w:div>
    <w:div w:id="1115292492">
      <w:bodyDiv w:val="1"/>
      <w:marLeft w:val="0"/>
      <w:marRight w:val="0"/>
      <w:marTop w:val="0"/>
      <w:marBottom w:val="0"/>
      <w:divBdr>
        <w:top w:val="none" w:sz="0" w:space="0" w:color="auto"/>
        <w:left w:val="none" w:sz="0" w:space="0" w:color="auto"/>
        <w:bottom w:val="none" w:sz="0" w:space="0" w:color="auto"/>
        <w:right w:val="none" w:sz="0" w:space="0" w:color="auto"/>
      </w:divBdr>
      <w:divsChild>
        <w:div w:id="2059893717">
          <w:marLeft w:val="0"/>
          <w:marRight w:val="0"/>
          <w:marTop w:val="0"/>
          <w:marBottom w:val="0"/>
          <w:divBdr>
            <w:top w:val="none" w:sz="0" w:space="0" w:color="auto"/>
            <w:left w:val="none" w:sz="0" w:space="0" w:color="auto"/>
            <w:bottom w:val="none" w:sz="0" w:space="0" w:color="auto"/>
            <w:right w:val="none" w:sz="0" w:space="0" w:color="auto"/>
          </w:divBdr>
          <w:divsChild>
            <w:div w:id="1677031632">
              <w:marLeft w:val="0"/>
              <w:marRight w:val="0"/>
              <w:marTop w:val="0"/>
              <w:marBottom w:val="0"/>
              <w:divBdr>
                <w:top w:val="none" w:sz="0" w:space="0" w:color="auto"/>
                <w:left w:val="none" w:sz="0" w:space="0" w:color="auto"/>
                <w:bottom w:val="none" w:sz="0" w:space="0" w:color="auto"/>
                <w:right w:val="none" w:sz="0" w:space="0" w:color="auto"/>
              </w:divBdr>
              <w:divsChild>
                <w:div w:id="1439789133">
                  <w:marLeft w:val="0"/>
                  <w:marRight w:val="0"/>
                  <w:marTop w:val="0"/>
                  <w:marBottom w:val="0"/>
                  <w:divBdr>
                    <w:top w:val="none" w:sz="0" w:space="0" w:color="auto"/>
                    <w:left w:val="none" w:sz="0" w:space="0" w:color="auto"/>
                    <w:bottom w:val="none" w:sz="0" w:space="0" w:color="auto"/>
                    <w:right w:val="none" w:sz="0" w:space="0" w:color="auto"/>
                  </w:divBdr>
                  <w:divsChild>
                    <w:div w:id="434792160">
                      <w:marLeft w:val="0"/>
                      <w:marRight w:val="0"/>
                      <w:marTop w:val="0"/>
                      <w:marBottom w:val="0"/>
                      <w:divBdr>
                        <w:top w:val="none" w:sz="0" w:space="0" w:color="auto"/>
                        <w:left w:val="none" w:sz="0" w:space="0" w:color="auto"/>
                        <w:bottom w:val="none" w:sz="0" w:space="0" w:color="auto"/>
                        <w:right w:val="none" w:sz="0" w:space="0" w:color="auto"/>
                      </w:divBdr>
                      <w:divsChild>
                        <w:div w:id="800659588">
                          <w:marLeft w:val="0"/>
                          <w:marRight w:val="0"/>
                          <w:marTop w:val="0"/>
                          <w:marBottom w:val="0"/>
                          <w:divBdr>
                            <w:top w:val="none" w:sz="0" w:space="0" w:color="auto"/>
                            <w:left w:val="none" w:sz="0" w:space="0" w:color="auto"/>
                            <w:bottom w:val="none" w:sz="0" w:space="0" w:color="auto"/>
                            <w:right w:val="none" w:sz="0" w:space="0" w:color="auto"/>
                          </w:divBdr>
                          <w:divsChild>
                            <w:div w:id="1169558113">
                              <w:marLeft w:val="0"/>
                              <w:marRight w:val="0"/>
                              <w:marTop w:val="0"/>
                              <w:marBottom w:val="0"/>
                              <w:divBdr>
                                <w:top w:val="none" w:sz="0" w:space="0" w:color="auto"/>
                                <w:left w:val="none" w:sz="0" w:space="0" w:color="auto"/>
                                <w:bottom w:val="none" w:sz="0" w:space="0" w:color="auto"/>
                                <w:right w:val="none" w:sz="0" w:space="0" w:color="auto"/>
                              </w:divBdr>
                              <w:divsChild>
                                <w:div w:id="300883652">
                                  <w:marLeft w:val="0"/>
                                  <w:marRight w:val="0"/>
                                  <w:marTop w:val="0"/>
                                  <w:marBottom w:val="0"/>
                                  <w:divBdr>
                                    <w:top w:val="none" w:sz="0" w:space="0" w:color="auto"/>
                                    <w:left w:val="none" w:sz="0" w:space="0" w:color="auto"/>
                                    <w:bottom w:val="none" w:sz="0" w:space="0" w:color="auto"/>
                                    <w:right w:val="none" w:sz="0" w:space="0" w:color="auto"/>
                                  </w:divBdr>
                                  <w:divsChild>
                                    <w:div w:id="1502693445">
                                      <w:marLeft w:val="0"/>
                                      <w:marRight w:val="0"/>
                                      <w:marTop w:val="0"/>
                                      <w:marBottom w:val="0"/>
                                      <w:divBdr>
                                        <w:top w:val="none" w:sz="0" w:space="0" w:color="auto"/>
                                        <w:left w:val="none" w:sz="0" w:space="0" w:color="auto"/>
                                        <w:bottom w:val="none" w:sz="0" w:space="0" w:color="auto"/>
                                        <w:right w:val="none" w:sz="0" w:space="0" w:color="auto"/>
                                      </w:divBdr>
                                      <w:divsChild>
                                        <w:div w:id="38089811">
                                          <w:marLeft w:val="0"/>
                                          <w:marRight w:val="0"/>
                                          <w:marTop w:val="0"/>
                                          <w:marBottom w:val="0"/>
                                          <w:divBdr>
                                            <w:top w:val="none" w:sz="0" w:space="0" w:color="auto"/>
                                            <w:left w:val="none" w:sz="0" w:space="0" w:color="auto"/>
                                            <w:bottom w:val="none" w:sz="0" w:space="0" w:color="auto"/>
                                            <w:right w:val="none" w:sz="0" w:space="0" w:color="auto"/>
                                          </w:divBdr>
                                          <w:divsChild>
                                            <w:div w:id="6484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913385">
      <w:bodyDiv w:val="1"/>
      <w:marLeft w:val="0"/>
      <w:marRight w:val="0"/>
      <w:marTop w:val="0"/>
      <w:marBottom w:val="0"/>
      <w:divBdr>
        <w:top w:val="none" w:sz="0" w:space="0" w:color="auto"/>
        <w:left w:val="none" w:sz="0" w:space="0" w:color="auto"/>
        <w:bottom w:val="none" w:sz="0" w:space="0" w:color="auto"/>
        <w:right w:val="none" w:sz="0" w:space="0" w:color="auto"/>
      </w:divBdr>
    </w:div>
    <w:div w:id="1192838804">
      <w:bodyDiv w:val="1"/>
      <w:marLeft w:val="0"/>
      <w:marRight w:val="0"/>
      <w:marTop w:val="0"/>
      <w:marBottom w:val="0"/>
      <w:divBdr>
        <w:top w:val="none" w:sz="0" w:space="0" w:color="auto"/>
        <w:left w:val="none" w:sz="0" w:space="0" w:color="auto"/>
        <w:bottom w:val="none" w:sz="0" w:space="0" w:color="auto"/>
        <w:right w:val="none" w:sz="0" w:space="0" w:color="auto"/>
      </w:divBdr>
    </w:div>
    <w:div w:id="1195073943">
      <w:bodyDiv w:val="1"/>
      <w:marLeft w:val="0"/>
      <w:marRight w:val="0"/>
      <w:marTop w:val="0"/>
      <w:marBottom w:val="0"/>
      <w:divBdr>
        <w:top w:val="none" w:sz="0" w:space="0" w:color="auto"/>
        <w:left w:val="none" w:sz="0" w:space="0" w:color="auto"/>
        <w:bottom w:val="none" w:sz="0" w:space="0" w:color="auto"/>
        <w:right w:val="none" w:sz="0" w:space="0" w:color="auto"/>
      </w:divBdr>
    </w:div>
    <w:div w:id="1226643810">
      <w:bodyDiv w:val="1"/>
      <w:marLeft w:val="0"/>
      <w:marRight w:val="0"/>
      <w:marTop w:val="0"/>
      <w:marBottom w:val="0"/>
      <w:divBdr>
        <w:top w:val="none" w:sz="0" w:space="0" w:color="auto"/>
        <w:left w:val="none" w:sz="0" w:space="0" w:color="auto"/>
        <w:bottom w:val="none" w:sz="0" w:space="0" w:color="auto"/>
        <w:right w:val="none" w:sz="0" w:space="0" w:color="auto"/>
      </w:divBdr>
    </w:div>
    <w:div w:id="1261140847">
      <w:bodyDiv w:val="1"/>
      <w:marLeft w:val="0"/>
      <w:marRight w:val="0"/>
      <w:marTop w:val="0"/>
      <w:marBottom w:val="0"/>
      <w:divBdr>
        <w:top w:val="none" w:sz="0" w:space="0" w:color="auto"/>
        <w:left w:val="none" w:sz="0" w:space="0" w:color="auto"/>
        <w:bottom w:val="none" w:sz="0" w:space="0" w:color="auto"/>
        <w:right w:val="none" w:sz="0" w:space="0" w:color="auto"/>
      </w:divBdr>
    </w:div>
    <w:div w:id="1261255095">
      <w:bodyDiv w:val="1"/>
      <w:marLeft w:val="0"/>
      <w:marRight w:val="0"/>
      <w:marTop w:val="0"/>
      <w:marBottom w:val="0"/>
      <w:divBdr>
        <w:top w:val="none" w:sz="0" w:space="0" w:color="auto"/>
        <w:left w:val="none" w:sz="0" w:space="0" w:color="auto"/>
        <w:bottom w:val="none" w:sz="0" w:space="0" w:color="auto"/>
        <w:right w:val="none" w:sz="0" w:space="0" w:color="auto"/>
      </w:divBdr>
    </w:div>
    <w:div w:id="1267349382">
      <w:bodyDiv w:val="1"/>
      <w:marLeft w:val="0"/>
      <w:marRight w:val="0"/>
      <w:marTop w:val="0"/>
      <w:marBottom w:val="0"/>
      <w:divBdr>
        <w:top w:val="none" w:sz="0" w:space="0" w:color="auto"/>
        <w:left w:val="none" w:sz="0" w:space="0" w:color="auto"/>
        <w:bottom w:val="none" w:sz="0" w:space="0" w:color="auto"/>
        <w:right w:val="none" w:sz="0" w:space="0" w:color="auto"/>
      </w:divBdr>
    </w:div>
    <w:div w:id="1289893350">
      <w:bodyDiv w:val="1"/>
      <w:marLeft w:val="0"/>
      <w:marRight w:val="0"/>
      <w:marTop w:val="0"/>
      <w:marBottom w:val="0"/>
      <w:divBdr>
        <w:top w:val="none" w:sz="0" w:space="0" w:color="auto"/>
        <w:left w:val="none" w:sz="0" w:space="0" w:color="auto"/>
        <w:bottom w:val="none" w:sz="0" w:space="0" w:color="auto"/>
        <w:right w:val="none" w:sz="0" w:space="0" w:color="auto"/>
      </w:divBdr>
    </w:div>
    <w:div w:id="1295215079">
      <w:bodyDiv w:val="1"/>
      <w:marLeft w:val="0"/>
      <w:marRight w:val="0"/>
      <w:marTop w:val="0"/>
      <w:marBottom w:val="0"/>
      <w:divBdr>
        <w:top w:val="none" w:sz="0" w:space="0" w:color="auto"/>
        <w:left w:val="none" w:sz="0" w:space="0" w:color="auto"/>
        <w:bottom w:val="none" w:sz="0" w:space="0" w:color="auto"/>
        <w:right w:val="none" w:sz="0" w:space="0" w:color="auto"/>
      </w:divBdr>
    </w:div>
    <w:div w:id="1304239529">
      <w:bodyDiv w:val="1"/>
      <w:marLeft w:val="0"/>
      <w:marRight w:val="0"/>
      <w:marTop w:val="0"/>
      <w:marBottom w:val="0"/>
      <w:divBdr>
        <w:top w:val="none" w:sz="0" w:space="0" w:color="auto"/>
        <w:left w:val="none" w:sz="0" w:space="0" w:color="auto"/>
        <w:bottom w:val="none" w:sz="0" w:space="0" w:color="auto"/>
        <w:right w:val="none" w:sz="0" w:space="0" w:color="auto"/>
      </w:divBdr>
    </w:div>
    <w:div w:id="1312521610">
      <w:bodyDiv w:val="1"/>
      <w:marLeft w:val="0"/>
      <w:marRight w:val="0"/>
      <w:marTop w:val="0"/>
      <w:marBottom w:val="0"/>
      <w:divBdr>
        <w:top w:val="none" w:sz="0" w:space="0" w:color="auto"/>
        <w:left w:val="none" w:sz="0" w:space="0" w:color="auto"/>
        <w:bottom w:val="none" w:sz="0" w:space="0" w:color="auto"/>
        <w:right w:val="none" w:sz="0" w:space="0" w:color="auto"/>
      </w:divBdr>
    </w:div>
    <w:div w:id="1314681198">
      <w:bodyDiv w:val="1"/>
      <w:marLeft w:val="0"/>
      <w:marRight w:val="0"/>
      <w:marTop w:val="0"/>
      <w:marBottom w:val="0"/>
      <w:divBdr>
        <w:top w:val="none" w:sz="0" w:space="0" w:color="auto"/>
        <w:left w:val="none" w:sz="0" w:space="0" w:color="auto"/>
        <w:bottom w:val="none" w:sz="0" w:space="0" w:color="auto"/>
        <w:right w:val="none" w:sz="0" w:space="0" w:color="auto"/>
      </w:divBdr>
    </w:div>
    <w:div w:id="1328948109">
      <w:bodyDiv w:val="1"/>
      <w:marLeft w:val="0"/>
      <w:marRight w:val="0"/>
      <w:marTop w:val="0"/>
      <w:marBottom w:val="0"/>
      <w:divBdr>
        <w:top w:val="none" w:sz="0" w:space="0" w:color="auto"/>
        <w:left w:val="none" w:sz="0" w:space="0" w:color="auto"/>
        <w:bottom w:val="none" w:sz="0" w:space="0" w:color="auto"/>
        <w:right w:val="none" w:sz="0" w:space="0" w:color="auto"/>
      </w:divBdr>
    </w:div>
    <w:div w:id="1346328681">
      <w:bodyDiv w:val="1"/>
      <w:marLeft w:val="0"/>
      <w:marRight w:val="0"/>
      <w:marTop w:val="0"/>
      <w:marBottom w:val="0"/>
      <w:divBdr>
        <w:top w:val="none" w:sz="0" w:space="0" w:color="auto"/>
        <w:left w:val="none" w:sz="0" w:space="0" w:color="auto"/>
        <w:bottom w:val="none" w:sz="0" w:space="0" w:color="auto"/>
        <w:right w:val="none" w:sz="0" w:space="0" w:color="auto"/>
      </w:divBdr>
      <w:divsChild>
        <w:div w:id="463280335">
          <w:marLeft w:val="0"/>
          <w:marRight w:val="0"/>
          <w:marTop w:val="34"/>
          <w:marBottom w:val="34"/>
          <w:divBdr>
            <w:top w:val="none" w:sz="0" w:space="0" w:color="auto"/>
            <w:left w:val="none" w:sz="0" w:space="0" w:color="auto"/>
            <w:bottom w:val="none" w:sz="0" w:space="0" w:color="auto"/>
            <w:right w:val="none" w:sz="0" w:space="0" w:color="auto"/>
          </w:divBdr>
        </w:div>
      </w:divsChild>
    </w:div>
    <w:div w:id="1352493508">
      <w:bodyDiv w:val="1"/>
      <w:marLeft w:val="0"/>
      <w:marRight w:val="0"/>
      <w:marTop w:val="0"/>
      <w:marBottom w:val="0"/>
      <w:divBdr>
        <w:top w:val="none" w:sz="0" w:space="0" w:color="auto"/>
        <w:left w:val="none" w:sz="0" w:space="0" w:color="auto"/>
        <w:bottom w:val="none" w:sz="0" w:space="0" w:color="auto"/>
        <w:right w:val="none" w:sz="0" w:space="0" w:color="auto"/>
      </w:divBdr>
    </w:div>
    <w:div w:id="1363243203">
      <w:bodyDiv w:val="1"/>
      <w:marLeft w:val="0"/>
      <w:marRight w:val="0"/>
      <w:marTop w:val="0"/>
      <w:marBottom w:val="0"/>
      <w:divBdr>
        <w:top w:val="none" w:sz="0" w:space="0" w:color="auto"/>
        <w:left w:val="none" w:sz="0" w:space="0" w:color="auto"/>
        <w:bottom w:val="none" w:sz="0" w:space="0" w:color="auto"/>
        <w:right w:val="none" w:sz="0" w:space="0" w:color="auto"/>
      </w:divBdr>
    </w:div>
    <w:div w:id="1373774172">
      <w:bodyDiv w:val="1"/>
      <w:marLeft w:val="0"/>
      <w:marRight w:val="0"/>
      <w:marTop w:val="0"/>
      <w:marBottom w:val="0"/>
      <w:divBdr>
        <w:top w:val="none" w:sz="0" w:space="0" w:color="auto"/>
        <w:left w:val="none" w:sz="0" w:space="0" w:color="auto"/>
        <w:bottom w:val="none" w:sz="0" w:space="0" w:color="auto"/>
        <w:right w:val="none" w:sz="0" w:space="0" w:color="auto"/>
      </w:divBdr>
    </w:div>
    <w:div w:id="1408651897">
      <w:bodyDiv w:val="1"/>
      <w:marLeft w:val="0"/>
      <w:marRight w:val="0"/>
      <w:marTop w:val="0"/>
      <w:marBottom w:val="0"/>
      <w:divBdr>
        <w:top w:val="none" w:sz="0" w:space="0" w:color="auto"/>
        <w:left w:val="none" w:sz="0" w:space="0" w:color="auto"/>
        <w:bottom w:val="none" w:sz="0" w:space="0" w:color="auto"/>
        <w:right w:val="none" w:sz="0" w:space="0" w:color="auto"/>
      </w:divBdr>
    </w:div>
    <w:div w:id="1412773130">
      <w:bodyDiv w:val="1"/>
      <w:marLeft w:val="0"/>
      <w:marRight w:val="0"/>
      <w:marTop w:val="0"/>
      <w:marBottom w:val="0"/>
      <w:divBdr>
        <w:top w:val="none" w:sz="0" w:space="0" w:color="auto"/>
        <w:left w:val="none" w:sz="0" w:space="0" w:color="auto"/>
        <w:bottom w:val="none" w:sz="0" w:space="0" w:color="auto"/>
        <w:right w:val="none" w:sz="0" w:space="0" w:color="auto"/>
      </w:divBdr>
    </w:div>
    <w:div w:id="1444835897">
      <w:bodyDiv w:val="1"/>
      <w:marLeft w:val="0"/>
      <w:marRight w:val="0"/>
      <w:marTop w:val="0"/>
      <w:marBottom w:val="0"/>
      <w:divBdr>
        <w:top w:val="none" w:sz="0" w:space="0" w:color="auto"/>
        <w:left w:val="none" w:sz="0" w:space="0" w:color="auto"/>
        <w:bottom w:val="none" w:sz="0" w:space="0" w:color="auto"/>
        <w:right w:val="none" w:sz="0" w:space="0" w:color="auto"/>
      </w:divBdr>
    </w:div>
    <w:div w:id="1450006172">
      <w:bodyDiv w:val="1"/>
      <w:marLeft w:val="0"/>
      <w:marRight w:val="0"/>
      <w:marTop w:val="0"/>
      <w:marBottom w:val="0"/>
      <w:divBdr>
        <w:top w:val="none" w:sz="0" w:space="0" w:color="auto"/>
        <w:left w:val="none" w:sz="0" w:space="0" w:color="auto"/>
        <w:bottom w:val="none" w:sz="0" w:space="0" w:color="auto"/>
        <w:right w:val="none" w:sz="0" w:space="0" w:color="auto"/>
      </w:divBdr>
    </w:div>
    <w:div w:id="1451433678">
      <w:bodyDiv w:val="1"/>
      <w:marLeft w:val="0"/>
      <w:marRight w:val="0"/>
      <w:marTop w:val="0"/>
      <w:marBottom w:val="0"/>
      <w:divBdr>
        <w:top w:val="none" w:sz="0" w:space="0" w:color="auto"/>
        <w:left w:val="none" w:sz="0" w:space="0" w:color="auto"/>
        <w:bottom w:val="none" w:sz="0" w:space="0" w:color="auto"/>
        <w:right w:val="none" w:sz="0" w:space="0" w:color="auto"/>
      </w:divBdr>
    </w:div>
    <w:div w:id="1463814370">
      <w:bodyDiv w:val="1"/>
      <w:marLeft w:val="0"/>
      <w:marRight w:val="0"/>
      <w:marTop w:val="0"/>
      <w:marBottom w:val="0"/>
      <w:divBdr>
        <w:top w:val="none" w:sz="0" w:space="0" w:color="auto"/>
        <w:left w:val="none" w:sz="0" w:space="0" w:color="auto"/>
        <w:bottom w:val="none" w:sz="0" w:space="0" w:color="auto"/>
        <w:right w:val="none" w:sz="0" w:space="0" w:color="auto"/>
      </w:divBdr>
    </w:div>
    <w:div w:id="1473866440">
      <w:bodyDiv w:val="1"/>
      <w:marLeft w:val="0"/>
      <w:marRight w:val="0"/>
      <w:marTop w:val="0"/>
      <w:marBottom w:val="0"/>
      <w:divBdr>
        <w:top w:val="none" w:sz="0" w:space="0" w:color="auto"/>
        <w:left w:val="none" w:sz="0" w:space="0" w:color="auto"/>
        <w:bottom w:val="none" w:sz="0" w:space="0" w:color="auto"/>
        <w:right w:val="none" w:sz="0" w:space="0" w:color="auto"/>
      </w:divBdr>
    </w:div>
    <w:div w:id="1496917256">
      <w:bodyDiv w:val="1"/>
      <w:marLeft w:val="0"/>
      <w:marRight w:val="0"/>
      <w:marTop w:val="0"/>
      <w:marBottom w:val="0"/>
      <w:divBdr>
        <w:top w:val="none" w:sz="0" w:space="0" w:color="auto"/>
        <w:left w:val="none" w:sz="0" w:space="0" w:color="auto"/>
        <w:bottom w:val="none" w:sz="0" w:space="0" w:color="auto"/>
        <w:right w:val="none" w:sz="0" w:space="0" w:color="auto"/>
      </w:divBdr>
    </w:div>
    <w:div w:id="1498618312">
      <w:bodyDiv w:val="1"/>
      <w:marLeft w:val="0"/>
      <w:marRight w:val="0"/>
      <w:marTop w:val="0"/>
      <w:marBottom w:val="0"/>
      <w:divBdr>
        <w:top w:val="none" w:sz="0" w:space="0" w:color="auto"/>
        <w:left w:val="none" w:sz="0" w:space="0" w:color="auto"/>
        <w:bottom w:val="none" w:sz="0" w:space="0" w:color="auto"/>
        <w:right w:val="none" w:sz="0" w:space="0" w:color="auto"/>
      </w:divBdr>
    </w:div>
    <w:div w:id="1501849284">
      <w:bodyDiv w:val="1"/>
      <w:marLeft w:val="0"/>
      <w:marRight w:val="0"/>
      <w:marTop w:val="0"/>
      <w:marBottom w:val="0"/>
      <w:divBdr>
        <w:top w:val="none" w:sz="0" w:space="0" w:color="auto"/>
        <w:left w:val="none" w:sz="0" w:space="0" w:color="auto"/>
        <w:bottom w:val="none" w:sz="0" w:space="0" w:color="auto"/>
        <w:right w:val="none" w:sz="0" w:space="0" w:color="auto"/>
      </w:divBdr>
    </w:div>
    <w:div w:id="1528788997">
      <w:bodyDiv w:val="1"/>
      <w:marLeft w:val="0"/>
      <w:marRight w:val="0"/>
      <w:marTop w:val="0"/>
      <w:marBottom w:val="0"/>
      <w:divBdr>
        <w:top w:val="none" w:sz="0" w:space="0" w:color="auto"/>
        <w:left w:val="none" w:sz="0" w:space="0" w:color="auto"/>
        <w:bottom w:val="none" w:sz="0" w:space="0" w:color="auto"/>
        <w:right w:val="none" w:sz="0" w:space="0" w:color="auto"/>
      </w:divBdr>
    </w:div>
    <w:div w:id="1529684522">
      <w:bodyDiv w:val="1"/>
      <w:marLeft w:val="0"/>
      <w:marRight w:val="0"/>
      <w:marTop w:val="0"/>
      <w:marBottom w:val="0"/>
      <w:divBdr>
        <w:top w:val="none" w:sz="0" w:space="0" w:color="auto"/>
        <w:left w:val="none" w:sz="0" w:space="0" w:color="auto"/>
        <w:bottom w:val="none" w:sz="0" w:space="0" w:color="auto"/>
        <w:right w:val="none" w:sz="0" w:space="0" w:color="auto"/>
      </w:divBdr>
    </w:div>
    <w:div w:id="1579091990">
      <w:bodyDiv w:val="1"/>
      <w:marLeft w:val="0"/>
      <w:marRight w:val="0"/>
      <w:marTop w:val="0"/>
      <w:marBottom w:val="0"/>
      <w:divBdr>
        <w:top w:val="none" w:sz="0" w:space="0" w:color="auto"/>
        <w:left w:val="none" w:sz="0" w:space="0" w:color="auto"/>
        <w:bottom w:val="none" w:sz="0" w:space="0" w:color="auto"/>
        <w:right w:val="none" w:sz="0" w:space="0" w:color="auto"/>
      </w:divBdr>
    </w:div>
    <w:div w:id="1591503797">
      <w:bodyDiv w:val="1"/>
      <w:marLeft w:val="0"/>
      <w:marRight w:val="0"/>
      <w:marTop w:val="0"/>
      <w:marBottom w:val="0"/>
      <w:divBdr>
        <w:top w:val="none" w:sz="0" w:space="0" w:color="auto"/>
        <w:left w:val="none" w:sz="0" w:space="0" w:color="auto"/>
        <w:bottom w:val="none" w:sz="0" w:space="0" w:color="auto"/>
        <w:right w:val="none" w:sz="0" w:space="0" w:color="auto"/>
      </w:divBdr>
    </w:div>
    <w:div w:id="1603881224">
      <w:bodyDiv w:val="1"/>
      <w:marLeft w:val="0"/>
      <w:marRight w:val="0"/>
      <w:marTop w:val="0"/>
      <w:marBottom w:val="0"/>
      <w:divBdr>
        <w:top w:val="none" w:sz="0" w:space="0" w:color="auto"/>
        <w:left w:val="none" w:sz="0" w:space="0" w:color="auto"/>
        <w:bottom w:val="none" w:sz="0" w:space="0" w:color="auto"/>
        <w:right w:val="none" w:sz="0" w:space="0" w:color="auto"/>
      </w:divBdr>
    </w:div>
    <w:div w:id="1613395301">
      <w:bodyDiv w:val="1"/>
      <w:marLeft w:val="0"/>
      <w:marRight w:val="0"/>
      <w:marTop w:val="0"/>
      <w:marBottom w:val="0"/>
      <w:divBdr>
        <w:top w:val="none" w:sz="0" w:space="0" w:color="auto"/>
        <w:left w:val="none" w:sz="0" w:space="0" w:color="auto"/>
        <w:bottom w:val="none" w:sz="0" w:space="0" w:color="auto"/>
        <w:right w:val="none" w:sz="0" w:space="0" w:color="auto"/>
      </w:divBdr>
    </w:div>
    <w:div w:id="1631013095">
      <w:bodyDiv w:val="1"/>
      <w:marLeft w:val="0"/>
      <w:marRight w:val="0"/>
      <w:marTop w:val="0"/>
      <w:marBottom w:val="0"/>
      <w:divBdr>
        <w:top w:val="none" w:sz="0" w:space="0" w:color="auto"/>
        <w:left w:val="none" w:sz="0" w:space="0" w:color="auto"/>
        <w:bottom w:val="none" w:sz="0" w:space="0" w:color="auto"/>
        <w:right w:val="none" w:sz="0" w:space="0" w:color="auto"/>
      </w:divBdr>
    </w:div>
    <w:div w:id="1647934353">
      <w:bodyDiv w:val="1"/>
      <w:marLeft w:val="0"/>
      <w:marRight w:val="0"/>
      <w:marTop w:val="0"/>
      <w:marBottom w:val="0"/>
      <w:divBdr>
        <w:top w:val="none" w:sz="0" w:space="0" w:color="auto"/>
        <w:left w:val="none" w:sz="0" w:space="0" w:color="auto"/>
        <w:bottom w:val="none" w:sz="0" w:space="0" w:color="auto"/>
        <w:right w:val="none" w:sz="0" w:space="0" w:color="auto"/>
      </w:divBdr>
    </w:div>
    <w:div w:id="1673335382">
      <w:bodyDiv w:val="1"/>
      <w:marLeft w:val="0"/>
      <w:marRight w:val="0"/>
      <w:marTop w:val="0"/>
      <w:marBottom w:val="0"/>
      <w:divBdr>
        <w:top w:val="none" w:sz="0" w:space="0" w:color="auto"/>
        <w:left w:val="none" w:sz="0" w:space="0" w:color="auto"/>
        <w:bottom w:val="none" w:sz="0" w:space="0" w:color="auto"/>
        <w:right w:val="none" w:sz="0" w:space="0" w:color="auto"/>
      </w:divBdr>
    </w:div>
    <w:div w:id="1684086075">
      <w:bodyDiv w:val="1"/>
      <w:marLeft w:val="0"/>
      <w:marRight w:val="0"/>
      <w:marTop w:val="0"/>
      <w:marBottom w:val="0"/>
      <w:divBdr>
        <w:top w:val="none" w:sz="0" w:space="0" w:color="auto"/>
        <w:left w:val="none" w:sz="0" w:space="0" w:color="auto"/>
        <w:bottom w:val="none" w:sz="0" w:space="0" w:color="auto"/>
        <w:right w:val="none" w:sz="0" w:space="0" w:color="auto"/>
      </w:divBdr>
    </w:div>
    <w:div w:id="1688556998">
      <w:bodyDiv w:val="1"/>
      <w:marLeft w:val="0"/>
      <w:marRight w:val="0"/>
      <w:marTop w:val="0"/>
      <w:marBottom w:val="0"/>
      <w:divBdr>
        <w:top w:val="none" w:sz="0" w:space="0" w:color="auto"/>
        <w:left w:val="none" w:sz="0" w:space="0" w:color="auto"/>
        <w:bottom w:val="none" w:sz="0" w:space="0" w:color="auto"/>
        <w:right w:val="none" w:sz="0" w:space="0" w:color="auto"/>
      </w:divBdr>
      <w:divsChild>
        <w:div w:id="1642541589">
          <w:marLeft w:val="0"/>
          <w:marRight w:val="0"/>
          <w:marTop w:val="34"/>
          <w:marBottom w:val="34"/>
          <w:divBdr>
            <w:top w:val="none" w:sz="0" w:space="0" w:color="auto"/>
            <w:left w:val="none" w:sz="0" w:space="0" w:color="auto"/>
            <w:bottom w:val="none" w:sz="0" w:space="0" w:color="auto"/>
            <w:right w:val="none" w:sz="0" w:space="0" w:color="auto"/>
          </w:divBdr>
        </w:div>
      </w:divsChild>
    </w:div>
    <w:div w:id="1711954645">
      <w:bodyDiv w:val="1"/>
      <w:marLeft w:val="0"/>
      <w:marRight w:val="0"/>
      <w:marTop w:val="0"/>
      <w:marBottom w:val="0"/>
      <w:divBdr>
        <w:top w:val="none" w:sz="0" w:space="0" w:color="auto"/>
        <w:left w:val="none" w:sz="0" w:space="0" w:color="auto"/>
        <w:bottom w:val="none" w:sz="0" w:space="0" w:color="auto"/>
        <w:right w:val="none" w:sz="0" w:space="0" w:color="auto"/>
      </w:divBdr>
    </w:div>
    <w:div w:id="1720130544">
      <w:bodyDiv w:val="1"/>
      <w:marLeft w:val="0"/>
      <w:marRight w:val="0"/>
      <w:marTop w:val="0"/>
      <w:marBottom w:val="0"/>
      <w:divBdr>
        <w:top w:val="none" w:sz="0" w:space="0" w:color="auto"/>
        <w:left w:val="none" w:sz="0" w:space="0" w:color="auto"/>
        <w:bottom w:val="none" w:sz="0" w:space="0" w:color="auto"/>
        <w:right w:val="none" w:sz="0" w:space="0" w:color="auto"/>
      </w:divBdr>
      <w:divsChild>
        <w:div w:id="1310093903">
          <w:marLeft w:val="0"/>
          <w:marRight w:val="0"/>
          <w:marTop w:val="0"/>
          <w:marBottom w:val="0"/>
          <w:divBdr>
            <w:top w:val="none" w:sz="0" w:space="0" w:color="auto"/>
            <w:left w:val="none" w:sz="0" w:space="0" w:color="auto"/>
            <w:bottom w:val="none" w:sz="0" w:space="0" w:color="auto"/>
            <w:right w:val="none" w:sz="0" w:space="0" w:color="auto"/>
          </w:divBdr>
          <w:divsChild>
            <w:div w:id="932544214">
              <w:marLeft w:val="160"/>
              <w:marRight w:val="160"/>
              <w:marTop w:val="0"/>
              <w:marBottom w:val="0"/>
              <w:divBdr>
                <w:top w:val="none" w:sz="0" w:space="0" w:color="auto"/>
                <w:left w:val="none" w:sz="0" w:space="0" w:color="auto"/>
                <w:bottom w:val="none" w:sz="0" w:space="0" w:color="auto"/>
                <w:right w:val="none" w:sz="0" w:space="0" w:color="auto"/>
              </w:divBdr>
            </w:div>
            <w:div w:id="215118918">
              <w:marLeft w:val="160"/>
              <w:marRight w:val="640"/>
              <w:marTop w:val="0"/>
              <w:marBottom w:val="0"/>
              <w:divBdr>
                <w:top w:val="none" w:sz="0" w:space="0" w:color="auto"/>
                <w:left w:val="none" w:sz="0" w:space="0" w:color="auto"/>
                <w:bottom w:val="none" w:sz="0" w:space="0" w:color="auto"/>
                <w:right w:val="none" w:sz="0" w:space="0" w:color="auto"/>
              </w:divBdr>
            </w:div>
          </w:divsChild>
        </w:div>
      </w:divsChild>
    </w:div>
    <w:div w:id="1720471827">
      <w:bodyDiv w:val="1"/>
      <w:marLeft w:val="0"/>
      <w:marRight w:val="0"/>
      <w:marTop w:val="0"/>
      <w:marBottom w:val="0"/>
      <w:divBdr>
        <w:top w:val="none" w:sz="0" w:space="0" w:color="auto"/>
        <w:left w:val="none" w:sz="0" w:space="0" w:color="auto"/>
        <w:bottom w:val="none" w:sz="0" w:space="0" w:color="auto"/>
        <w:right w:val="none" w:sz="0" w:space="0" w:color="auto"/>
      </w:divBdr>
    </w:div>
    <w:div w:id="1726760904">
      <w:bodyDiv w:val="1"/>
      <w:marLeft w:val="0"/>
      <w:marRight w:val="0"/>
      <w:marTop w:val="0"/>
      <w:marBottom w:val="0"/>
      <w:divBdr>
        <w:top w:val="none" w:sz="0" w:space="0" w:color="auto"/>
        <w:left w:val="none" w:sz="0" w:space="0" w:color="auto"/>
        <w:bottom w:val="none" w:sz="0" w:space="0" w:color="auto"/>
        <w:right w:val="none" w:sz="0" w:space="0" w:color="auto"/>
      </w:divBdr>
      <w:divsChild>
        <w:div w:id="1274165462">
          <w:marLeft w:val="0"/>
          <w:marRight w:val="0"/>
          <w:marTop w:val="34"/>
          <w:marBottom w:val="34"/>
          <w:divBdr>
            <w:top w:val="none" w:sz="0" w:space="0" w:color="auto"/>
            <w:left w:val="none" w:sz="0" w:space="0" w:color="auto"/>
            <w:bottom w:val="none" w:sz="0" w:space="0" w:color="auto"/>
            <w:right w:val="none" w:sz="0" w:space="0" w:color="auto"/>
          </w:divBdr>
        </w:div>
        <w:div w:id="91828954">
          <w:marLeft w:val="0"/>
          <w:marRight w:val="0"/>
          <w:marTop w:val="0"/>
          <w:marBottom w:val="0"/>
          <w:divBdr>
            <w:top w:val="none" w:sz="0" w:space="0" w:color="auto"/>
            <w:left w:val="none" w:sz="0" w:space="0" w:color="auto"/>
            <w:bottom w:val="none" w:sz="0" w:space="0" w:color="auto"/>
            <w:right w:val="none" w:sz="0" w:space="0" w:color="auto"/>
          </w:divBdr>
        </w:div>
      </w:divsChild>
    </w:div>
    <w:div w:id="1751344567">
      <w:bodyDiv w:val="1"/>
      <w:marLeft w:val="0"/>
      <w:marRight w:val="0"/>
      <w:marTop w:val="0"/>
      <w:marBottom w:val="0"/>
      <w:divBdr>
        <w:top w:val="none" w:sz="0" w:space="0" w:color="auto"/>
        <w:left w:val="none" w:sz="0" w:space="0" w:color="auto"/>
        <w:bottom w:val="none" w:sz="0" w:space="0" w:color="auto"/>
        <w:right w:val="none" w:sz="0" w:space="0" w:color="auto"/>
      </w:divBdr>
    </w:div>
    <w:div w:id="1754813736">
      <w:bodyDiv w:val="1"/>
      <w:marLeft w:val="0"/>
      <w:marRight w:val="0"/>
      <w:marTop w:val="0"/>
      <w:marBottom w:val="0"/>
      <w:divBdr>
        <w:top w:val="none" w:sz="0" w:space="0" w:color="auto"/>
        <w:left w:val="none" w:sz="0" w:space="0" w:color="auto"/>
        <w:bottom w:val="none" w:sz="0" w:space="0" w:color="auto"/>
        <w:right w:val="none" w:sz="0" w:space="0" w:color="auto"/>
      </w:divBdr>
    </w:div>
    <w:div w:id="1781140398">
      <w:bodyDiv w:val="1"/>
      <w:marLeft w:val="0"/>
      <w:marRight w:val="0"/>
      <w:marTop w:val="0"/>
      <w:marBottom w:val="0"/>
      <w:divBdr>
        <w:top w:val="none" w:sz="0" w:space="0" w:color="auto"/>
        <w:left w:val="none" w:sz="0" w:space="0" w:color="auto"/>
        <w:bottom w:val="none" w:sz="0" w:space="0" w:color="auto"/>
        <w:right w:val="none" w:sz="0" w:space="0" w:color="auto"/>
      </w:divBdr>
    </w:div>
    <w:div w:id="1819685041">
      <w:bodyDiv w:val="1"/>
      <w:marLeft w:val="0"/>
      <w:marRight w:val="0"/>
      <w:marTop w:val="0"/>
      <w:marBottom w:val="0"/>
      <w:divBdr>
        <w:top w:val="none" w:sz="0" w:space="0" w:color="auto"/>
        <w:left w:val="none" w:sz="0" w:space="0" w:color="auto"/>
        <w:bottom w:val="none" w:sz="0" w:space="0" w:color="auto"/>
        <w:right w:val="none" w:sz="0" w:space="0" w:color="auto"/>
      </w:divBdr>
    </w:div>
    <w:div w:id="1876310184">
      <w:bodyDiv w:val="1"/>
      <w:marLeft w:val="0"/>
      <w:marRight w:val="0"/>
      <w:marTop w:val="0"/>
      <w:marBottom w:val="0"/>
      <w:divBdr>
        <w:top w:val="none" w:sz="0" w:space="0" w:color="auto"/>
        <w:left w:val="none" w:sz="0" w:space="0" w:color="auto"/>
        <w:bottom w:val="none" w:sz="0" w:space="0" w:color="auto"/>
        <w:right w:val="none" w:sz="0" w:space="0" w:color="auto"/>
      </w:divBdr>
    </w:div>
    <w:div w:id="1877694241">
      <w:bodyDiv w:val="1"/>
      <w:marLeft w:val="0"/>
      <w:marRight w:val="0"/>
      <w:marTop w:val="0"/>
      <w:marBottom w:val="0"/>
      <w:divBdr>
        <w:top w:val="none" w:sz="0" w:space="0" w:color="auto"/>
        <w:left w:val="none" w:sz="0" w:space="0" w:color="auto"/>
        <w:bottom w:val="none" w:sz="0" w:space="0" w:color="auto"/>
        <w:right w:val="none" w:sz="0" w:space="0" w:color="auto"/>
      </w:divBdr>
    </w:div>
    <w:div w:id="1881431873">
      <w:bodyDiv w:val="1"/>
      <w:marLeft w:val="0"/>
      <w:marRight w:val="0"/>
      <w:marTop w:val="0"/>
      <w:marBottom w:val="0"/>
      <w:divBdr>
        <w:top w:val="none" w:sz="0" w:space="0" w:color="auto"/>
        <w:left w:val="none" w:sz="0" w:space="0" w:color="auto"/>
        <w:bottom w:val="none" w:sz="0" w:space="0" w:color="auto"/>
        <w:right w:val="none" w:sz="0" w:space="0" w:color="auto"/>
      </w:divBdr>
    </w:div>
    <w:div w:id="1889798878">
      <w:bodyDiv w:val="1"/>
      <w:marLeft w:val="0"/>
      <w:marRight w:val="0"/>
      <w:marTop w:val="0"/>
      <w:marBottom w:val="0"/>
      <w:divBdr>
        <w:top w:val="none" w:sz="0" w:space="0" w:color="auto"/>
        <w:left w:val="none" w:sz="0" w:space="0" w:color="auto"/>
        <w:bottom w:val="none" w:sz="0" w:space="0" w:color="auto"/>
        <w:right w:val="none" w:sz="0" w:space="0" w:color="auto"/>
      </w:divBdr>
    </w:div>
    <w:div w:id="1913197686">
      <w:bodyDiv w:val="1"/>
      <w:marLeft w:val="0"/>
      <w:marRight w:val="0"/>
      <w:marTop w:val="0"/>
      <w:marBottom w:val="0"/>
      <w:divBdr>
        <w:top w:val="none" w:sz="0" w:space="0" w:color="auto"/>
        <w:left w:val="none" w:sz="0" w:space="0" w:color="auto"/>
        <w:bottom w:val="none" w:sz="0" w:space="0" w:color="auto"/>
        <w:right w:val="none" w:sz="0" w:space="0" w:color="auto"/>
      </w:divBdr>
      <w:divsChild>
        <w:div w:id="1316449574">
          <w:marLeft w:val="0"/>
          <w:marRight w:val="0"/>
          <w:marTop w:val="34"/>
          <w:marBottom w:val="34"/>
          <w:divBdr>
            <w:top w:val="none" w:sz="0" w:space="0" w:color="auto"/>
            <w:left w:val="none" w:sz="0" w:space="0" w:color="auto"/>
            <w:bottom w:val="none" w:sz="0" w:space="0" w:color="auto"/>
            <w:right w:val="none" w:sz="0" w:space="0" w:color="auto"/>
          </w:divBdr>
        </w:div>
      </w:divsChild>
    </w:div>
    <w:div w:id="1915312982">
      <w:bodyDiv w:val="1"/>
      <w:marLeft w:val="0"/>
      <w:marRight w:val="0"/>
      <w:marTop w:val="0"/>
      <w:marBottom w:val="0"/>
      <w:divBdr>
        <w:top w:val="none" w:sz="0" w:space="0" w:color="auto"/>
        <w:left w:val="none" w:sz="0" w:space="0" w:color="auto"/>
        <w:bottom w:val="none" w:sz="0" w:space="0" w:color="auto"/>
        <w:right w:val="none" w:sz="0" w:space="0" w:color="auto"/>
      </w:divBdr>
    </w:div>
    <w:div w:id="1922718572">
      <w:bodyDiv w:val="1"/>
      <w:marLeft w:val="0"/>
      <w:marRight w:val="0"/>
      <w:marTop w:val="0"/>
      <w:marBottom w:val="0"/>
      <w:divBdr>
        <w:top w:val="none" w:sz="0" w:space="0" w:color="auto"/>
        <w:left w:val="none" w:sz="0" w:space="0" w:color="auto"/>
        <w:bottom w:val="none" w:sz="0" w:space="0" w:color="auto"/>
        <w:right w:val="none" w:sz="0" w:space="0" w:color="auto"/>
      </w:divBdr>
    </w:div>
    <w:div w:id="1933664534">
      <w:bodyDiv w:val="1"/>
      <w:marLeft w:val="0"/>
      <w:marRight w:val="0"/>
      <w:marTop w:val="0"/>
      <w:marBottom w:val="0"/>
      <w:divBdr>
        <w:top w:val="none" w:sz="0" w:space="0" w:color="auto"/>
        <w:left w:val="none" w:sz="0" w:space="0" w:color="auto"/>
        <w:bottom w:val="none" w:sz="0" w:space="0" w:color="auto"/>
        <w:right w:val="none" w:sz="0" w:space="0" w:color="auto"/>
      </w:divBdr>
    </w:div>
    <w:div w:id="1954048290">
      <w:bodyDiv w:val="1"/>
      <w:marLeft w:val="0"/>
      <w:marRight w:val="0"/>
      <w:marTop w:val="0"/>
      <w:marBottom w:val="0"/>
      <w:divBdr>
        <w:top w:val="none" w:sz="0" w:space="0" w:color="auto"/>
        <w:left w:val="none" w:sz="0" w:space="0" w:color="auto"/>
        <w:bottom w:val="none" w:sz="0" w:space="0" w:color="auto"/>
        <w:right w:val="none" w:sz="0" w:space="0" w:color="auto"/>
      </w:divBdr>
      <w:divsChild>
        <w:div w:id="1491022573">
          <w:marLeft w:val="0"/>
          <w:marRight w:val="0"/>
          <w:marTop w:val="0"/>
          <w:marBottom w:val="0"/>
          <w:divBdr>
            <w:top w:val="none" w:sz="0" w:space="0" w:color="auto"/>
            <w:left w:val="none" w:sz="0" w:space="0" w:color="auto"/>
            <w:bottom w:val="none" w:sz="0" w:space="0" w:color="auto"/>
            <w:right w:val="none" w:sz="0" w:space="0" w:color="auto"/>
          </w:divBdr>
        </w:div>
        <w:div w:id="1337610495">
          <w:marLeft w:val="0"/>
          <w:marRight w:val="0"/>
          <w:marTop w:val="0"/>
          <w:marBottom w:val="0"/>
          <w:divBdr>
            <w:top w:val="none" w:sz="0" w:space="0" w:color="auto"/>
            <w:left w:val="none" w:sz="0" w:space="0" w:color="auto"/>
            <w:bottom w:val="none" w:sz="0" w:space="0" w:color="auto"/>
            <w:right w:val="none" w:sz="0" w:space="0" w:color="auto"/>
          </w:divBdr>
        </w:div>
        <w:div w:id="2005814829">
          <w:marLeft w:val="0"/>
          <w:marRight w:val="0"/>
          <w:marTop w:val="0"/>
          <w:marBottom w:val="0"/>
          <w:divBdr>
            <w:top w:val="none" w:sz="0" w:space="0" w:color="auto"/>
            <w:left w:val="none" w:sz="0" w:space="0" w:color="auto"/>
            <w:bottom w:val="none" w:sz="0" w:space="0" w:color="auto"/>
            <w:right w:val="none" w:sz="0" w:space="0" w:color="auto"/>
          </w:divBdr>
        </w:div>
        <w:div w:id="912472187">
          <w:marLeft w:val="0"/>
          <w:marRight w:val="0"/>
          <w:marTop w:val="0"/>
          <w:marBottom w:val="0"/>
          <w:divBdr>
            <w:top w:val="none" w:sz="0" w:space="0" w:color="auto"/>
            <w:left w:val="none" w:sz="0" w:space="0" w:color="auto"/>
            <w:bottom w:val="none" w:sz="0" w:space="0" w:color="auto"/>
            <w:right w:val="none" w:sz="0" w:space="0" w:color="auto"/>
          </w:divBdr>
        </w:div>
      </w:divsChild>
    </w:div>
    <w:div w:id="1967270428">
      <w:bodyDiv w:val="1"/>
      <w:marLeft w:val="0"/>
      <w:marRight w:val="0"/>
      <w:marTop w:val="0"/>
      <w:marBottom w:val="0"/>
      <w:divBdr>
        <w:top w:val="none" w:sz="0" w:space="0" w:color="auto"/>
        <w:left w:val="none" w:sz="0" w:space="0" w:color="auto"/>
        <w:bottom w:val="none" w:sz="0" w:space="0" w:color="auto"/>
        <w:right w:val="none" w:sz="0" w:space="0" w:color="auto"/>
      </w:divBdr>
    </w:div>
    <w:div w:id="1971477870">
      <w:bodyDiv w:val="1"/>
      <w:marLeft w:val="0"/>
      <w:marRight w:val="0"/>
      <w:marTop w:val="0"/>
      <w:marBottom w:val="0"/>
      <w:divBdr>
        <w:top w:val="none" w:sz="0" w:space="0" w:color="auto"/>
        <w:left w:val="none" w:sz="0" w:space="0" w:color="auto"/>
        <w:bottom w:val="none" w:sz="0" w:space="0" w:color="auto"/>
        <w:right w:val="none" w:sz="0" w:space="0" w:color="auto"/>
      </w:divBdr>
    </w:div>
    <w:div w:id="2001694945">
      <w:bodyDiv w:val="1"/>
      <w:marLeft w:val="0"/>
      <w:marRight w:val="0"/>
      <w:marTop w:val="0"/>
      <w:marBottom w:val="0"/>
      <w:divBdr>
        <w:top w:val="none" w:sz="0" w:space="0" w:color="auto"/>
        <w:left w:val="none" w:sz="0" w:space="0" w:color="auto"/>
        <w:bottom w:val="none" w:sz="0" w:space="0" w:color="auto"/>
        <w:right w:val="none" w:sz="0" w:space="0" w:color="auto"/>
      </w:divBdr>
    </w:div>
    <w:div w:id="2022662141">
      <w:bodyDiv w:val="1"/>
      <w:marLeft w:val="0"/>
      <w:marRight w:val="0"/>
      <w:marTop w:val="0"/>
      <w:marBottom w:val="0"/>
      <w:divBdr>
        <w:top w:val="none" w:sz="0" w:space="0" w:color="auto"/>
        <w:left w:val="none" w:sz="0" w:space="0" w:color="auto"/>
        <w:bottom w:val="none" w:sz="0" w:space="0" w:color="auto"/>
        <w:right w:val="none" w:sz="0" w:space="0" w:color="auto"/>
      </w:divBdr>
    </w:div>
    <w:div w:id="2044093272">
      <w:bodyDiv w:val="1"/>
      <w:marLeft w:val="0"/>
      <w:marRight w:val="0"/>
      <w:marTop w:val="0"/>
      <w:marBottom w:val="0"/>
      <w:divBdr>
        <w:top w:val="none" w:sz="0" w:space="0" w:color="auto"/>
        <w:left w:val="none" w:sz="0" w:space="0" w:color="auto"/>
        <w:bottom w:val="none" w:sz="0" w:space="0" w:color="auto"/>
        <w:right w:val="none" w:sz="0" w:space="0" w:color="auto"/>
      </w:divBdr>
    </w:div>
    <w:div w:id="2068411767">
      <w:bodyDiv w:val="1"/>
      <w:marLeft w:val="0"/>
      <w:marRight w:val="0"/>
      <w:marTop w:val="0"/>
      <w:marBottom w:val="0"/>
      <w:divBdr>
        <w:top w:val="none" w:sz="0" w:space="0" w:color="auto"/>
        <w:left w:val="none" w:sz="0" w:space="0" w:color="auto"/>
        <w:bottom w:val="none" w:sz="0" w:space="0" w:color="auto"/>
        <w:right w:val="none" w:sz="0" w:space="0" w:color="auto"/>
      </w:divBdr>
    </w:div>
    <w:div w:id="2069643322">
      <w:bodyDiv w:val="1"/>
      <w:marLeft w:val="0"/>
      <w:marRight w:val="0"/>
      <w:marTop w:val="0"/>
      <w:marBottom w:val="0"/>
      <w:divBdr>
        <w:top w:val="none" w:sz="0" w:space="0" w:color="auto"/>
        <w:left w:val="none" w:sz="0" w:space="0" w:color="auto"/>
        <w:bottom w:val="none" w:sz="0" w:space="0" w:color="auto"/>
        <w:right w:val="none" w:sz="0" w:space="0" w:color="auto"/>
      </w:divBdr>
      <w:divsChild>
        <w:div w:id="713192012">
          <w:marLeft w:val="0"/>
          <w:marRight w:val="0"/>
          <w:marTop w:val="0"/>
          <w:marBottom w:val="120"/>
          <w:divBdr>
            <w:top w:val="none" w:sz="0" w:space="0" w:color="auto"/>
            <w:left w:val="none" w:sz="0" w:space="0" w:color="auto"/>
            <w:bottom w:val="none" w:sz="0" w:space="0" w:color="auto"/>
            <w:right w:val="none" w:sz="0" w:space="0" w:color="auto"/>
          </w:divBdr>
          <w:divsChild>
            <w:div w:id="721638293">
              <w:marLeft w:val="0"/>
              <w:marRight w:val="0"/>
              <w:marTop w:val="0"/>
              <w:marBottom w:val="0"/>
              <w:divBdr>
                <w:top w:val="none" w:sz="0" w:space="0" w:color="auto"/>
                <w:left w:val="none" w:sz="0" w:space="0" w:color="auto"/>
                <w:bottom w:val="none" w:sz="0" w:space="0" w:color="auto"/>
                <w:right w:val="none" w:sz="0" w:space="0" w:color="auto"/>
              </w:divBdr>
              <w:divsChild>
                <w:div w:id="1242176632">
                  <w:marLeft w:val="0"/>
                  <w:marRight w:val="0"/>
                  <w:marTop w:val="0"/>
                  <w:marBottom w:val="0"/>
                  <w:divBdr>
                    <w:top w:val="none" w:sz="0" w:space="0" w:color="auto"/>
                    <w:left w:val="none" w:sz="0" w:space="0" w:color="auto"/>
                    <w:bottom w:val="none" w:sz="0" w:space="0" w:color="auto"/>
                    <w:right w:val="none" w:sz="0" w:space="0" w:color="auto"/>
                  </w:divBdr>
                  <w:divsChild>
                    <w:div w:id="11790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85680">
      <w:bodyDiv w:val="1"/>
      <w:marLeft w:val="0"/>
      <w:marRight w:val="0"/>
      <w:marTop w:val="0"/>
      <w:marBottom w:val="0"/>
      <w:divBdr>
        <w:top w:val="none" w:sz="0" w:space="0" w:color="auto"/>
        <w:left w:val="none" w:sz="0" w:space="0" w:color="auto"/>
        <w:bottom w:val="none" w:sz="0" w:space="0" w:color="auto"/>
        <w:right w:val="none" w:sz="0" w:space="0" w:color="auto"/>
      </w:divBdr>
    </w:div>
    <w:div w:id="2094427820">
      <w:bodyDiv w:val="1"/>
      <w:marLeft w:val="0"/>
      <w:marRight w:val="0"/>
      <w:marTop w:val="0"/>
      <w:marBottom w:val="0"/>
      <w:divBdr>
        <w:top w:val="none" w:sz="0" w:space="0" w:color="auto"/>
        <w:left w:val="none" w:sz="0" w:space="0" w:color="auto"/>
        <w:bottom w:val="none" w:sz="0" w:space="0" w:color="auto"/>
        <w:right w:val="none" w:sz="0" w:space="0" w:color="auto"/>
      </w:divBdr>
    </w:div>
    <w:div w:id="2134396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18</Pages>
  <Words>4330</Words>
  <Characters>30750</Characters>
  <Application>Microsoft Office Word</Application>
  <DocSecurity>0</DocSecurity>
  <Lines>433</Lines>
  <Paragraphs>487</Paragraphs>
  <ScaleCrop>false</ScaleCrop>
  <HeadingPairs>
    <vt:vector size="2" baseType="variant">
      <vt:variant>
        <vt:lpstr>Title</vt:lpstr>
      </vt:variant>
      <vt:variant>
        <vt:i4>1</vt:i4>
      </vt:variant>
    </vt:vector>
  </HeadingPairs>
  <TitlesOfParts>
    <vt:vector size="1" baseType="lpstr">
      <vt:lpstr/>
    </vt:vector>
  </TitlesOfParts>
  <Company>Washington University School of Medicine</Company>
  <LinksUpToDate>false</LinksUpToDate>
  <CharactersWithSpaces>34593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Miller</dc:creator>
  <cp:keywords/>
  <cp:lastModifiedBy>Miller, Christopher</cp:lastModifiedBy>
  <cp:revision>55</cp:revision>
  <cp:lastPrinted>2014-12-29T20:10:00Z</cp:lastPrinted>
  <dcterms:created xsi:type="dcterms:W3CDTF">2016-07-28T18:25:00Z</dcterms:created>
  <dcterms:modified xsi:type="dcterms:W3CDTF">2020-12-22T18:05:00Z</dcterms:modified>
</cp:coreProperties>
</file>