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V8 SaaS MASTER BLUEPRINT v2 (Institutional Grade)</w:t>
      </w:r>
    </w:p>
    <w:p>
      <w:pPr>
        <w:pStyle w:val="Heading1"/>
      </w:pPr>
      <w:r>
        <w:t>1. Mission &amp; Positioning</w:t>
      </w:r>
    </w:p>
    <w:p>
      <w:r>
        <w:t>V8 is a portfolio intelligence engine that optimizes trade selection, evaluates portfolio risk pre-trade, and enables controlled automation. Core thesis: Bad portfolios kill good trades.</w:t>
      </w:r>
    </w:p>
    <w:p>
      <w:pPr>
        <w:pStyle w:val="Heading1"/>
      </w:pPr>
      <w:r>
        <w:t>2. System Architecture (Detailed)</w:t>
      </w:r>
    </w:p>
    <w:p>
      <w:r>
        <w:t>Frontend (Next.js) → API Gateway (Node.js) → Services:</w:t>
        <w:br/>
        <w:t>- Scanner Service</w:t>
        <w:br/>
        <w:t>- Scoring Engine</w:t>
        <w:br/>
        <w:t>- Portfolio Engine</w:t>
        <w:br/>
        <w:t>- Selection Engine</w:t>
        <w:br/>
        <w:t>- Execution Engine</w:t>
        <w:br/>
        <w:t>Data Layer:</w:t>
        <w:br/>
        <w:t>- PostgreSQL (users, trades)</w:t>
        <w:br/>
        <w:t>- Redis (real-time cache)</w:t>
        <w:br/>
        <w:t>External:</w:t>
        <w:br/>
        <w:t>- Market Data API</w:t>
        <w:br/>
        <w:t>- Broker APIs</w:t>
        <w:br/>
        <w:br/>
        <w:t>Data Flow:</w:t>
        <w:br/>
        <w:t>EOD Data → Scanner → Scoring → Portfolio Simulation → Trade Selection → Output → Autopilot</w:t>
      </w:r>
    </w:p>
    <w:p>
      <w:pPr>
        <w:pStyle w:val="Heading1"/>
      </w:pPr>
      <w:r>
        <w:t>3. Scanner + Scoring Engine</w:t>
      </w:r>
    </w:p>
    <w:p>
      <w:r>
        <w:t>Inputs:</w:t>
        <w:br/>
        <w:t>- Price</w:t>
        <w:br/>
        <w:t>- IV</w:t>
        <w:br/>
        <w:t>- DTE</w:t>
        <w:br/>
        <w:t>- Delta</w:t>
        <w:br/>
        <w:br/>
        <w:t>Scoring Model:</w:t>
        <w:br/>
        <w:t>Score = (IV Rank Weight + Delta Safety + Distance + Liquidity + Regime Factor)</w:t>
        <w:br/>
        <w:br/>
        <w:t>Filters:</w:t>
        <w:br/>
        <w:t>- Delta: -0.15 to -0.30</w:t>
        <w:br/>
        <w:t>- DTE: 14–30</w:t>
        <w:br/>
        <w:t>- Liquidity threshold</w:t>
        <w:br/>
        <w:br/>
        <w:t>Output:</w:t>
        <w:br/>
        <w:t>Ranked candidates with rejection reasons</w:t>
      </w:r>
    </w:p>
    <w:p>
      <w:pPr>
        <w:pStyle w:val="Heading1"/>
      </w:pPr>
      <w:r>
        <w:t>4. Portfolio Risk Engine</w:t>
      </w:r>
    </w:p>
    <w:p>
      <w:r>
        <w:t>Calculations:</w:t>
        <w:br/>
        <w:t>- Net Delta</w:t>
        <w:br/>
        <w:t>- Net Theta</w:t>
        <w:br/>
        <w:t>- Beta-weighted exposure</w:t>
        <w:br/>
        <w:t>- Sector concentration</w:t>
        <w:br/>
        <w:t>- Correlation clusters</w:t>
        <w:br/>
        <w:br/>
        <w:t>Stress Testing:</w:t>
        <w:br/>
        <w:t>- Market drop scenarios</w:t>
        <w:br/>
        <w:t>- Volatility expansion</w:t>
        <w:br/>
        <w:br/>
        <w:t>Pre-trade simulation:</w:t>
        <w:br/>
        <w:t>Evaluate impact BEFORE adding trade</w:t>
      </w:r>
    </w:p>
    <w:p>
      <w:pPr>
        <w:pStyle w:val="Heading1"/>
      </w:pPr>
      <w:r>
        <w:t>5. Trade Selection Engine (Key Differentiator)</w:t>
      </w:r>
    </w:p>
    <w:p>
      <w:r>
        <w:t>Objective:</w:t>
        <w:br/>
        <w:t>Select BEST COMBINATION of trades</w:t>
        <w:br/>
        <w:br/>
        <w:t>Constraints:</w:t>
        <w:br/>
        <w:t>- Max sector exposure</w:t>
        <w:br/>
        <w:t>- Max correlation</w:t>
        <w:br/>
        <w:t>- Risk balance</w:t>
        <w:br/>
        <w:br/>
        <w:t>Logic:</w:t>
        <w:br/>
        <w:t>- Rank candidates</w:t>
        <w:br/>
        <w:t>- Simulate combinations</w:t>
        <w:br/>
        <w:t>- Select optimized portfolio set</w:t>
        <w:br/>
        <w:br/>
        <w:t>Output:</w:t>
        <w:br/>
        <w:t>Final trade list + explanation</w:t>
      </w:r>
    </w:p>
    <w:p>
      <w:pPr>
        <w:pStyle w:val="Heading1"/>
      </w:pPr>
      <w:r>
        <w:t>6. Execution Engine</w:t>
      </w:r>
    </w:p>
    <w:p>
      <w:r>
        <w:t>Order Logic:</w:t>
        <w:br/>
        <w:t>- Start mid price</w:t>
        <w:br/>
        <w:t>- Adaptive pricing</w:t>
        <w:br/>
        <w:t>- Retry rules</w:t>
        <w:br/>
        <w:br/>
        <w:t>Metrics:</w:t>
        <w:br/>
        <w:t>- Fill time</w:t>
        <w:br/>
        <w:t>- Slippage</w:t>
        <w:br/>
        <w:t>- Execution quality score</w:t>
      </w:r>
    </w:p>
    <w:p>
      <w:pPr>
        <w:pStyle w:val="Heading1"/>
      </w:pPr>
      <w:r>
        <w:t>7. Autopilot System</w:t>
      </w:r>
    </w:p>
    <w:p>
      <w:r>
        <w:t>Modes:</w:t>
        <w:br/>
        <w:t>- Paper (default)</w:t>
        <w:br/>
        <w:t>- Assisted (approval)</w:t>
        <w:br/>
        <w:t>- Live (restricted)</w:t>
        <w:br/>
        <w:br/>
        <w:t>Controls:</w:t>
        <w:br/>
        <w:t>- Trade limits</w:t>
        <w:br/>
        <w:t>- Risk thresholds</w:t>
        <w:br/>
        <w:t>- Emergency stop</w:t>
      </w:r>
    </w:p>
    <w:p>
      <w:pPr>
        <w:pStyle w:val="Heading1"/>
      </w:pPr>
      <w:r>
        <w:t>8. UI/UX System (Full Structure)</w:t>
      </w:r>
    </w:p>
    <w:p>
      <w:r>
        <w:t>Main Screens:</w:t>
        <w:br/>
        <w:t>- Dashboard (summary metrics)</w:t>
        <w:br/>
        <w:t>- Scanner Results</w:t>
        <w:br/>
        <w:t>- Portfolio Risk Cockpit</w:t>
        <w:br/>
        <w:t>- Autopilot Panel</w:t>
        <w:br/>
        <w:t>- Execution Analytics</w:t>
        <w:br/>
        <w:t>- Settings</w:t>
        <w:br/>
        <w:br/>
        <w:t>UX Principles:</w:t>
        <w:br/>
        <w:t>- Explainability</w:t>
        <w:br/>
        <w:t>- Minimal clutter</w:t>
        <w:br/>
        <w:t>- Risk-first visualization</w:t>
      </w:r>
    </w:p>
    <w:p>
      <w:pPr>
        <w:pStyle w:val="Heading1"/>
      </w:pPr>
      <w:r>
        <w:t>9. SaaS Architecture</w:t>
      </w:r>
    </w:p>
    <w:p>
      <w:r>
        <w:t>Multi-tenant system</w:t>
        <w:br/>
        <w:t>Auth: JWT</w:t>
        <w:br/>
        <w:t>Billing: Stripe</w:t>
        <w:br/>
        <w:t>Plans enforced via middleware</w:t>
      </w:r>
    </w:p>
    <w:p>
      <w:pPr>
        <w:pStyle w:val="Heading1"/>
      </w:pPr>
      <w:r>
        <w:t>10. Hosting &amp; Infrastructure</w:t>
      </w:r>
    </w:p>
    <w:p>
      <w:r>
        <w:t>AWS:</w:t>
        <w:br/>
        <w:t>- EC2 (backend)</w:t>
        <w:br/>
        <w:t>- RDS (database)</w:t>
        <w:br/>
        <w:t>- S3 (assets)</w:t>
        <w:br/>
        <w:t>- CloudFront (CDN)</w:t>
        <w:br/>
        <w:br/>
        <w:t>Estimated Costs:</w:t>
        <w:br/>
        <w:t>- Early: $200/mo</w:t>
        <w:br/>
        <w:t>- Growth: $500–$1500/mo</w:t>
        <w:br/>
        <w:t>- Scale: $2k+/mo</w:t>
      </w:r>
    </w:p>
    <w:p>
      <w:pPr>
        <w:pStyle w:val="Heading1"/>
      </w:pPr>
      <w:r>
        <w:t>11. Data Costs</w:t>
      </w:r>
    </w:p>
    <w:p>
      <w:r>
        <w:t>- MarketData API: $100–$300/mo</w:t>
        <w:br/>
        <w:t>- Options Data: $200–$1000/mo</w:t>
      </w:r>
    </w:p>
    <w:p>
      <w:pPr>
        <w:pStyle w:val="Heading1"/>
      </w:pPr>
      <w:r>
        <w:t>12. Pricing Model</w:t>
      </w:r>
    </w:p>
    <w:p>
      <w:r>
        <w:t>- Starter: $39</w:t>
        <w:br/>
        <w:t>- Pro: $99</w:t>
        <w:br/>
        <w:t>- Elite: $179</w:t>
        <w:br/>
        <w:br/>
        <w:t>Margins improve with scale</w:t>
      </w:r>
    </w:p>
    <w:p>
      <w:pPr>
        <w:pStyle w:val="Heading1"/>
      </w:pPr>
      <w:r>
        <w:t>13. Website Funnel</w:t>
      </w:r>
    </w:p>
    <w:p>
      <w:r>
        <w:t>Landing → Explainer Video → Signup → Paper Mode → Upgrade Prompt</w:t>
      </w:r>
    </w:p>
    <w:p>
      <w:pPr>
        <w:pStyle w:val="Heading1"/>
      </w:pPr>
      <w:r>
        <w:t>14. Marketing System (Detailed)</w:t>
      </w:r>
    </w:p>
    <w:p>
      <w:r>
        <w:t>Channels:</w:t>
        <w:br/>
        <w:t>- YouTube (authority)</w:t>
        <w:br/>
        <w:t>- Shorts (growth)</w:t>
        <w:br/>
        <w:t>- Twitter/X (credibility)</w:t>
        <w:br/>
        <w:br/>
        <w:t>Content:</w:t>
        <w:br/>
        <w:t>- Pain-based hooks</w:t>
        <w:br/>
        <w:t>- Trade breakdowns</w:t>
        <w:br/>
        <w:t>- Transparency reports</w:t>
        <w:br/>
        <w:br/>
        <w:t>Affiliate:</w:t>
        <w:br/>
        <w:t>- 20–30% recurring commissions</w:t>
      </w:r>
    </w:p>
    <w:p>
      <w:pPr>
        <w:pStyle w:val="Heading1"/>
      </w:pPr>
      <w:r>
        <w:t>15. Video System</w:t>
      </w:r>
    </w:p>
    <w:p>
      <w:r>
        <w:t>Types:</w:t>
        <w:br/>
        <w:t>- Explainer</w:t>
        <w:br/>
        <w:t>- Shorts</w:t>
        <w:br/>
        <w:t>- Feature demos</w:t>
        <w:br/>
        <w:t>- Daily results</w:t>
        <w:br/>
        <w:br/>
        <w:t>Goal:</w:t>
        <w:br/>
        <w:t>Build trust + drive conversion</w:t>
      </w:r>
    </w:p>
    <w:p>
      <w:pPr>
        <w:pStyle w:val="Heading1"/>
      </w:pPr>
      <w:r>
        <w:t>16. Launch Plan</w:t>
      </w:r>
    </w:p>
    <w:p>
      <w:r>
        <w:t>Phase 1: Private beta</w:t>
        <w:br/>
        <w:t>Phase 2: Controlled rollout</w:t>
        <w:br/>
        <w:t>Phase 3: Public launch</w:t>
        <w:br/>
        <w:t>Phase 4: Scale</w:t>
      </w:r>
    </w:p>
    <w:p>
      <w:pPr>
        <w:pStyle w:val="Heading1"/>
      </w:pPr>
      <w:r>
        <w:t>17. Financial Model</w:t>
      </w:r>
    </w:p>
    <w:p>
      <w:r>
        <w:t>Example:</w:t>
        <w:br/>
        <w:t>500 users @ $99 = $49,500/mo</w:t>
        <w:br/>
        <w:t>Costs ~$5k → strong margins</w:t>
      </w:r>
    </w:p>
    <w:p>
      <w:pPr>
        <w:pStyle w:val="Heading1"/>
      </w:pPr>
      <w:r>
        <w:t>18. Key Risks</w:t>
      </w:r>
    </w:p>
    <w:p>
      <w:r>
        <w:t>- Over-automation risk</w:t>
        <w:br/>
        <w:t>- Data quality</w:t>
        <w:br/>
        <w:t>- Execution failures</w:t>
        <w:br/>
        <w:br/>
        <w:t>Mitigation:</w:t>
        <w:br/>
        <w:t>Paper-first + controls</w:t>
      </w:r>
    </w:p>
    <w:p>
      <w:pPr>
        <w:pStyle w:val="Heading1"/>
      </w:pPr>
      <w:r>
        <w:t>19. Long-Term Vision</w:t>
      </w:r>
    </w:p>
    <w:p>
      <w:r>
        <w:t>Become the standard decision layer for options traders</w:t>
        <w:br/>
        <w:t>Expand into:</w:t>
        <w:br/>
        <w:t>- AI optimization</w:t>
        <w:br/>
        <w:t>- Institutional tools</w:t>
        <w:br/>
        <w:t>- Multi-asset support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