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Alfred</w:t>
            </w:r>
            <w:r w:rsidR="00062540" w:rsidRPr="006401DC">
              <w:rPr>
                <w:rFonts w:ascii="Arial" w:hAnsi="Arial" w:cs="Arial"/>
                <w:sz w:val="28"/>
                <w:szCs w:val="28"/>
                <w:lang w:val="en-US"/>
              </w:rPr>
              <w:t xml:space="preserve"> </w:t>
            </w:r>
            <w:r w:rsidRPr="006401DC">
              <w:rPr>
                <w:rFonts w:ascii="Arial" w:hAnsi="Arial" w:cs="Arial"/>
                <w:sz w:val="28"/>
                <w:szCs w:val="28"/>
                <w:lang w:val="en-US"/>
              </w:rPr>
              <w:t>BONNET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DE TORRES</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8, rue Jacqueline Leclercq</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32 099 LeclercVille</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proofErr w:type="gramStart"/>
            <w:r w:rsidR="00350935" w:rsidRPr="006401DC">
              <w:rPr>
                <w:rFonts w:ascii="Arial" w:hAnsi="Arial" w:cs="Arial"/>
                <w:sz w:val="28"/>
                <w:szCs w:val="28"/>
                <w:u w:val="single"/>
                <w:lang w:val="en-US"/>
              </w:rPr>
              <w:t>pour</w:t>
            </w:r>
            <w:r w:rsidRPr="006401DC">
              <w:rPr>
                <w:rFonts w:ascii="Arial" w:hAnsi="Arial" w:cs="Arial"/>
                <w:sz w:val="28"/>
                <w:szCs w:val="28"/>
                <w:lang w:val="en-US"/>
              </w:rPr>
              <w:t> :</w:t>
            </w:r>
            <w:proofErr w:type="gramEnd"/>
            <w:r w:rsidRPr="006401DC">
              <w:rPr>
                <w:rFonts w:ascii="Arial" w:hAnsi="Arial" w:cs="Arial"/>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Alfred BONNET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1284</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01/10/2021</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DE TORRES</w:t>
            </w:r>
          </w:p>
          <w:p w14:paraId="634B0667" w14:textId="77777777" w:rsidR="006401DC" w:rsidRDefault="006401DC" w:rsidP="006401DC">
            <w:pPr>
              <w:rPr>
                <w:rFonts w:ascii="Arial" w:hAnsi="Arial" w:cs="Arial"/>
                <w:sz w:val="28"/>
                <w:szCs w:val="28"/>
              </w:rPr>
            </w:pPr>
            <w:r>
              <w:rPr>
                <w:rFonts w:ascii="Arial" w:hAnsi="Arial" w:cs="Arial"/>
                <w:sz w:val="28"/>
                <w:szCs w:val="28"/>
              </w:rPr>
              <w:t>8, rue Jacqueline Leclercq</w:t>
            </w:r>
          </w:p>
          <w:p w14:paraId="292533E1" w14:textId="7C017FB4" w:rsidR="00062540" w:rsidRDefault="006401DC" w:rsidP="006401DC">
            <w:pPr>
              <w:rPr>
                <w:rFonts w:ascii="Arial" w:hAnsi="Arial" w:cs="Arial"/>
                <w:sz w:val="28"/>
                <w:szCs w:val="28"/>
              </w:rPr>
            </w:pPr>
            <w:r>
              <w:rPr>
                <w:rFonts w:ascii="Arial" w:hAnsi="Arial" w:cs="Arial"/>
                <w:sz w:val="28"/>
                <w:szCs w:val="28"/>
              </w:rPr>
              <w:t>32 099 LeclercVille</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1168.00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116.00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007F30FB" w:rsidR="00062540" w:rsidRDefault="00062540" w:rsidP="009F5AC2">
      <w:pPr>
        <w:spacing w:after="0" w:line="240" w:lineRule="auto"/>
        <w:jc w:val="right"/>
        <w:rPr>
          <w:rFonts w:ascii="Arial" w:hAnsi="Arial" w:cs="Arial"/>
          <w:sz w:val="24"/>
          <w:szCs w:val="24"/>
        </w:rPr>
      </w:pPr>
    </w:p>
    <w:p w14:paraId="36406DB4" w14:textId="569AC231"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502874D4">
                <wp:simplePos x="0" y="0"/>
                <wp:positionH relativeFrom="column">
                  <wp:posOffset>9592945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461CB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54.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ucwpvg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hua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3dP2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">
                <v:imagedata r:id="rId6"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58">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163</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20</cp:revision>
  <cp:lastPrinted>2020-08-10T07:39:00Z</cp:lastPrinted>
  <dcterms:created xsi:type="dcterms:W3CDTF">2021-07-17T18:05:00Z</dcterms:created>
  <dcterms:modified xsi:type="dcterms:W3CDTF">2021-09-29T12:06:00Z</dcterms:modified>
</cp:coreProperties>
</file>