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64"/>
        <w:gridCol w:w="5256"/>
        <w:gridCol w:w="4320"/>
      </w:tblGrid>
      <w:tr>
        <w:tc>
          <w:tcPr>
            <w:tcW w:type="dxa" w:w="2664"/>
            <w:shd w:val="clear" w:color="auto" w:fill="022429"/>
            <w:tcMar>
              <w:top w:w="180" w:type="dxa"/>
              <w:left w:w="420" w:type="dxa"/>
              <w:bottom w:w="180" w:type="dxa"/>
              <w:right w:w="120" w:type="dxa"/>
            </w:tcMar>
            <w:vAlign w:val="center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872"/>
            </w:tblGrid>
            <w:tr>
              <w:tc>
                <w:tcPr>
                  <w:tcW w:type="dxa" w:w="1872"/>
                  <w:shd w:val="clear" w:color="auto" w:fill="FDB602"/>
                  <w:tcMar>
                    <w:top w:w="140" w:type="dxa"/>
                    <w:left w:w="160" w:type="dxa"/>
                    <w:bottom w:w="100" w:type="dxa"/>
                    <w:right w:w="16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60"/>
                      <w:spacing w:val="20"/>
                    </w:rPr>
                    <w:t>BEACON</w:t>
                  </w:r>
                </w:p>
              </w:tc>
            </w:tr>
          </w:tbl>
          <w:p/>
        </w:tc>
        <w:tc>
          <w:tcPr>
            <w:tcW w:type="dxa" w:w="5256"/>
            <w:shd w:val="clear" w:color="auto" w:fill="022429"/>
            <w:tcMar>
              <w:top w:w="240" w:type="dxa"/>
              <w:left w:w="24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40"/>
              </w:rPr>
              <w:t>BEACON MANUFACTURING</w:t>
            </w:r>
          </w:p>
          <w:p>
            <w:pPr>
              <w:spacing w:before="60" w:after="0" w:line="276" w:lineRule="auto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50"/>
              </w:rPr>
              <w:t>BUILDER-LED MFG. IN DETROIT · V2</w:t>
            </w:r>
          </w:p>
        </w:tc>
        <w:tc>
          <w:tcPr>
            <w:tcW w:type="dxa" w:w="4320"/>
            <w:shd w:val="clear" w:color="auto" w:fill="022429"/>
            <w:tcMar>
              <w:top w:w="240" w:type="dxa"/>
              <w:left w:w="120" w:type="dxa"/>
              <w:bottom w:w="180" w:type="dxa"/>
              <w:right w:w="3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 w:val="0"/>
                <w:i w:val="0"/>
                <w:color w:val="FDF6E4"/>
                <w:sz w:val="19"/>
              </w:rPr>
              <w:t>2050 15th St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 w:val="0"/>
                <w:i w:val="0"/>
                <w:color w:val="FDF6E4"/>
                <w:sz w:val="19"/>
              </w:rPr>
              <w:t>Detroit, MI 48216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8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 —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a problem.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 —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16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WAREHOUSING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Products in, products out — without the chaos.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024"/>
              <w:gridCol w:w="7488"/>
            </w:tblGrid>
            <w:tr>
              <w:tc>
                <w:tcPr>
                  <w:tcW w:type="dxa" w:w="3024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160" w:type="dxa"/>
                  </w:tcMar>
                  <w:tcBorders>
                    <w:top w:val="nil" w:sz="4" w:space="0" w:color="000000"/>
                    <w:left w:val="single" w:sz="48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80" w:after="0" w:line="27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C9B789"/>
                      <w:sz w:val="16"/>
                    </w:rPr>
                    <w:t>Detroit · 2050 15th St</w:t>
                  </w:r>
                </w:p>
              </w:tc>
              <w:tc>
                <w:tcPr>
                  <w:tcW w:type="dxa" w:w="7488"/>
                  <w:shd w:val="clear" w:color="auto" w:fill="022429"/>
                  <w:tcMar>
                    <w:top w:w="200" w:type="dxa"/>
                    <w:left w:w="200" w:type="dxa"/>
                    <w:bottom w:w="200" w:type="dxa"/>
                    <w:right w:w="200" w:type="dxa"/>
                  </w:tcMar>
                  <w:tcBorders>
                    <w:top w:val="nil" w:sz="4" w:space="0" w:color="000000"/>
                    <w:left w:val="single" w:sz="6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Receiving, inventory, and part management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— including no-box, roll-on / roll-off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on the floor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 · V2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