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480"/>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Security risk assessment report </w:t>
      </w:r>
    </w:p>
    <w:p>
      <w:pPr>
        <w:spacing w:before="0" w:after="0" w:line="480"/>
        <w:ind w:right="0" w:left="0" w:firstLine="0"/>
        <w:jc w:val="left"/>
        <w:rPr>
          <w:rFonts w:ascii="Google Sans" w:hAnsi="Google Sans" w:cs="Google Sans" w:eastAsia="Google Sans"/>
          <w:b/>
          <w:color w:val="auto"/>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Part 1: Select up to three hardening tools and methods to implement</w:t>
            </w:r>
          </w:p>
        </w:tc>
      </w:tr>
      <w:tr>
        <w:trPr>
          <w:trHeight w:val="1" w:hRule="atLeast"/>
          <w:jc w:val="left"/>
        </w:trPr>
        <w:tc>
          <w:tcPr>
            <w:tcW w:w="871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Multifactor authentication (MFA) - A security measure which requires a user to verify their identity in two or more ways to access a system or network. MFA options include a password, pin number, badge, one-time password (OTP) sent to a cell phone, fingerprint, and more.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access privileges - Network access privileges involves permitting, limiting, and/or blocking access privileges to network assets for people, roles, groups, IP addresses, MAC addresses, etc.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 policies - The National Institute of Standards and Technology's (NIST) latest recommendations for password policies focuses on using methods to salt and hash passwords, rather than requiring overly complex passwords or enforcing frequent changes to passwords.</w:t>
            </w:r>
          </w:p>
        </w:tc>
      </w:tr>
      <w:tr>
        <w:trPr>
          <w:trHeight w:val="515" w:hRule="auto"/>
          <w:jc w:val="left"/>
        </w:trPr>
        <w:tc>
          <w:tcPr>
            <w:tcW w:w="871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Google Sans" w:hAnsi="Google Sans" w:cs="Google Sans" w:eastAsia="Google Sans"/>
          <w:b/>
          <w:color w:val="38761D"/>
          <w:spacing w:val="0"/>
          <w:position w:val="0"/>
          <w:sz w:val="26"/>
          <w:shd w:fill="auto" w:val="clear"/>
        </w:rPr>
      </w:pPr>
    </w:p>
    <w:tbl>
      <w:tblPr/>
      <w:tblGrid>
        <w:gridCol w:w="8715"/>
      </w:tblGrid>
      <w:tr>
        <w:trPr>
          <w:trHeight w:val="47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Google Sans" w:hAnsi="Google Sans" w:cs="Google Sans" w:eastAsia="Google Sans"/>
                <w:b/>
                <w:color w:val="auto"/>
                <w:spacing w:val="0"/>
                <w:position w:val="0"/>
                <w:sz w:val="24"/>
                <w:shd w:fill="auto" w:val="clear"/>
              </w:rPr>
              <w:t xml:space="preserve">Part 2: Explain your recommendations</w:t>
            </w:r>
          </w:p>
        </w:tc>
      </w:tr>
      <w:tr>
        <w:trPr>
          <w:trHeight w:val="1160"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Can help protect against brute force attacks and similar security events. MFA can be implemented at any time, and is mostly a technique that is set up once then maintained.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Reduces the risk of unauthorized users and outside traffic from accessing the internal network. This can be implemented once, or revisited depending on the likelihood of social engineering or brute force attacks.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Password policies are used to prevent attackers from easily guessing user passwords, either manually or by using a script to attempt thousands of stolen passwords (commonly called a brute force attack).</w:t>
            </w:r>
          </w:p>
        </w:tc>
      </w:tr>
    </w:tbl>
    <w:p>
      <w:pPr>
        <w:spacing w:before="0" w:after="0" w:line="480"/>
        <w:ind w:right="0" w:left="0" w:firstLine="0"/>
        <w:jc w:val="left"/>
        <w:rPr>
          <w:rFonts w:ascii="Google Sans" w:hAnsi="Google Sans" w:cs="Google Sans" w:eastAsia="Google Sans"/>
          <w:b/>
          <w:color w:val="38761D"/>
          <w:spacing w:val="0"/>
          <w:position w:val="0"/>
          <w:sz w:val="26"/>
          <w:shd w:fill="auto" w:val="clear"/>
        </w:rPr>
      </w:pPr>
    </w:p>
    <w:p>
      <w:pPr>
        <w:spacing w:before="0" w:after="200" w:line="240"/>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