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60"/>
        <w:gridCol w:w="1985"/>
        <w:gridCol w:w="3809"/>
        <w:gridCol w:w="3096"/>
      </w:tblGrid>
      <w:tr w:rsidR="00497D00" w14:paraId="536181F0" w14:textId="77777777" w:rsidTr="00497D00">
        <w:tc>
          <w:tcPr>
            <w:tcW w:w="338" w:type="dxa"/>
          </w:tcPr>
          <w:p w14:paraId="094DE4DE" w14:textId="77777777" w:rsidR="00E66CDB" w:rsidRDefault="00E66CDB">
            <w:r>
              <w:t>#</w:t>
            </w:r>
          </w:p>
        </w:tc>
        <w:tc>
          <w:tcPr>
            <w:tcW w:w="1997" w:type="dxa"/>
          </w:tcPr>
          <w:p w14:paraId="0C51C9CE" w14:textId="77777777" w:rsidR="00E66CDB" w:rsidRDefault="00E66CDB">
            <w:r>
              <w:t>Challenge</w:t>
            </w:r>
          </w:p>
        </w:tc>
        <w:tc>
          <w:tcPr>
            <w:tcW w:w="3870" w:type="dxa"/>
          </w:tcPr>
          <w:p w14:paraId="38B79D4F" w14:textId="77777777" w:rsidR="00E66CDB" w:rsidRDefault="00E66CDB">
            <w:r>
              <w:t>Description</w:t>
            </w:r>
          </w:p>
        </w:tc>
        <w:tc>
          <w:tcPr>
            <w:tcW w:w="3145" w:type="dxa"/>
          </w:tcPr>
          <w:p w14:paraId="771A9F63" w14:textId="77777777" w:rsidR="00E66CDB" w:rsidRDefault="00E66CDB">
            <w:r>
              <w:t>My Solution</w:t>
            </w:r>
          </w:p>
        </w:tc>
      </w:tr>
      <w:tr w:rsidR="005B2F52" w14:paraId="1C3B080F" w14:textId="77777777" w:rsidTr="00497D00">
        <w:tc>
          <w:tcPr>
            <w:tcW w:w="338" w:type="dxa"/>
          </w:tcPr>
          <w:p w14:paraId="5EC2C075" w14:textId="77777777" w:rsidR="00E66CDB" w:rsidRDefault="00E66CDB">
            <w:r>
              <w:t>1</w:t>
            </w:r>
          </w:p>
        </w:tc>
        <w:tc>
          <w:tcPr>
            <w:tcW w:w="1997" w:type="dxa"/>
          </w:tcPr>
          <w:p w14:paraId="705E3466" w14:textId="77777777" w:rsidR="00E66CDB" w:rsidRDefault="00E66CDB" w:rsidP="00E66CDB">
            <w:r>
              <w:t xml:space="preserve">The Yelp API doesn’t implement CORS, </w:t>
            </w:r>
            <w:hyperlink r:id="rId5" w:history="1">
              <w:r w:rsidRPr="009478C1">
                <w:rPr>
                  <w:rStyle w:val="Hyperlink"/>
                </w:rPr>
                <w:t>and has decided it never will</w:t>
              </w:r>
            </w:hyperlink>
            <w:r>
              <w:t>.</w:t>
            </w:r>
          </w:p>
        </w:tc>
        <w:tc>
          <w:tcPr>
            <w:tcW w:w="3870" w:type="dxa"/>
          </w:tcPr>
          <w:p w14:paraId="690D1C79" w14:textId="77777777" w:rsidR="00E66CDB" w:rsidRDefault="00E66CDB" w:rsidP="003961C8">
            <w:r>
              <w:t xml:space="preserve">Modern browsers can’t make cross-origin requests under some circumstances, unless the CORS protocol is handled correctly by both the requester and the server on the other domain. The available </w:t>
            </w:r>
            <w:hyperlink r:id="rId6" w:history="1">
              <w:r w:rsidRPr="003C1265">
                <w:rPr>
                  <w:rStyle w:val="Hyperlink"/>
                </w:rPr>
                <w:t>workarounds</w:t>
              </w:r>
            </w:hyperlink>
            <w:r>
              <w:t xml:space="preserve"> seemed hacky, and only made it difficult, but not impossible, to sniff the API key.</w:t>
            </w:r>
          </w:p>
        </w:tc>
        <w:tc>
          <w:tcPr>
            <w:tcW w:w="3145" w:type="dxa"/>
            <w:shd w:val="clear" w:color="auto" w:fill="E2EFD9" w:themeFill="accent6" w:themeFillTint="33"/>
          </w:tcPr>
          <w:p w14:paraId="370A2BB1" w14:textId="77777777" w:rsidR="00E66CDB" w:rsidRDefault="00E66CDB" w:rsidP="009478C1">
            <w:r>
              <w:t>Send all requests to the API via the server, and send JSON back to the client for caching (in a local Meteor collection) and processing. This may not scale well, as it increases server traffic. But it works, and hides the API key completely.</w:t>
            </w:r>
          </w:p>
        </w:tc>
      </w:tr>
      <w:tr w:rsidR="005B2F52" w14:paraId="0959B35A" w14:textId="77777777" w:rsidTr="00497D00">
        <w:tc>
          <w:tcPr>
            <w:tcW w:w="338" w:type="dxa"/>
          </w:tcPr>
          <w:p w14:paraId="1FB0EA5D" w14:textId="77777777" w:rsidR="00E66CDB" w:rsidRDefault="00E66CDB">
            <w:r>
              <w:t>2</w:t>
            </w:r>
          </w:p>
        </w:tc>
        <w:tc>
          <w:tcPr>
            <w:tcW w:w="1997" w:type="dxa"/>
          </w:tcPr>
          <w:p w14:paraId="611BAD20" w14:textId="77777777" w:rsidR="00E66CDB" w:rsidRDefault="00E66CDB">
            <w:r>
              <w:t>API key accidently exposed</w:t>
            </w:r>
          </w:p>
        </w:tc>
        <w:tc>
          <w:tcPr>
            <w:tcW w:w="3870" w:type="dxa"/>
          </w:tcPr>
          <w:p w14:paraId="7DCD9F6E" w14:textId="77777777" w:rsidR="00E66CDB" w:rsidRDefault="00E66CDB" w:rsidP="009478C1">
            <w:r>
              <w:t>I hard-coded my API key into the GitHub repository and pushed it. While the only risk this time is that someone uses my daily request quota, this is a practice to avoid.</w:t>
            </w:r>
          </w:p>
        </w:tc>
        <w:tc>
          <w:tcPr>
            <w:tcW w:w="3145" w:type="dxa"/>
            <w:shd w:val="clear" w:color="auto" w:fill="E2EFD9" w:themeFill="accent6" w:themeFillTint="33"/>
          </w:tcPr>
          <w:p w14:paraId="546A33FF" w14:textId="77777777" w:rsidR="00E66CDB" w:rsidRDefault="00E66CDB">
            <w:r>
              <w:t xml:space="preserve">Store the API key in a separate settings file that only loads on the server, and add it </w:t>
            </w:r>
            <w:proofErr w:type="gramStart"/>
            <w:r>
              <w:t>to .</w:t>
            </w:r>
            <w:proofErr w:type="spellStart"/>
            <w:r>
              <w:t>gitignore</w:t>
            </w:r>
            <w:proofErr w:type="spellEnd"/>
            <w:proofErr w:type="gramEnd"/>
            <w:r>
              <w:t>. Also, refresh the API key so the old one can’t be used.</w:t>
            </w:r>
          </w:p>
        </w:tc>
      </w:tr>
      <w:tr w:rsidR="005B2F52" w14:paraId="74100225" w14:textId="77777777" w:rsidTr="00497D00">
        <w:tc>
          <w:tcPr>
            <w:tcW w:w="338" w:type="dxa"/>
          </w:tcPr>
          <w:p w14:paraId="514244E2" w14:textId="77777777" w:rsidR="00E66CDB" w:rsidRDefault="00E66CDB">
            <w:r>
              <w:t>3</w:t>
            </w:r>
          </w:p>
        </w:tc>
        <w:tc>
          <w:tcPr>
            <w:tcW w:w="1997" w:type="dxa"/>
          </w:tcPr>
          <w:p w14:paraId="76596CFD" w14:textId="77777777" w:rsidR="00E66CDB" w:rsidRDefault="00E66CDB">
            <w:r>
              <w:t>API responds with unexpected data structuring</w:t>
            </w:r>
          </w:p>
        </w:tc>
        <w:tc>
          <w:tcPr>
            <w:tcW w:w="3870" w:type="dxa"/>
          </w:tcPr>
          <w:p w14:paraId="5FB70C69" w14:textId="77777777" w:rsidR="00E66CDB" w:rsidRDefault="00E66CDB" w:rsidP="00EA58DA">
            <w:r>
              <w:t>When using the Business endpoint, the Hours property is usually set to an array of objects describing opening hours. When a business is missing its hours, the API should set Hours to an empty array. Instead, it omits the Hours property altogether, causing errors in my code.</w:t>
            </w:r>
          </w:p>
        </w:tc>
        <w:tc>
          <w:tcPr>
            <w:tcW w:w="3145" w:type="dxa"/>
            <w:shd w:val="clear" w:color="auto" w:fill="FBE4D5" w:themeFill="accent2" w:themeFillTint="33"/>
          </w:tcPr>
          <w:p w14:paraId="0C640492" w14:textId="77777777" w:rsidR="00E66CDB" w:rsidRDefault="00497D00" w:rsidP="00C65594">
            <w:r>
              <w:t>None finished</w:t>
            </w:r>
            <w:r w:rsidR="00E66CDB">
              <w:t>. I need to make some kind of template to fall back on for any missing properties</w:t>
            </w:r>
            <w:r w:rsidR="00C65594">
              <w:t>, instead of doing hacky tweaks here and there</w:t>
            </w:r>
            <w:r w:rsidR="00E66CDB">
              <w:t xml:space="preserve">. As Sandy Metz </w:t>
            </w:r>
            <w:hyperlink r:id="rId7" w:history="1">
              <w:r w:rsidR="00E66CDB" w:rsidRPr="00EA58DA">
                <w:rPr>
                  <w:rStyle w:val="Hyperlink"/>
                </w:rPr>
                <w:t>says</w:t>
              </w:r>
            </w:hyperlink>
            <w:r w:rsidR="00E66CDB">
              <w:t xml:space="preserve">, “use those active nothings.” </w:t>
            </w:r>
            <w:r w:rsidR="00C65594">
              <w:t>This could also prevent</w:t>
            </w:r>
            <w:r w:rsidR="004561B7">
              <w:t xml:space="preserve"> the</w:t>
            </w:r>
            <w:r w:rsidR="00C65594">
              <w:t xml:space="preserve"> errors</w:t>
            </w:r>
            <w:r w:rsidR="004561B7">
              <w:t xml:space="preserve"> appearing</w:t>
            </w:r>
            <w:r w:rsidR="00C65594">
              <w:t xml:space="preserve"> in </w:t>
            </w:r>
            <w:r w:rsidR="00E66CDB">
              <w:t>Challenge 4.</w:t>
            </w:r>
          </w:p>
        </w:tc>
      </w:tr>
      <w:tr w:rsidR="005B2F52" w14:paraId="5D84E05D" w14:textId="77777777" w:rsidTr="00497D00">
        <w:trPr>
          <w:trHeight w:val="1790"/>
        </w:trPr>
        <w:tc>
          <w:tcPr>
            <w:tcW w:w="338" w:type="dxa"/>
          </w:tcPr>
          <w:p w14:paraId="252F2C9F" w14:textId="77777777" w:rsidR="00E66CDB" w:rsidRDefault="00E66CDB">
            <w:r>
              <w:t>4</w:t>
            </w:r>
          </w:p>
        </w:tc>
        <w:tc>
          <w:tcPr>
            <w:tcW w:w="1997" w:type="dxa"/>
          </w:tcPr>
          <w:p w14:paraId="1DCF87E3" w14:textId="77777777" w:rsidR="00E66CDB" w:rsidRDefault="00E66CDB" w:rsidP="00E66CDB">
            <w:r>
              <w:t>It’s possible to visit /detail when no business is selected.</w:t>
            </w:r>
          </w:p>
        </w:tc>
        <w:tc>
          <w:tcPr>
            <w:tcW w:w="3870" w:type="dxa"/>
          </w:tcPr>
          <w:p w14:paraId="3D9CC4D0" w14:textId="77777777" w:rsidR="00E66CDB" w:rsidRDefault="00E66CDB" w:rsidP="00E66CDB">
            <w:r>
              <w:t xml:space="preserve">A Route component (react router 4) is set up to show the </w:t>
            </w:r>
            <w:proofErr w:type="spellStart"/>
            <w:r>
              <w:t>BusinessDetail</w:t>
            </w:r>
            <w:proofErr w:type="spellEnd"/>
            <w:r>
              <w:t xml:space="preserve"> component when the location is /detail. This component’s state holds the currently selected business, but when this state is empty, it causes errors.</w:t>
            </w:r>
          </w:p>
        </w:tc>
        <w:tc>
          <w:tcPr>
            <w:tcW w:w="3145" w:type="dxa"/>
            <w:shd w:val="clear" w:color="auto" w:fill="FBE4D5" w:themeFill="accent2" w:themeFillTint="33"/>
          </w:tcPr>
          <w:p w14:paraId="423745FD" w14:textId="77777777" w:rsidR="00E66CDB" w:rsidRDefault="00497D00" w:rsidP="00E66CDB">
            <w:r>
              <w:t>None finished</w:t>
            </w:r>
            <w:r w:rsidR="00E66CDB">
              <w:t>. An</w:t>
            </w:r>
            <w:r w:rsidR="004561B7">
              <w:t xml:space="preserve"> empty b</w:t>
            </w:r>
            <w:r w:rsidR="00E66CDB">
              <w:t>usiness object with the proper structure would at least prevent the errors, but a better solution is to prevent access to /detail when no business is selected. I’ve included a Redirect component but it needs debugging.</w:t>
            </w:r>
          </w:p>
        </w:tc>
      </w:tr>
      <w:tr w:rsidR="005B2F52" w14:paraId="2DFC6D41" w14:textId="77777777" w:rsidTr="00497D00">
        <w:tc>
          <w:tcPr>
            <w:tcW w:w="338" w:type="dxa"/>
          </w:tcPr>
          <w:p w14:paraId="4DA02760" w14:textId="77777777" w:rsidR="00E66CDB" w:rsidRDefault="00E66CDB">
            <w:r>
              <w:t>5</w:t>
            </w:r>
          </w:p>
        </w:tc>
        <w:tc>
          <w:tcPr>
            <w:tcW w:w="1997" w:type="dxa"/>
          </w:tcPr>
          <w:p w14:paraId="141374AE" w14:textId="77777777" w:rsidR="00E66CDB" w:rsidRDefault="00C65594">
            <w:r>
              <w:t xml:space="preserve">Yelp has </w:t>
            </w:r>
            <w:hyperlink r:id="rId8" w:history="1">
              <w:r w:rsidRPr="00C65594">
                <w:rPr>
                  <w:rStyle w:val="Hyperlink"/>
                </w:rPr>
                <w:t>display requirements</w:t>
              </w:r>
            </w:hyperlink>
            <w:r>
              <w:t xml:space="preserve"> for using its API.</w:t>
            </w:r>
          </w:p>
        </w:tc>
        <w:tc>
          <w:tcPr>
            <w:tcW w:w="3870" w:type="dxa"/>
          </w:tcPr>
          <w:p w14:paraId="496FF2C7" w14:textId="77777777" w:rsidR="00E66CDB" w:rsidRDefault="00C65594">
            <w:r>
              <w:t>There is a long list of helpful ways to avoid getting sued by Yelp. Eek!</w:t>
            </w:r>
          </w:p>
        </w:tc>
        <w:tc>
          <w:tcPr>
            <w:tcW w:w="3145" w:type="dxa"/>
            <w:shd w:val="clear" w:color="auto" w:fill="FFF2CC" w:themeFill="accent4" w:themeFillTint="33"/>
          </w:tcPr>
          <w:p w14:paraId="66C1A5A4" w14:textId="77777777" w:rsidR="00E66CDB" w:rsidRDefault="00C65594">
            <w:r>
              <w:t>Use the Yelp-branded stars. A partial solution, but this can be easily finished.</w:t>
            </w:r>
          </w:p>
        </w:tc>
      </w:tr>
      <w:tr w:rsidR="005B2F52" w14:paraId="1C27B18A" w14:textId="77777777" w:rsidTr="00497D00">
        <w:trPr>
          <w:trHeight w:val="260"/>
        </w:trPr>
        <w:tc>
          <w:tcPr>
            <w:tcW w:w="338" w:type="dxa"/>
          </w:tcPr>
          <w:p w14:paraId="47F826F0" w14:textId="77777777" w:rsidR="00E66CDB" w:rsidRDefault="00E66CDB">
            <w:r>
              <w:t>6</w:t>
            </w:r>
          </w:p>
        </w:tc>
        <w:tc>
          <w:tcPr>
            <w:tcW w:w="1997" w:type="dxa"/>
          </w:tcPr>
          <w:p w14:paraId="15FA943D" w14:textId="77777777" w:rsidR="00E66CDB" w:rsidRDefault="00C65594">
            <w:r>
              <w:t>Searches and business lookups take several seconds to load.</w:t>
            </w:r>
          </w:p>
        </w:tc>
        <w:tc>
          <w:tcPr>
            <w:tcW w:w="3870" w:type="dxa"/>
          </w:tcPr>
          <w:p w14:paraId="4915B3D6" w14:textId="77777777" w:rsidR="00E66CDB" w:rsidRDefault="00C65594" w:rsidP="00C65594">
            <w:r>
              <w:t xml:space="preserve">The user has to spend precious time staring at an unmoving screen while requests are sent to the server, to Yelp, back to the server, and back to </w:t>
            </w:r>
            <w:r>
              <w:lastRenderedPageBreak/>
              <w:t>the client. No information is available in a bad connection.</w:t>
            </w:r>
          </w:p>
        </w:tc>
        <w:tc>
          <w:tcPr>
            <w:tcW w:w="3145" w:type="dxa"/>
            <w:shd w:val="clear" w:color="auto" w:fill="E2EFD9" w:themeFill="accent6" w:themeFillTint="33"/>
          </w:tcPr>
          <w:p w14:paraId="60A1041D" w14:textId="77777777" w:rsidR="00E66CDB" w:rsidRDefault="00C65594" w:rsidP="005B2F52">
            <w:r>
              <w:lastRenderedPageBreak/>
              <w:t xml:space="preserve">Add local caching with a </w:t>
            </w:r>
            <w:hyperlink r:id="rId9" w:anchor="local-collections" w:history="1">
              <w:r w:rsidRPr="00C65594">
                <w:rPr>
                  <w:rStyle w:val="Hyperlink"/>
                </w:rPr>
                <w:t>Meteor local collection</w:t>
              </w:r>
            </w:hyperlink>
            <w:r>
              <w:t xml:space="preserve">. </w:t>
            </w:r>
            <w:r w:rsidR="005B2F52">
              <w:t xml:space="preserve">Cached information can be viewed immediately (even </w:t>
            </w:r>
            <w:r w:rsidR="005B2F52">
              <w:lastRenderedPageBreak/>
              <w:t xml:space="preserve">offline), and an asynchronous update will change the view if necessary. </w:t>
            </w:r>
            <w:r w:rsidR="004561B7">
              <w:t xml:space="preserve">(TODO: handle cache size limits.) </w:t>
            </w:r>
            <w:r>
              <w:t>This is only a p</w:t>
            </w:r>
            <w:r w:rsidR="005B2F52">
              <w:t xml:space="preserve">iece of what Meteor collections </w:t>
            </w:r>
            <w:r>
              <w:t>offer, but</w:t>
            </w:r>
            <w:r w:rsidR="005B2F52">
              <w:t xml:space="preserve"> the publication and subscription model is kind of one-size-fits-all, and we want individualized caching for searches. Also, having search history (even for Yelp) stored on the server might be a privacy concern for some. Also added a loading circle for </w:t>
            </w:r>
            <w:proofErr w:type="spellStart"/>
            <w:r w:rsidR="005B2F52">
              <w:t>uncached</w:t>
            </w:r>
            <w:proofErr w:type="spellEnd"/>
            <w:r w:rsidR="005B2F52">
              <w:t xml:space="preserve"> requests.</w:t>
            </w:r>
          </w:p>
        </w:tc>
      </w:tr>
      <w:tr w:rsidR="00497D00" w14:paraId="25046CF1" w14:textId="77777777" w:rsidTr="00497D00">
        <w:trPr>
          <w:trHeight w:val="1214"/>
        </w:trPr>
        <w:tc>
          <w:tcPr>
            <w:tcW w:w="338" w:type="dxa"/>
          </w:tcPr>
          <w:p w14:paraId="39D2CF47" w14:textId="77777777" w:rsidR="00497D00" w:rsidRDefault="00497D00">
            <w:r>
              <w:lastRenderedPageBreak/>
              <w:t>7</w:t>
            </w:r>
          </w:p>
        </w:tc>
        <w:tc>
          <w:tcPr>
            <w:tcW w:w="1997" w:type="dxa"/>
          </w:tcPr>
          <w:p w14:paraId="6766AFF5" w14:textId="77777777" w:rsidR="00497D00" w:rsidRDefault="00497D00">
            <w:proofErr w:type="spellStart"/>
            <w:r>
              <w:t>BusinessDetail</w:t>
            </w:r>
            <w:proofErr w:type="spellEnd"/>
            <w:r>
              <w:t xml:space="preserve"> component getting pretty large.</w:t>
            </w:r>
          </w:p>
        </w:tc>
        <w:tc>
          <w:tcPr>
            <w:tcW w:w="3870" w:type="dxa"/>
          </w:tcPr>
          <w:p w14:paraId="697929AF" w14:textId="77777777" w:rsidR="00497D00" w:rsidRDefault="00497D00" w:rsidP="00C65594">
            <w:r>
              <w:t xml:space="preserve">Several of the items appearing in </w:t>
            </w:r>
            <w:proofErr w:type="spellStart"/>
            <w:r>
              <w:t>BusinessDetail</w:t>
            </w:r>
            <w:proofErr w:type="spellEnd"/>
            <w:r>
              <w:t xml:space="preserve"> could easily be split off into separate components.</w:t>
            </w:r>
          </w:p>
        </w:tc>
        <w:tc>
          <w:tcPr>
            <w:tcW w:w="3145" w:type="dxa"/>
            <w:shd w:val="clear" w:color="auto" w:fill="FFF2CC" w:themeFill="accent4" w:themeFillTint="33"/>
          </w:tcPr>
          <w:p w14:paraId="68411D0D" w14:textId="77777777" w:rsidR="00497D00" w:rsidRDefault="00497D00" w:rsidP="005B2F52">
            <w:r>
              <w:t>Not yet finished, but this is pretty trivial.</w:t>
            </w:r>
          </w:p>
        </w:tc>
      </w:tr>
      <w:tr w:rsidR="00497D00" w14:paraId="45B67620" w14:textId="77777777" w:rsidTr="004561B7">
        <w:trPr>
          <w:trHeight w:val="2600"/>
        </w:trPr>
        <w:tc>
          <w:tcPr>
            <w:tcW w:w="338" w:type="dxa"/>
          </w:tcPr>
          <w:p w14:paraId="35D41EA3" w14:textId="77777777" w:rsidR="00497D00" w:rsidRDefault="00497D00">
            <w:r>
              <w:t>8</w:t>
            </w:r>
          </w:p>
        </w:tc>
        <w:tc>
          <w:tcPr>
            <w:tcW w:w="1997" w:type="dxa"/>
          </w:tcPr>
          <w:p w14:paraId="25A818D3" w14:textId="77777777" w:rsidR="00497D00" w:rsidRDefault="00497D00">
            <w:r>
              <w:t>Repeated code in the Search component</w:t>
            </w:r>
          </w:p>
        </w:tc>
        <w:tc>
          <w:tcPr>
            <w:tcW w:w="3870" w:type="dxa"/>
          </w:tcPr>
          <w:p w14:paraId="3CCD26AD" w14:textId="77777777" w:rsidR="00497D00" w:rsidRDefault="00497D00" w:rsidP="00C65594">
            <w:r>
              <w:t xml:space="preserve">The </w:t>
            </w:r>
            <w:proofErr w:type="spellStart"/>
            <w:r>
              <w:t>fetchBusinesses</w:t>
            </w:r>
            <w:proofErr w:type="spellEnd"/>
            <w:r>
              <w:t xml:space="preserve"> and </w:t>
            </w:r>
            <w:proofErr w:type="spellStart"/>
            <w:r>
              <w:t>fetchDetail</w:t>
            </w:r>
            <w:proofErr w:type="spellEnd"/>
            <w:r>
              <w:t xml:space="preserve"> methods in the Search component share a lot of code, which can probably be refactored.</w:t>
            </w:r>
          </w:p>
        </w:tc>
        <w:tc>
          <w:tcPr>
            <w:tcW w:w="3145" w:type="dxa"/>
            <w:shd w:val="clear" w:color="auto" w:fill="FBE4D5" w:themeFill="accent2" w:themeFillTint="33"/>
          </w:tcPr>
          <w:p w14:paraId="25519464" w14:textId="77777777" w:rsidR="00497D00" w:rsidRDefault="004561B7" w:rsidP="00497D00">
            <w:r>
              <w:t>No solution yet</w:t>
            </w:r>
            <w:r w:rsidR="00497D00">
              <w:t>. The behavior is similar, but different enough that I’m tempted to leave it as is. I’m also not entirely sure how to separate ES6 class methods from the class itself, which I would have to do if putting the shared code into a separate module.</w:t>
            </w:r>
          </w:p>
        </w:tc>
      </w:tr>
      <w:tr w:rsidR="00497D00" w14:paraId="2CB68CD1" w14:textId="77777777" w:rsidTr="00497D00">
        <w:trPr>
          <w:trHeight w:val="2600"/>
        </w:trPr>
        <w:tc>
          <w:tcPr>
            <w:tcW w:w="338" w:type="dxa"/>
          </w:tcPr>
          <w:p w14:paraId="03DE9381" w14:textId="77777777" w:rsidR="00497D00" w:rsidRDefault="00497D00">
            <w:r>
              <w:t>9</w:t>
            </w:r>
          </w:p>
        </w:tc>
        <w:tc>
          <w:tcPr>
            <w:tcW w:w="1997" w:type="dxa"/>
          </w:tcPr>
          <w:p w14:paraId="0CCD623B" w14:textId="77777777" w:rsidR="00497D00" w:rsidRDefault="00497D00">
            <w:r>
              <w:t>Modifications to the styles/theme need more consistency.</w:t>
            </w:r>
          </w:p>
        </w:tc>
        <w:tc>
          <w:tcPr>
            <w:tcW w:w="3870" w:type="dxa"/>
          </w:tcPr>
          <w:p w14:paraId="3E3E24E9" w14:textId="77777777" w:rsidR="00497D00" w:rsidRDefault="00497D00" w:rsidP="00C65594">
            <w:r>
              <w:t xml:space="preserve">I added the higher-order component </w:t>
            </w:r>
            <w:proofErr w:type="spellStart"/>
            <w:r>
              <w:t>withStyles</w:t>
            </w:r>
            <w:proofErr w:type="spellEnd"/>
            <w:r>
              <w:t xml:space="preserve"> to </w:t>
            </w:r>
            <w:proofErr w:type="spellStart"/>
            <w:r>
              <w:t>BusinessDetail</w:t>
            </w:r>
            <w:proofErr w:type="spellEnd"/>
            <w:r>
              <w:t xml:space="preserve"> so I could tap into </w:t>
            </w:r>
            <w:hyperlink r:id="rId10" w:history="1">
              <w:r w:rsidRPr="00497D00">
                <w:rPr>
                  <w:rStyle w:val="Hyperlink"/>
                </w:rPr>
                <w:t>Material-UI’s</w:t>
              </w:r>
            </w:hyperlink>
            <w:r>
              <w:t xml:space="preserve"> styling</w:t>
            </w:r>
            <w:r w:rsidR="004561B7">
              <w:t xml:space="preserve"> and make the Chip components have some spacing in between. Wouldn’t it be better to add </w:t>
            </w:r>
            <w:proofErr w:type="spellStart"/>
            <w:r w:rsidR="004561B7">
              <w:t>withStyles</w:t>
            </w:r>
            <w:proofErr w:type="spellEnd"/>
            <w:r w:rsidR="004561B7">
              <w:t xml:space="preserve"> to the entire app?</w:t>
            </w:r>
          </w:p>
        </w:tc>
        <w:tc>
          <w:tcPr>
            <w:tcW w:w="3145" w:type="dxa"/>
            <w:shd w:val="clear" w:color="auto" w:fill="FFF2CC" w:themeFill="accent4" w:themeFillTint="33"/>
          </w:tcPr>
          <w:p w14:paraId="711AD050" w14:textId="77777777" w:rsidR="00497D00" w:rsidRDefault="004561B7" w:rsidP="004561B7">
            <w:r>
              <w:t xml:space="preserve">Not yet finished. Find out exactly how </w:t>
            </w:r>
            <w:proofErr w:type="spellStart"/>
            <w:r>
              <w:t>withStyles</w:t>
            </w:r>
            <w:proofErr w:type="spellEnd"/>
            <w:r>
              <w:t xml:space="preserve"> works; whether it passes styling props down the whole component hierarchy, or just to the one component, like </w:t>
            </w:r>
            <w:proofErr w:type="spellStart"/>
            <w:r>
              <w:t>withRouter</w:t>
            </w:r>
            <w:proofErr w:type="spellEnd"/>
            <w:r>
              <w:t xml:space="preserve"> from React Router 4 does. Use this knowledge to standardize how styling modifications are done across the app, and improve the responsive design.</w:t>
            </w:r>
          </w:p>
        </w:tc>
      </w:tr>
      <w:tr w:rsidR="004561B7" w14:paraId="25914654" w14:textId="77777777" w:rsidTr="004561B7">
        <w:trPr>
          <w:trHeight w:val="2879"/>
        </w:trPr>
        <w:tc>
          <w:tcPr>
            <w:tcW w:w="338" w:type="dxa"/>
          </w:tcPr>
          <w:p w14:paraId="7244FC39" w14:textId="77777777" w:rsidR="004561B7" w:rsidRDefault="004561B7">
            <w:r>
              <w:t>10</w:t>
            </w:r>
          </w:p>
        </w:tc>
        <w:tc>
          <w:tcPr>
            <w:tcW w:w="1997" w:type="dxa"/>
          </w:tcPr>
          <w:p w14:paraId="5B8D0FCA" w14:textId="77777777" w:rsidR="004561B7" w:rsidRDefault="004561B7">
            <w:r>
              <w:t>Minimum Requirements</w:t>
            </w:r>
          </w:p>
        </w:tc>
        <w:tc>
          <w:tcPr>
            <w:tcW w:w="3870" w:type="dxa"/>
          </w:tcPr>
          <w:p w14:paraId="4DA3A69A" w14:textId="77777777" w:rsidR="004561B7" w:rsidRPr="004561B7" w:rsidRDefault="004561B7" w:rsidP="004561B7">
            <w:r w:rsidRPr="004561B7">
              <w:t>Create a two-page application using the Yelp Fusion API.</w:t>
            </w:r>
          </w:p>
          <w:p w14:paraId="1A3B4334" w14:textId="77777777" w:rsidR="004561B7" w:rsidRPr="004561B7" w:rsidRDefault="004561B7" w:rsidP="004561B7">
            <w:pPr>
              <w:numPr>
                <w:ilvl w:val="0"/>
                <w:numId w:val="1"/>
              </w:numPr>
            </w:pPr>
            <w:r w:rsidRPr="004561B7">
              <w:t>On the first page, you should be able to search for businesses in Naperville.</w:t>
            </w:r>
          </w:p>
          <w:p w14:paraId="6E8DF2E3" w14:textId="77777777" w:rsidR="004561B7" w:rsidRPr="004561B7" w:rsidRDefault="004561B7" w:rsidP="004561B7">
            <w:pPr>
              <w:numPr>
                <w:ilvl w:val="0"/>
                <w:numId w:val="1"/>
              </w:numPr>
            </w:pPr>
            <w:r w:rsidRPr="004561B7">
              <w:t>When you select a result, it should take you to a second page where you can see details about the business.</w:t>
            </w:r>
          </w:p>
          <w:p w14:paraId="56ABD5DD" w14:textId="77777777" w:rsidR="004561B7" w:rsidRDefault="004561B7" w:rsidP="00C65594"/>
        </w:tc>
        <w:tc>
          <w:tcPr>
            <w:tcW w:w="3145" w:type="dxa"/>
            <w:shd w:val="clear" w:color="auto" w:fill="E2EFD9" w:themeFill="accent6" w:themeFillTint="33"/>
          </w:tcPr>
          <w:p w14:paraId="1938729A" w14:textId="77777777" w:rsidR="004561B7" w:rsidRDefault="004561B7" w:rsidP="00497D00">
            <w:r>
              <w:t>Yes, and yes! While there are clearly improvements to be made, I feel like I’ve done a good job of fulfilling the main requirements. I even added local caching, a loading bar, and some sleek styling courtesy of Material UI from Google.</w:t>
            </w:r>
            <w:bookmarkStart w:id="0" w:name="_GoBack"/>
            <w:bookmarkEnd w:id="0"/>
          </w:p>
        </w:tc>
      </w:tr>
    </w:tbl>
    <w:p w14:paraId="5143C9D3" w14:textId="77777777" w:rsidR="009D73AF" w:rsidRDefault="009D73AF"/>
    <w:sectPr w:rsidR="009D73AF" w:rsidSect="00387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新細明體">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515F44"/>
    <w:multiLevelType w:val="multilevel"/>
    <w:tmpl w:val="046CE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2B3"/>
    <w:rsid w:val="003879D2"/>
    <w:rsid w:val="003961C8"/>
    <w:rsid w:val="003C1265"/>
    <w:rsid w:val="004561B7"/>
    <w:rsid w:val="00476123"/>
    <w:rsid w:val="00497D00"/>
    <w:rsid w:val="005B2F52"/>
    <w:rsid w:val="006752B3"/>
    <w:rsid w:val="00917316"/>
    <w:rsid w:val="009478C1"/>
    <w:rsid w:val="009D73AF"/>
    <w:rsid w:val="00C65594"/>
    <w:rsid w:val="00E66CDB"/>
    <w:rsid w:val="00EA58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FE033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52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12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663104">
      <w:bodyDiv w:val="1"/>
      <w:marLeft w:val="0"/>
      <w:marRight w:val="0"/>
      <w:marTop w:val="0"/>
      <w:marBottom w:val="0"/>
      <w:divBdr>
        <w:top w:val="none" w:sz="0" w:space="0" w:color="auto"/>
        <w:left w:val="none" w:sz="0" w:space="0" w:color="auto"/>
        <w:bottom w:val="none" w:sz="0" w:space="0" w:color="auto"/>
        <w:right w:val="none" w:sz="0" w:space="0" w:color="auto"/>
      </w:divBdr>
    </w:div>
    <w:div w:id="17782853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Yelp/yelp-fusion/issues/44" TargetMode="External"/><Relationship Id="rId6" Type="http://schemas.openxmlformats.org/officeDocument/2006/relationships/hyperlink" Target="https://github.com/builderLabs/Yelp-Fusion-JavaScript/blob/master/yelpFusionJS.md" TargetMode="External"/><Relationship Id="rId7" Type="http://schemas.openxmlformats.org/officeDocument/2006/relationships/hyperlink" Target="https://www.youtube.com/watch?v=OMPfEXIlTVE" TargetMode="External"/><Relationship Id="rId8" Type="http://schemas.openxmlformats.org/officeDocument/2006/relationships/hyperlink" Target="https://www.yelp.com/developers/display_requirements" TargetMode="External"/><Relationship Id="rId9" Type="http://schemas.openxmlformats.org/officeDocument/2006/relationships/hyperlink" Target="https://guide.meteor.com/collections.html" TargetMode="External"/><Relationship Id="rId10" Type="http://schemas.openxmlformats.org/officeDocument/2006/relationships/hyperlink" Target="https://material-ui-nex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785</Words>
  <Characters>4481</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Bobbe</dc:creator>
  <cp:keywords/>
  <dc:description/>
  <cp:lastModifiedBy>Chris Bobbe</cp:lastModifiedBy>
  <cp:revision>1</cp:revision>
  <dcterms:created xsi:type="dcterms:W3CDTF">2018-02-07T21:14:00Z</dcterms:created>
  <dcterms:modified xsi:type="dcterms:W3CDTF">2018-02-07T22:32:00Z</dcterms:modified>
</cp:coreProperties>
</file>