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Pre-Qualification Questionnaire (PQQ)</w:t>
      </w:r>
    </w:p>
    <w:p>
      <w:r>
        <w:t>Contract: Archaeological Evaluation &amp; Watching Brief – Riverside Regeneration Phase 2</w:t>
      </w:r>
    </w:p>
    <w:p>
      <w:r>
        <w:t>Authority: Eastborough Borough Council</w:t>
      </w:r>
    </w:p>
    <w:p/>
    <w:p>
      <w:r>
        <w:t>Section 1 — Supplier Information</w:t>
      </w:r>
    </w:p>
    <w:p>
      <w:r>
        <w:t>1.1 Legal Name of Organisation:</w:t>
      </w:r>
    </w:p>
    <w:p>
      <w:r>
        <w:t>1.2 Trading Name (if different):</w:t>
      </w:r>
    </w:p>
    <w:p>
      <w:r>
        <w:t>1.3 Registered Address:</w:t>
      </w:r>
    </w:p>
    <w:p>
      <w:r>
        <w:t>1.4 Company Registration No.:</w:t>
      </w:r>
    </w:p>
    <w:p>
      <w:r>
        <w:t>1.5 VAT Number:</w:t>
      </w:r>
    </w:p>
    <w:p>
      <w:r>
        <w:t>1.6 Contact Person (Name, Email, Phone):</w:t>
      </w:r>
    </w:p>
    <w:p>
      <w:r>
        <w:t>1.7 Parent Company (if applicable):</w:t>
      </w:r>
    </w:p>
    <w:p>
      <w:r>
        <w:t>1.8 Type of Organisation (Sole Trader / Ltd / LLP / Charity / Other):</w:t>
      </w:r>
    </w:p>
    <w:p/>
    <w:p>
      <w:r>
        <w:t>Section 2 — Exclusion Grounds (Mandatory)</w:t>
      </w:r>
    </w:p>
    <w:p>
      <w:r>
        <w:t>2.1 Criminal convictions relating to:</w:t>
      </w:r>
    </w:p>
    <w:p>
      <w:r>
        <w:t>- Participation in organised crime</w:t>
      </w:r>
    </w:p>
    <w:p>
      <w:r>
        <w:t>- Corruption</w:t>
      </w:r>
    </w:p>
    <w:p>
      <w:r>
        <w:t>- Fraud</w:t>
      </w:r>
    </w:p>
    <w:p>
      <w:r>
        <w:t>- Environmental offences</w:t>
      </w:r>
    </w:p>
    <w:p>
      <w:r>
        <w:t>2.2 Bankruptcy or insolvency proceedings</w:t>
      </w:r>
    </w:p>
    <w:p>
      <w:r>
        <w:t>2.3 Failure to pay taxes or social security contributions</w:t>
      </w:r>
    </w:p>
    <w:p>
      <w:r>
        <w:t>2.4 Conflict of interest relating to this procurement</w:t>
      </w:r>
    </w:p>
    <w:p>
      <w:r>
        <w:t>2.5 History of grave professional misconduct</w:t>
      </w:r>
    </w:p>
    <w:p/>
    <w:p>
      <w:r>
        <w:t>Section 3 — Economic &amp; Financial Standing</w:t>
      </w:r>
    </w:p>
    <w:p>
      <w:r>
        <w:t>3.1 Annual Turnover (last 3 years):</w:t>
      </w:r>
    </w:p>
    <w:p>
      <w:r>
        <w:t>3.2 Copies of audited accounts (last 2 years) attached? (Yes/No)</w:t>
      </w:r>
    </w:p>
    <w:p>
      <w:r>
        <w:t>3.3 Professional indemnity insurance (minimum £5m) – provide certificate</w:t>
      </w:r>
    </w:p>
    <w:p>
      <w:r>
        <w:t>3.4 Public liability insurance – provide certificate</w:t>
      </w:r>
    </w:p>
    <w:p>
      <w:r>
        <w:t>3.5 Employer’s liability insurance – provide certificate</w:t>
      </w:r>
    </w:p>
    <w:p/>
    <w:p>
      <w:r>
        <w:t>Section 4 — Technical &amp; Professional Ability</w:t>
      </w:r>
    </w:p>
    <w:p>
      <w:r>
        <w:t>4.1 Number of qualified archaeologists on staff (with relevant accreditations, e.g., MCIfA):</w:t>
      </w:r>
    </w:p>
    <w:p>
      <w:r>
        <w:t>4.2 Provide 3 case studies of comparable archaeological projects:</w:t>
      </w:r>
    </w:p>
    <w:p>
      <w:r>
        <w:t>- Site type, context, and objectives</w:t>
      </w:r>
    </w:p>
    <w:p>
      <w:r>
        <w:t>- Methods used</w:t>
      </w:r>
    </w:p>
    <w:p>
      <w:r>
        <w:t>- Constraints</w:t>
      </w:r>
    </w:p>
    <w:p>
      <w:r>
        <w:t>- Outcomes and reporting</w:t>
      </w:r>
    </w:p>
    <w:p>
      <w:r>
        <w:t>4.3 Provide methodology summary for:</w:t>
      </w:r>
    </w:p>
    <w:p>
      <w:r>
        <w:t>- Trial trenching</w:t>
      </w:r>
    </w:p>
    <w:p>
      <w:r>
        <w:t>- Watching briefs</w:t>
      </w:r>
    </w:p>
    <w:p>
      <w:r>
        <w:t>- Finds processing</w:t>
      </w:r>
    </w:p>
    <w:p>
      <w:r>
        <w:t>- Archival deposition</w:t>
      </w:r>
    </w:p>
    <w:p>
      <w:r>
        <w:t>4.4 Provide details of quality management system.</w:t>
      </w:r>
    </w:p>
    <w:p>
      <w:r>
        <w:t>4.5 Provide two client references.</w:t>
      </w:r>
    </w:p>
    <w:p/>
    <w:p>
      <w:r>
        <w:t>Section 5 — Health, Safety &amp; Environment</w:t>
      </w:r>
    </w:p>
    <w:p>
      <w:r>
        <w:t>5.1 Provide your current H&amp;S policy.</w:t>
      </w:r>
    </w:p>
    <w:p>
      <w:r>
        <w:t>5.2 RIDDOR incidents in the past 3 years.</w:t>
      </w:r>
    </w:p>
    <w:p>
      <w:r>
        <w:t>5.3 Archaeological risk assessments (sample allowed).</w:t>
      </w:r>
    </w:p>
    <w:p>
      <w:r>
        <w:t>5.4 Environmental strategy including soil handling and finds conservation.</w:t>
      </w:r>
    </w:p>
    <w:p/>
    <w:p>
      <w:r>
        <w:t>Section 6 — Declaration</w:t>
      </w:r>
    </w:p>
    <w:p>
      <w:r>
        <w:t>I confirm that the information provided is accurate.</w:t>
      </w:r>
    </w:p>
    <w:p>
      <w:r>
        <w:t>Signature / Name / Date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