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NON-STANDARD PQQ — “Archaeological Services: Adaptive Capability Questionnaire (ACQ-7)”</w:t>
      </w:r>
    </w:p>
    <w:p/>
    <w:p>
      <w:r>
        <w:t>Contracting Entity: Northern Cultural Corridor Programme (NCCP)</w:t>
      </w:r>
    </w:p>
    <w:p>
      <w:r>
        <w:t>Contract Title: Integrated Archaeology &amp; Heritage Risk Mitigation Support</w:t>
      </w:r>
    </w:p>
    <w:p>
      <w:r>
        <w:t>Reference: ACQ-7 / 2025-HYB</w:t>
      </w:r>
    </w:p>
    <w:p/>
    <w:p>
      <w:r>
        <w:t>Section A — Organisational Snapshot (Free-Form Format)</w:t>
      </w:r>
    </w:p>
    <w:p>
      <w:r>
        <w:t>A1. Provide a 60-word organisational snapshot describing your archaeological philosophy, preferred methodologies, and what makes your organisation unconventional.</w:t>
      </w:r>
    </w:p>
    <w:p>
      <w:r>
        <w:t>A2. Supply a “capability map” showing how your team integrates with heritage, ecology, and engineering disciplines. Hand-drawn sketches acceptable.</w:t>
      </w:r>
    </w:p>
    <w:p>
      <w:r>
        <w:t>A3. Without listing staff names, describe the “roles ecosystem” within your organisation (e.g., Excavation Lead, Data Synthesist, Finds Triager).</w:t>
      </w:r>
    </w:p>
    <w:p/>
    <w:p>
      <w:r>
        <w:t>Section B — Risk Orientation Assessment</w:t>
      </w:r>
    </w:p>
    <w:p>
      <w:r>
        <w:t>B1. Scenario: A contractor requests recording time be halved due to programme delays. Describe three possible responses and the ethical implications of each.</w:t>
      </w:r>
    </w:p>
    <w:p>
      <w:r>
        <w:t>B2. Scenario: Human remains are discovered at 4pm on a Friday. Provide a decision flow describing:</w:t>
      </w:r>
    </w:p>
    <w:p>
      <w:r>
        <w:t>- Notifications</w:t>
      </w:r>
    </w:p>
    <w:p>
      <w:r>
        <w:t>- Stabilisation actions</w:t>
      </w:r>
    </w:p>
    <w:p>
      <w:r>
        <w:t>- Documentation steps</w:t>
      </w:r>
    </w:p>
    <w:p>
      <w:r>
        <w:t>B3. Provide an example of a risk creatively mitigated in a past project (max 150 words).</w:t>
      </w:r>
    </w:p>
    <w:p/>
    <w:p>
      <w:r>
        <w:t>Section C — Evidence of Competence</w:t>
      </w:r>
    </w:p>
    <w:p>
      <w:r>
        <w:t>Required Competence Areas:</w:t>
      </w:r>
    </w:p>
    <w:p>
      <w:r>
        <w:t>1. Controlled Excavation</w:t>
      </w:r>
    </w:p>
    <w:p>
      <w:r>
        <w:t>2. Geo-spatial Recording (GPS/Drone)</w:t>
      </w:r>
    </w:p>
    <w:p>
      <w:r>
        <w:t>3. Finds &amp; Environmental Processing</w:t>
      </w:r>
    </w:p>
    <w:p>
      <w:r>
        <w:t>4. Community Engagement</w:t>
      </w:r>
    </w:p>
    <w:p>
      <w:r>
        <w:t>5. Archival Preparation</w:t>
      </w:r>
    </w:p>
    <w:p/>
    <w:p>
      <w:r>
        <w:t>For each competence provide:</w:t>
      </w:r>
    </w:p>
    <w:p>
      <w:r>
        <w:t>- Self-score (0–4)</w:t>
      </w:r>
    </w:p>
    <w:p>
      <w:r>
        <w:t>- Evidence Provided? (Y/N)</w:t>
      </w:r>
    </w:p>
    <w:p>
      <w:r>
        <w:t>- Description (40 words max)</w:t>
      </w:r>
    </w:p>
    <w:p/>
    <w:p>
      <w:r>
        <w:t>C5. Provide one report or link representing your “house style.”</w:t>
      </w:r>
    </w:p>
    <w:p/>
    <w:p>
      <w:r>
        <w:t>Section D — Capacity &amp; Logistics Mix</w:t>
      </w:r>
    </w:p>
    <w:p>
      <w:r>
        <w:t>D1. Provide operational readiness time (hours) for:</w:t>
      </w:r>
    </w:p>
    <w:p>
      <w:r>
        <w:t>- Mobilising a 3-person team</w:t>
      </w:r>
    </w:p>
    <w:p>
      <w:r>
        <w:t>- Mobilising a 7-person team</w:t>
      </w:r>
    </w:p>
    <w:p>
      <w:r>
        <w:t>- Deploying post-excavation staff</w:t>
      </w:r>
    </w:p>
    <w:p>
      <w:r>
        <w:t>Explain factors that may double or halve the stated times.</w:t>
      </w:r>
    </w:p>
    <w:p>
      <w:r>
        <w:t>D2. List three weather conditions advantageous for fieldwork and why.</w:t>
      </w:r>
    </w:p>
    <w:p>
      <w:r>
        <w:t>D3. Describe your data handover protocol including file formats, metadata, and any non-standard schemas.</w:t>
      </w:r>
    </w:p>
    <w:p/>
    <w:p>
      <w:r>
        <w:t>Section E — Compliance &amp; Non-Compliance Declaration</w:t>
      </w:r>
    </w:p>
    <w:p>
      <w:r>
        <w:t>E1. Identify three areas where typical PQQs set unrealistic expectations and how your organisation counters them.</w:t>
      </w:r>
    </w:p>
    <w:p>
      <w:r>
        <w:t>E2. Declare COMPLIANT / NON-COMPLIANT / QUALIFIED COMPLIANCE for:</w:t>
      </w:r>
    </w:p>
    <w:p>
      <w:r>
        <w:t>- Human Tissue Act</w:t>
      </w:r>
    </w:p>
    <w:p>
      <w:r>
        <w:t>- Treasure Act</w:t>
      </w:r>
    </w:p>
    <w:p>
      <w:r>
        <w:t>- Heritage Environment Record (HER) deposition rules</w:t>
      </w:r>
    </w:p>
    <w:p>
      <w:r>
        <w:t>- CDM Regulations</w:t>
      </w:r>
    </w:p>
    <w:p>
      <w:r>
        <w:t>- Digital archive standards (ADS/OASIS)</w:t>
      </w:r>
    </w:p>
    <w:p>
      <w:r>
        <w:t>Provide short explanations where relevant.</w:t>
      </w:r>
    </w:p>
    <w:p/>
    <w:p>
      <w:r>
        <w:t>Section F — Cost Signalling (Non-Binding)</w:t>
      </w:r>
    </w:p>
    <w:p>
      <w:r>
        <w:t>F1. Provide your preferred unit of pricing (e.g., per metre, per deposit, per trench phase, per archaeological event) and rationale.</w:t>
      </w:r>
    </w:p>
    <w:p>
      <w:r>
        <w:t>F2. List three cost drivers rarely acknowledged in tender specifications.</w:t>
      </w:r>
    </w:p>
    <w:p/>
    <w:p>
      <w:r>
        <w:t>Section G — Declaration of Authentic Input</w:t>
      </w:r>
    </w:p>
    <w:p>
      <w:r>
        <w:t>G1. Declare whether generative AI contributed to your responses (degree of usage must be stated).</w:t>
      </w:r>
    </w:p>
    <w:p>
      <w:r>
        <w:t>G2. Provide a signed declaration confirming accuracy of all submitted information.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