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Mention List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1.Go through results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For each tweet loop through mention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For each mention call twitter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If follower count &gt; 20,000 get there name, follower count, if tweet is geotagged store,mention count, mentioner,verified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Store all of this in celebrity dictionary -&gt; (twitterhandle, [other infor from 4])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Call rank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Ranking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Location: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Followers -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Verification -&gt; Y/N -&gt; Y=1, N=-1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Mention Count - 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Geo Tag - Y/N -&gt; Y= 1, N =-1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Direct from Celeb-&gt;Y/N -&gt; Y= 1, N =-1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Rank = .3(Followers) + .3(Verification) + .2(Mention Count) +.1(Geo Tag) + .1(Celeb Direct)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http://robinosborne.co.uk/tag/amazon-ec2/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obinosborne.co.uk/tag/amazon-ec2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Mention List Handling.docx</dc:title>
</cp:coreProperties>
</file>