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learning, minería de datos, estadística descriptiva.</w:t>
              <w:br w:type="textWrapping"/>
              <w:t xml:space="preserve"> De los ramos me gustaron la complejidad progresiva, empezar de manera fácil y después ir subiendo la complejidad.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que obtuve durante mi carrera tienen valor ya que puedo presentar esto como un plus para futuros trabajos.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comparación de profesores o compañeros que pueden programar casi de memoria, necesito tener una biblioteca para poder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 manera eficiente por lo cual siento que es mi debilidad, en cambio el 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modelamiento, análisis, e redacción de las acciones de las fases de un proyecto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me facilita.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Ciencia de datos, análisis y modelamiento son mis intereses, un área que no se enseñó en profundidad, pero me es de mi interés es la seguridad de sistemas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Automatización de sistemas, el cual se me dificulta teniendo las herramientas en mano se me facilita y me es un interés profesional a desarrollar. Entre las que necesito reforzar son, Deep learning, minería de datos, seguridad en sistemas, base de datos.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una empresa de automatización de sistemas o de neurociencia, paralelamente teniendo mi propia empresa de desarrollo de soluciones informáticas, tipo “renovaciones tecnológicas”.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nivp5w5vu1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OuY7IfxuDBLtiKv9Mz0DpI1AA==">CgMxLjAyDmgueW5pdnA1dzV2dTFvOAByITE5YTJVTkNJZTRfRGViaFU1cmstdU9iV2k3TkN3VFB1dA==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