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D4B7C" w14:textId="77777777" w:rsidR="00E6239B" w:rsidRDefault="00E6239B" w:rsidP="00E6239B">
      <w:pPr>
        <w:rPr>
          <w:rFonts w:ascii="Times New Roman" w:hAnsi="Times New Roman" w:cs="Times New Roman"/>
        </w:rPr>
      </w:pPr>
      <w:commentRangeStart w:id="0"/>
      <w:r>
        <w:rPr>
          <w:rFonts w:ascii="Times New Roman" w:hAnsi="Times New Roman" w:cs="Times New Roman"/>
        </w:rPr>
        <w:t xml:space="preserve">To </w:t>
      </w:r>
      <w:commentRangeEnd w:id="0"/>
      <w:r>
        <w:rPr>
          <w:rStyle w:val="CommentReference"/>
        </w:rPr>
        <w:commentReference w:id="0"/>
      </w:r>
      <w:r>
        <w:rPr>
          <w:rFonts w:ascii="Times New Roman" w:hAnsi="Times New Roman" w:cs="Times New Roman"/>
        </w:rPr>
        <w:t xml:space="preserve">illustrate the connection between my philosophy and my tactics, I’ll briefly share a “mystery story” that </w:t>
      </w:r>
      <w:r w:rsidRPr="006562C5">
        <w:rPr>
          <w:rFonts w:ascii="Times New Roman" w:hAnsi="Times New Roman" w:cs="Times New Roman"/>
        </w:rPr>
        <w:t xml:space="preserve">I use routinely </w:t>
      </w:r>
      <w:r>
        <w:rPr>
          <w:rFonts w:ascii="Times New Roman" w:hAnsi="Times New Roman" w:cs="Times New Roman"/>
        </w:rPr>
        <w:t xml:space="preserve">at the beginning of my </w:t>
      </w:r>
      <w:r w:rsidRPr="006562C5">
        <w:rPr>
          <w:rFonts w:ascii="Times New Roman" w:hAnsi="Times New Roman" w:cs="Times New Roman"/>
        </w:rPr>
        <w:t>courses</w:t>
      </w:r>
      <w:r>
        <w:rPr>
          <w:rFonts w:ascii="Times New Roman" w:hAnsi="Times New Roman" w:cs="Times New Roman"/>
        </w:rPr>
        <w:t xml:space="preserve"> to great effect. M</w:t>
      </w:r>
      <w:r w:rsidRPr="006562C5">
        <w:rPr>
          <w:rFonts w:ascii="Times New Roman" w:hAnsi="Times New Roman" w:cs="Times New Roman"/>
        </w:rPr>
        <w:t>ystery stories</w:t>
      </w:r>
      <w:r>
        <w:rPr>
          <w:rFonts w:ascii="Times New Roman" w:hAnsi="Times New Roman" w:cs="Times New Roman"/>
        </w:rPr>
        <w:t xml:space="preserve"> refer to</w:t>
      </w:r>
      <w:r w:rsidRPr="006562C5">
        <w:rPr>
          <w:rFonts w:ascii="Times New Roman" w:hAnsi="Times New Roman" w:cs="Times New Roman"/>
        </w:rPr>
        <w:t xml:space="preserve"> </w:t>
      </w:r>
      <w:r>
        <w:rPr>
          <w:rFonts w:ascii="Times New Roman" w:hAnsi="Times New Roman" w:cs="Times New Roman"/>
        </w:rPr>
        <w:t>brief narratives</w:t>
      </w:r>
      <w:r w:rsidRPr="006562C5">
        <w:rPr>
          <w:rFonts w:ascii="Times New Roman" w:hAnsi="Times New Roman" w:cs="Times New Roman"/>
        </w:rPr>
        <w:t xml:space="preserve"> that require students to engage </w:t>
      </w:r>
      <w:r>
        <w:rPr>
          <w:rFonts w:ascii="Times New Roman" w:hAnsi="Times New Roman" w:cs="Times New Roman"/>
        </w:rPr>
        <w:t>with the content</w:t>
      </w:r>
      <w:r w:rsidRPr="006562C5">
        <w:rPr>
          <w:rFonts w:ascii="Times New Roman" w:hAnsi="Times New Roman" w:cs="Times New Roman"/>
        </w:rPr>
        <w:t xml:space="preserve"> </w:t>
      </w:r>
      <w:r>
        <w:rPr>
          <w:rFonts w:ascii="Times New Roman" w:hAnsi="Times New Roman" w:cs="Times New Roman"/>
        </w:rPr>
        <w:t>by trying to explain a puzzling observation</w:t>
      </w:r>
      <w:r w:rsidRPr="006562C5">
        <w:rPr>
          <w:rFonts w:ascii="Times New Roman" w:hAnsi="Times New Roman" w:cs="Times New Roman"/>
        </w:rPr>
        <w:t xml:space="preserve"> </w:t>
      </w:r>
      <w:r w:rsidRPr="006562C5">
        <w:rPr>
          <w:rFonts w:ascii="Times New Roman" w:hAnsi="Times New Roman" w:cs="Times New Roman"/>
        </w:rPr>
        <w:fldChar w:fldCharType="begin"/>
      </w:r>
      <w:r w:rsidRPr="006562C5">
        <w:rPr>
          <w:rFonts w:ascii="Times New Roman" w:hAnsi="Times New Roman" w:cs="Times New Roman"/>
        </w:rPr>
        <w:instrText xml:space="preserve"> ADDIN EN.CITE &lt;EndNote&gt;&lt;Cite&gt;&lt;Author&gt;Cialdini&lt;/Author&gt;&lt;Year&gt;2005&lt;/Year&gt;&lt;IDText&gt;What&amp;apos;s the best secret device for engaging student interest? The answer is in the title.&lt;/IDText&gt;&lt;DisplayText&gt;(Cialdini, 2005)&lt;/DisplayText&gt;&lt;record&gt;&lt;titles&gt;&lt;title&gt;What&amp;apos;s the best secret device for engaging student interest? The answer is in the title.&lt;/title&gt;&lt;secondary-title&gt;Journal of Social and Clinical Psychology&lt;/secondary-title&gt;&lt;/titles&gt;&lt;pages&gt;22-29&lt;/pages&gt;&lt;number&gt;1&lt;/number&gt;&lt;contributors&gt;&lt;authors&gt;&lt;author&gt;Cialdini, R.&lt;/author&gt;&lt;/authors&gt;&lt;/contributors&gt;&lt;added-date format="utc"&gt;1455069744&lt;/added-date&gt;&lt;ref-type name="Journal Article"&gt;17&lt;/ref-type&gt;&lt;dates&gt;&lt;year&gt;2005&lt;/year&gt;&lt;/dates&gt;&lt;rec-number&gt;3614&lt;/rec-number&gt;&lt;last-updated-date format="utc"&gt;1455069808&lt;/last-updated-date&gt;&lt;volume&gt;24&lt;/volume&gt;&lt;/record&gt;&lt;/Cite&gt;&lt;/EndNote&gt;</w:instrText>
      </w:r>
      <w:r w:rsidRPr="006562C5">
        <w:rPr>
          <w:rFonts w:ascii="Times New Roman" w:hAnsi="Times New Roman" w:cs="Times New Roman"/>
        </w:rPr>
        <w:fldChar w:fldCharType="separate"/>
      </w:r>
      <w:r w:rsidRPr="006562C5">
        <w:rPr>
          <w:rFonts w:ascii="Times New Roman" w:hAnsi="Times New Roman" w:cs="Times New Roman"/>
          <w:noProof/>
        </w:rPr>
        <w:t>(Cialdini, 2005)</w:t>
      </w:r>
      <w:r w:rsidRPr="006562C5">
        <w:rPr>
          <w:rFonts w:ascii="Times New Roman" w:hAnsi="Times New Roman" w:cs="Times New Roman"/>
        </w:rPr>
        <w:fldChar w:fldCharType="end"/>
      </w:r>
      <w:r w:rsidRPr="006562C5">
        <w:rPr>
          <w:rFonts w:ascii="Times New Roman" w:hAnsi="Times New Roman" w:cs="Times New Roman"/>
        </w:rPr>
        <w:t xml:space="preserve">. </w:t>
      </w:r>
      <w:r>
        <w:rPr>
          <w:rFonts w:ascii="Times New Roman" w:hAnsi="Times New Roman" w:cs="Times New Roman"/>
        </w:rPr>
        <w:t>This particularly story focuses on</w:t>
      </w:r>
      <w:r w:rsidRPr="006562C5">
        <w:rPr>
          <w:rFonts w:ascii="Times New Roman" w:hAnsi="Times New Roman" w:cs="Times New Roman"/>
        </w:rPr>
        <w:t xml:space="preserve"> the effectiveness of ibuprofen on pain reduction </w:t>
      </w:r>
      <w:r w:rsidRPr="006562C5">
        <w:rPr>
          <w:rFonts w:ascii="Times New Roman" w:hAnsi="Times New Roman" w:cs="Times New Roman"/>
        </w:rPr>
        <w:fldChar w:fldCharType="begin"/>
      </w:r>
      <w:r w:rsidRPr="006562C5">
        <w:rPr>
          <w:rFonts w:ascii="Times New Roman" w:hAnsi="Times New Roman" w:cs="Times New Roman"/>
        </w:rPr>
        <w:instrText xml:space="preserve"> ADDIN EN.CITE &lt;EndNote&gt;&lt;Cite&gt;&lt;Author&gt;Erez&lt;/Author&gt;&lt;Year&gt;2014&lt;/Year&gt;&lt;IDText&gt;Separating data from intuition: Bringing evidence into the management classroom&lt;/IDText&gt;&lt;Prefix&gt;adapted from &lt;/Prefix&gt;&lt;DisplayText&gt;(adapted from Erez &amp;amp; Grant, 2014)&lt;/DisplayText&gt;&lt;record&gt;&lt;keywords&gt;&lt;keyword&gt;EVIDENCE-based management&lt;/keyword&gt;&lt;keyword&gt;DECISION making&lt;/keyword&gt;&lt;keyword&gt;PROBLEM solving&lt;/keyword&gt;&lt;keyword&gt;DECISION theory&lt;/keyword&gt;&lt;keyword&gt;CLASSROOM activities&lt;/keyword&gt;&lt;keyword&gt;ACTIVITY programs in education&lt;/keyword&gt;&lt;/keywords&gt;&lt;urls&gt;&lt;related-urls&gt;&lt;url&gt;http://ezproxy.villanova.edu/login?URL=http://search.ebscohost.com/login.aspx?direct=true&amp;amp;db=buh&amp;amp;AN=95276382&amp;amp;site=ehost-live&amp;amp;scope=site&lt;/url&gt;&lt;/related-urls&gt;&lt;/urls&gt;&lt;isbn&gt;1537260X&lt;/isbn&gt;&lt;work-type&gt;Article&lt;/work-type&gt;&lt;titles&gt;&lt;title&gt;Separating data from intuition: Bringing evidence into the management classroom&lt;/title&gt;&lt;secondary-title&gt;Academy of Management Learning &amp;amp; Education&lt;/secondary-title&gt;&lt;/titles&gt;&lt;pages&gt;104-119&lt;/pages&gt;&lt;number&gt;1&lt;/number&gt;&lt;contributors&gt;&lt;authors&gt;&lt;author&gt;Erez, A.&lt;/author&gt;&lt;author&gt;Grant, A. M.&lt;/author&gt;&lt;/authors&gt;&lt;/contributors&gt;&lt;added-date format="utc"&gt;1409852557&lt;/added-date&gt;&lt;ref-type name="Journal Article"&gt;17&lt;/ref-type&gt;&lt;dates&gt;&lt;year&gt;2014&lt;/year&gt;&lt;/dates&gt;&lt;remote-database-provider&gt;EBSCOhost&lt;/remote-database-provider&gt;&lt;rec-number&gt;2328&lt;/rec-number&gt;&lt;publisher&gt;Academy of Management&lt;/publisher&gt;&lt;last-updated-date format="utc"&gt;1435676778&lt;/last-updated-date&gt;&lt;accession-num&gt;95276382&lt;/accession-num&gt;&lt;electronic-resource-num&gt;10.5465/amle.2013.0098&lt;/electronic-resource-num&gt;&lt;volume&gt;13&lt;/volume&gt;&lt;remote-database-name&gt;buh&lt;/remote-database-name&gt;&lt;/record&gt;&lt;/Cite&gt;&lt;/EndNote&gt;</w:instrText>
      </w:r>
      <w:r w:rsidRPr="006562C5">
        <w:rPr>
          <w:rFonts w:ascii="Times New Roman" w:hAnsi="Times New Roman" w:cs="Times New Roman"/>
        </w:rPr>
        <w:fldChar w:fldCharType="separate"/>
      </w:r>
      <w:r w:rsidRPr="006562C5">
        <w:rPr>
          <w:rFonts w:ascii="Times New Roman" w:hAnsi="Times New Roman" w:cs="Times New Roman"/>
          <w:noProof/>
        </w:rPr>
        <w:t>(adapted from Erez &amp; Grant, 2014)</w:t>
      </w:r>
      <w:r w:rsidRPr="006562C5">
        <w:rPr>
          <w:rFonts w:ascii="Times New Roman" w:hAnsi="Times New Roman" w:cs="Times New Roman"/>
        </w:rPr>
        <w:fldChar w:fldCharType="end"/>
      </w:r>
      <w:r>
        <w:rPr>
          <w:rFonts w:ascii="Times New Roman" w:hAnsi="Times New Roman" w:cs="Times New Roman"/>
        </w:rPr>
        <w:t xml:space="preserve"> and serves a useful metaphor for much of what I teach (i.e., how to make work not suck). The structure of the exercise and approach are replicated (more or less exactly) each class to warm my students up to the content that will cover. I’ll ask you to play along so you can see how the exercise works and sets the stage for my work as an instructor. </w:t>
      </w:r>
    </w:p>
    <w:p w14:paraId="08959FFE" w14:textId="77777777" w:rsidR="00E6239B" w:rsidRDefault="00E6239B" w:rsidP="00E6239B">
      <w:pPr>
        <w:rPr>
          <w:rFonts w:ascii="Times New Roman" w:hAnsi="Times New Roman" w:cs="Times New Roman"/>
        </w:rPr>
      </w:pPr>
    </w:p>
    <w:p w14:paraId="6F277716" w14:textId="77777777" w:rsidR="00E6239B" w:rsidRDefault="00E6239B" w:rsidP="00E6239B">
      <w:pPr>
        <w:rPr>
          <w:rFonts w:ascii="Times New Roman" w:hAnsi="Times New Roman" w:cs="Times New Roman"/>
        </w:rPr>
      </w:pPr>
      <w:r>
        <w:rPr>
          <w:rFonts w:ascii="Times New Roman" w:hAnsi="Times New Roman" w:cs="Times New Roman"/>
          <w:b/>
          <w:bCs/>
        </w:rPr>
        <w:t>Pedagogical Demonstration</w:t>
      </w:r>
    </w:p>
    <w:p w14:paraId="58108073" w14:textId="77777777" w:rsidR="00E6239B" w:rsidRDefault="00E6239B" w:rsidP="00E6239B">
      <w:pPr>
        <w:rPr>
          <w:rFonts w:ascii="Times New Roman" w:hAnsi="Times New Roman" w:cs="Times New Roman"/>
        </w:rPr>
      </w:pPr>
    </w:p>
    <w:p w14:paraId="0C1CA68E" w14:textId="77777777" w:rsidR="00E6239B" w:rsidRDefault="00E6239B" w:rsidP="00E6239B">
      <w:pPr>
        <w:rPr>
          <w:rFonts w:ascii="Times New Roman" w:hAnsi="Times New Roman" w:cs="Times New Roman"/>
        </w:rPr>
      </w:pPr>
      <w:r>
        <w:rPr>
          <w:rFonts w:ascii="Times New Roman" w:hAnsi="Times New Roman" w:cs="Times New Roman"/>
        </w:rPr>
        <w:t xml:space="preserve">If you are like most people, you’ve taken ibuprofen (or some pain reliever) to reduce pain in your life – but have you ever stopped to think about how effective ibuprofen is? Try it now by guessing what the correlation is linking ibuprofen to pain reduction in the general population. For the student who is a bit rust with statistics, I remind them that a correlation coefficient is a standardized statistic (varies from +1 to –1; 0 means no relationship) that is used across the sciences to quantify the relationship linking two variables (here, ibuprofen and pain reduction). A positive relationship means that ibuprofen leads to pain reduction whereas a negative relationship means that ibuprofen backfires (i.e., ibuprofen = more pain). I ask students to guess this effect and publicly share their guess with the class. </w:t>
      </w:r>
      <w:r w:rsidRPr="006562C5">
        <w:rPr>
          <w:rFonts w:ascii="Times New Roman" w:hAnsi="Times New Roman" w:cs="Times New Roman"/>
        </w:rPr>
        <w:t xml:space="preserve">As is often the case when </w:t>
      </w:r>
      <w:r>
        <w:rPr>
          <w:rFonts w:ascii="Times New Roman" w:hAnsi="Times New Roman" w:cs="Times New Roman"/>
        </w:rPr>
        <w:t>I run this</w:t>
      </w:r>
      <w:r w:rsidRPr="006562C5">
        <w:rPr>
          <w:rFonts w:ascii="Times New Roman" w:hAnsi="Times New Roman" w:cs="Times New Roman"/>
        </w:rPr>
        <w:t xml:space="preserve"> exercise, students </w:t>
      </w:r>
      <w:r>
        <w:rPr>
          <w:rFonts w:ascii="Times New Roman" w:hAnsi="Times New Roman" w:cs="Times New Roman"/>
        </w:rPr>
        <w:t>guess that ibuprofen is very effective (</w:t>
      </w:r>
      <w:r>
        <w:rPr>
          <w:rFonts w:ascii="Times New Roman" w:hAnsi="Times New Roman" w:cs="Times New Roman"/>
          <w:i/>
          <w:iCs/>
        </w:rPr>
        <w:t xml:space="preserve">r ~ </w:t>
      </w:r>
      <w:r>
        <w:rPr>
          <w:rFonts w:ascii="Times New Roman" w:hAnsi="Times New Roman" w:cs="Times New Roman"/>
        </w:rPr>
        <w:t xml:space="preserve">.65). </w:t>
      </w:r>
    </w:p>
    <w:p w14:paraId="422E42D8" w14:textId="77777777" w:rsidR="00E6239B" w:rsidRDefault="00E6239B" w:rsidP="00E6239B">
      <w:pPr>
        <w:ind w:firstLine="720"/>
        <w:rPr>
          <w:rFonts w:ascii="Times New Roman" w:hAnsi="Times New Roman" w:cs="Times New Roman"/>
        </w:rPr>
      </w:pPr>
    </w:p>
    <w:p w14:paraId="03C72739" w14:textId="77777777" w:rsidR="00E6239B" w:rsidRDefault="00E6239B" w:rsidP="00E6239B">
      <w:pPr>
        <w:rPr>
          <w:rFonts w:ascii="Times New Roman" w:hAnsi="Times New Roman" w:cs="Times New Roman"/>
        </w:rPr>
      </w:pPr>
      <w:r>
        <w:rPr>
          <w:rFonts w:ascii="Times New Roman" w:hAnsi="Times New Roman" w:cs="Times New Roman"/>
        </w:rPr>
        <w:t xml:space="preserve">With their guesses made clear, we discuss criteria for fairly evaluating ibuprofen’s effectiveness. Pain needs to be measured in some agreed upon manner (e.g., self-report, neurological scans) and involve controls for bias (e.g., use of </w:t>
      </w:r>
      <w:r w:rsidRPr="006562C5">
        <w:rPr>
          <w:rFonts w:ascii="Times New Roman" w:hAnsi="Times New Roman" w:cs="Times New Roman"/>
        </w:rPr>
        <w:t xml:space="preserve">randomized placebo-controlled </w:t>
      </w:r>
      <w:r>
        <w:rPr>
          <w:rFonts w:ascii="Times New Roman" w:hAnsi="Times New Roman" w:cs="Times New Roman"/>
        </w:rPr>
        <w:t>designs over a case study). Also, we can’t trust the results from a single case because of bias and so using large samples helps understanding what works in the general population. Here, I’m</w:t>
      </w:r>
      <w:r w:rsidRPr="006562C5">
        <w:rPr>
          <w:rFonts w:ascii="Times New Roman" w:hAnsi="Times New Roman" w:cs="Times New Roman"/>
        </w:rPr>
        <w:t xml:space="preserve"> invit</w:t>
      </w:r>
      <w:r>
        <w:rPr>
          <w:rFonts w:ascii="Times New Roman" w:hAnsi="Times New Roman" w:cs="Times New Roman"/>
        </w:rPr>
        <w:t>ing</w:t>
      </w:r>
      <w:r w:rsidRPr="006562C5">
        <w:rPr>
          <w:rFonts w:ascii="Times New Roman" w:hAnsi="Times New Roman" w:cs="Times New Roman"/>
        </w:rPr>
        <w:t xml:space="preserve"> my students in on establishing fair standards </w:t>
      </w:r>
      <w:r>
        <w:rPr>
          <w:rFonts w:ascii="Times New Roman" w:hAnsi="Times New Roman" w:cs="Times New Roman"/>
        </w:rPr>
        <w:t>for evaluating information</w:t>
      </w:r>
      <w:r w:rsidRPr="006562C5">
        <w:rPr>
          <w:rFonts w:ascii="Times New Roman" w:hAnsi="Times New Roman" w:cs="Times New Roman"/>
        </w:rPr>
        <w:t xml:space="preserve">, which </w:t>
      </w:r>
      <w:r>
        <w:rPr>
          <w:rFonts w:ascii="Times New Roman" w:hAnsi="Times New Roman" w:cs="Times New Roman"/>
        </w:rPr>
        <w:t xml:space="preserve">both </w:t>
      </w:r>
      <w:r w:rsidRPr="006562C5">
        <w:rPr>
          <w:rFonts w:ascii="Times New Roman" w:hAnsi="Times New Roman" w:cs="Times New Roman"/>
        </w:rPr>
        <w:t>helps increase their receptivity to evidence</w:t>
      </w:r>
      <w:r>
        <w:rPr>
          <w:rFonts w:ascii="Times New Roman" w:hAnsi="Times New Roman" w:cs="Times New Roman"/>
        </w:rPr>
        <w:t xml:space="preserve"> that can challenge their beliefs and help them to talk themselves into making evidence-based changes in their own lives (e.g., careers, organizational settings). Notably, I teach my students what the best evidence looks like (e.g., systematic review and meta-analysis of experimental, field studies) and how the best evidence can differ from the best </w:t>
      </w:r>
      <w:r w:rsidRPr="002805E3">
        <w:rPr>
          <w:rFonts w:ascii="Times New Roman" w:hAnsi="Times New Roman" w:cs="Times New Roman"/>
          <w:i/>
          <w:iCs/>
        </w:rPr>
        <w:t>available</w:t>
      </w:r>
      <w:r>
        <w:rPr>
          <w:rFonts w:ascii="Times New Roman" w:hAnsi="Times New Roman" w:cs="Times New Roman"/>
        </w:rPr>
        <w:t xml:space="preserve"> evidence (e.g., longitudinal studies, surveys, case studies), each of which has key limitations that I explain. I revisit these standards several times throughout my course to </w:t>
      </w:r>
      <w:r w:rsidRPr="006562C5">
        <w:rPr>
          <w:rFonts w:ascii="Times New Roman" w:hAnsi="Times New Roman" w:cs="Times New Roman"/>
        </w:rPr>
        <w:t>encourag</w:t>
      </w:r>
      <w:r>
        <w:rPr>
          <w:rFonts w:ascii="Times New Roman" w:hAnsi="Times New Roman" w:cs="Times New Roman"/>
        </w:rPr>
        <w:t>e students’</w:t>
      </w:r>
      <w:r w:rsidRPr="006562C5">
        <w:rPr>
          <w:rFonts w:ascii="Times New Roman" w:hAnsi="Times New Roman" w:cs="Times New Roman"/>
        </w:rPr>
        <w:t xml:space="preserve"> commitment to </w:t>
      </w:r>
      <w:r>
        <w:rPr>
          <w:rFonts w:ascii="Times New Roman" w:hAnsi="Times New Roman" w:cs="Times New Roman"/>
        </w:rPr>
        <w:t>high standards of evidence and to</w:t>
      </w:r>
      <w:r w:rsidRPr="006562C5">
        <w:rPr>
          <w:rFonts w:ascii="Times New Roman" w:hAnsi="Times New Roman" w:cs="Times New Roman"/>
        </w:rPr>
        <w:t xml:space="preserve"> applying </w:t>
      </w:r>
      <w:r>
        <w:rPr>
          <w:rFonts w:ascii="Times New Roman" w:hAnsi="Times New Roman" w:cs="Times New Roman"/>
        </w:rPr>
        <w:t>these standards</w:t>
      </w:r>
      <w:r w:rsidRPr="006562C5">
        <w:rPr>
          <w:rFonts w:ascii="Times New Roman" w:hAnsi="Times New Roman" w:cs="Times New Roman"/>
        </w:rPr>
        <w:t xml:space="preserve"> consistently</w:t>
      </w:r>
      <w:r>
        <w:rPr>
          <w:rFonts w:ascii="Times New Roman" w:hAnsi="Times New Roman" w:cs="Times New Roman"/>
        </w:rPr>
        <w:t xml:space="preserve">, which helps them to cultivate an attitude of wisdom. </w:t>
      </w:r>
    </w:p>
    <w:p w14:paraId="0A386584" w14:textId="77777777" w:rsidR="00E6239B" w:rsidRDefault="00E6239B" w:rsidP="00E6239B">
      <w:pPr>
        <w:ind w:firstLine="720"/>
        <w:rPr>
          <w:rFonts w:ascii="Times New Roman" w:hAnsi="Times New Roman" w:cs="Times New Roman"/>
        </w:rPr>
      </w:pPr>
    </w:p>
    <w:p w14:paraId="309B2816" w14:textId="77777777" w:rsidR="00E6239B" w:rsidRDefault="00E6239B" w:rsidP="00E6239B">
      <w:pPr>
        <w:rPr>
          <w:rFonts w:ascii="Times New Roman" w:hAnsi="Times New Roman" w:cs="Times New Roman"/>
        </w:rPr>
      </w:pPr>
      <w:r w:rsidRPr="006562C5">
        <w:rPr>
          <w:rFonts w:ascii="Times New Roman" w:hAnsi="Times New Roman" w:cs="Times New Roman"/>
        </w:rPr>
        <w:t xml:space="preserve">After </w:t>
      </w:r>
      <w:r>
        <w:rPr>
          <w:rFonts w:ascii="Times New Roman" w:hAnsi="Times New Roman" w:cs="Times New Roman"/>
        </w:rPr>
        <w:t xml:space="preserve">an initial </w:t>
      </w:r>
      <w:r w:rsidRPr="006562C5">
        <w:rPr>
          <w:rFonts w:ascii="Times New Roman" w:hAnsi="Times New Roman" w:cs="Times New Roman"/>
        </w:rPr>
        <w:t>discussi</w:t>
      </w:r>
      <w:r>
        <w:rPr>
          <w:rFonts w:ascii="Times New Roman" w:hAnsi="Times New Roman" w:cs="Times New Roman"/>
        </w:rPr>
        <w:t>on</w:t>
      </w:r>
      <w:r w:rsidRPr="006562C5">
        <w:rPr>
          <w:rFonts w:ascii="Times New Roman" w:hAnsi="Times New Roman" w:cs="Times New Roman"/>
        </w:rPr>
        <w:t xml:space="preserve">, I </w:t>
      </w:r>
      <w:r>
        <w:rPr>
          <w:rFonts w:ascii="Times New Roman" w:hAnsi="Times New Roman" w:cs="Times New Roman"/>
        </w:rPr>
        <w:t>reveal that</w:t>
      </w:r>
      <w:r w:rsidRPr="006562C5">
        <w:rPr>
          <w:rFonts w:ascii="Times New Roman" w:hAnsi="Times New Roman" w:cs="Times New Roman"/>
        </w:rPr>
        <w:t xml:space="preserve"> the </w:t>
      </w:r>
      <w:r>
        <w:rPr>
          <w:rFonts w:ascii="Times New Roman" w:hAnsi="Times New Roman" w:cs="Times New Roman"/>
        </w:rPr>
        <w:t>best estimate we have for the effect of ibuprofen on pain reduction</w:t>
      </w:r>
      <w:r w:rsidRPr="006562C5">
        <w:rPr>
          <w:rFonts w:ascii="Times New Roman" w:hAnsi="Times New Roman" w:cs="Times New Roman"/>
        </w:rPr>
        <w:t xml:space="preserve"> </w:t>
      </w:r>
      <w:r>
        <w:rPr>
          <w:rFonts w:ascii="Times New Roman" w:hAnsi="Times New Roman" w:cs="Times New Roman"/>
        </w:rPr>
        <w:t xml:space="preserve">– which comes from a meta-analysis of over 9,000 people subjected to randomized control trial – </w:t>
      </w:r>
      <w:r w:rsidRPr="006562C5">
        <w:rPr>
          <w:rFonts w:ascii="Times New Roman" w:hAnsi="Times New Roman" w:cs="Times New Roman"/>
        </w:rPr>
        <w:t xml:space="preserve">is </w:t>
      </w:r>
      <w:r>
        <w:rPr>
          <w:rFonts w:ascii="Times New Roman" w:hAnsi="Times New Roman" w:cs="Times New Roman"/>
          <w:i/>
          <w:iCs/>
        </w:rPr>
        <w:t xml:space="preserve">much </w:t>
      </w:r>
      <w:r w:rsidRPr="006562C5">
        <w:rPr>
          <w:rFonts w:ascii="Times New Roman" w:hAnsi="Times New Roman" w:cs="Times New Roman"/>
        </w:rPr>
        <w:t>small</w:t>
      </w:r>
      <w:r>
        <w:rPr>
          <w:rFonts w:ascii="Times New Roman" w:hAnsi="Times New Roman" w:cs="Times New Roman"/>
        </w:rPr>
        <w:t>er than students’ guesses</w:t>
      </w:r>
      <w:r w:rsidRPr="006562C5">
        <w:rPr>
          <w:rFonts w:ascii="Times New Roman" w:hAnsi="Times New Roman" w:cs="Times New Roman"/>
        </w:rPr>
        <w:t xml:space="preserve">: </w:t>
      </w:r>
      <w:r w:rsidRPr="006562C5">
        <w:rPr>
          <w:rFonts w:ascii="Times New Roman" w:hAnsi="Times New Roman" w:cs="Times New Roman"/>
          <w:i/>
        </w:rPr>
        <w:t xml:space="preserve">r </w:t>
      </w:r>
      <w:r w:rsidRPr="006562C5">
        <w:rPr>
          <w:rFonts w:ascii="Times New Roman" w:hAnsi="Times New Roman" w:cs="Times New Roman"/>
        </w:rPr>
        <w:t>= 0.14</w:t>
      </w:r>
      <w:r>
        <w:rPr>
          <w:rFonts w:ascii="Times New Roman" w:hAnsi="Times New Roman" w:cs="Times New Roman"/>
        </w:rPr>
        <w:t xml:space="preserve"> </w:t>
      </w:r>
      <w:r w:rsidRPr="006562C5">
        <w:rPr>
          <w:rFonts w:ascii="Times New Roman" w:hAnsi="Times New Roman" w:cs="Times New Roman"/>
        </w:rPr>
        <w:fldChar w:fldCharType="begin"/>
      </w:r>
      <w:r w:rsidRPr="006562C5">
        <w:rPr>
          <w:rFonts w:ascii="Times New Roman" w:hAnsi="Times New Roman" w:cs="Times New Roman"/>
        </w:rPr>
        <w:instrText xml:space="preserve"> ADDIN EN.CITE &lt;EndNote&gt;&lt;Cite&gt;&lt;Author&gt;Meyer&lt;/Author&gt;&lt;Year&gt;2001&lt;/Year&gt;&lt;IDText&gt;Psychological testing and psychological assessment: a review of evidence and issues&lt;/IDText&gt;&lt;DisplayText&gt;(Meyer, Finn, &amp;amp; Eyde, 2001)&lt;/DisplayText&gt;&lt;record&gt;&lt;dates&gt;&lt;pub-dates&gt;&lt;date&gt;02//&lt;/date&gt;&lt;/pub-dates&gt;&lt;year&gt;2001&lt;/year&gt;&lt;/dates&gt;&lt;keywords&gt;&lt;keyword&gt;Psychological tests&lt;/keyword&gt;&lt;keyword&gt;Psychodiagnostics&lt;/keyword&gt;&lt;/keywords&gt;&lt;urls&gt;&lt;related-urls&gt;&lt;url&gt;http://ezproxy.villanova.edu/login?URL=http://search.ebscohost.com/login.aspx?direct=true&amp;amp;db=ofm&amp;amp;AN=507754073&amp;amp;site=ehost-live&amp;amp;scope=site&lt;/url&gt;&lt;/related-urls&gt;&lt;/urls&gt;&lt;isbn&gt;0003066X&lt;/isbn&gt;&lt;work-type&gt;Article&lt;/work-type&gt;&lt;titles&gt;&lt;title&gt;Psychological testing and psychological assessment: a review of evidence and issues&lt;/title&gt;&lt;secondary-title&gt;American Psychologist&lt;/secondary-title&gt;&lt;/titles&gt;&lt;pages&gt;128-165&lt;/pages&gt;&lt;number&gt;2&lt;/number&gt;&lt;contributors&gt;&lt;authors&gt;&lt;author&gt;Meyer, Gregory J.&lt;/author&gt;&lt;author&gt;Finn, Stephen E.&lt;/author&gt;&lt;author&gt;Eyde, Lorraine D.&lt;/author&gt;&lt;/authors&gt;&lt;/contributors&gt;&lt;added-date format="utc"&gt;1449502839&lt;/added-date&gt;&lt;ref-type name="Journal Article"&gt;17&lt;/ref-type&gt;&lt;remote-database-provider&gt;EBSCOhost&lt;/remote-database-provider&gt;&lt;rec-number&gt;3507&lt;/rec-number&gt;&lt;last-updated-date format="utc"&gt;1449502839&lt;/last-updated-date&gt;&lt;accession-num&gt;507754073&lt;/accession-num&gt;&lt;electronic-resource-num&gt;10.1037/0003-066X.56.2.128&lt;/electronic-resource-num&gt;&lt;volume&gt;56&lt;/volume&gt;&lt;remote-database-name&gt;ofm&lt;/remote-database-name&gt;&lt;/record&gt;&lt;/Cite&gt;&lt;/EndNote&gt;</w:instrText>
      </w:r>
      <w:r w:rsidRPr="006562C5">
        <w:rPr>
          <w:rFonts w:ascii="Times New Roman" w:hAnsi="Times New Roman" w:cs="Times New Roman"/>
        </w:rPr>
        <w:fldChar w:fldCharType="separate"/>
      </w:r>
      <w:r w:rsidRPr="006562C5">
        <w:rPr>
          <w:rFonts w:ascii="Times New Roman" w:hAnsi="Times New Roman" w:cs="Times New Roman"/>
          <w:noProof/>
        </w:rPr>
        <w:t>(Meyer</w:t>
      </w:r>
      <w:r>
        <w:rPr>
          <w:rFonts w:ascii="Times New Roman" w:hAnsi="Times New Roman" w:cs="Times New Roman"/>
          <w:noProof/>
        </w:rPr>
        <w:t xml:space="preserve"> et al. </w:t>
      </w:r>
      <w:r w:rsidRPr="006562C5">
        <w:rPr>
          <w:rFonts w:ascii="Times New Roman" w:hAnsi="Times New Roman" w:cs="Times New Roman"/>
          <w:noProof/>
        </w:rPr>
        <w:t>2001)</w:t>
      </w:r>
      <w:r w:rsidRPr="006562C5">
        <w:rPr>
          <w:rFonts w:ascii="Times New Roman" w:hAnsi="Times New Roman" w:cs="Times New Roman"/>
        </w:rPr>
        <w:fldChar w:fldCharType="end"/>
      </w:r>
      <w:r w:rsidRPr="006562C5">
        <w:rPr>
          <w:rFonts w:ascii="Times New Roman" w:hAnsi="Times New Roman" w:cs="Times New Roman"/>
        </w:rPr>
        <w:t>.</w:t>
      </w:r>
      <w:r>
        <w:rPr>
          <w:rStyle w:val="FootnoteReference"/>
          <w:rFonts w:ascii="Times New Roman" w:hAnsi="Times New Roman" w:cs="Times New Roman"/>
        </w:rPr>
        <w:footnoteReference w:id="1"/>
      </w:r>
      <w:r w:rsidRPr="006562C5">
        <w:rPr>
          <w:rFonts w:ascii="Times New Roman" w:hAnsi="Times New Roman" w:cs="Times New Roman"/>
        </w:rPr>
        <w:t xml:space="preserve"> </w:t>
      </w:r>
      <w:r>
        <w:rPr>
          <w:rFonts w:ascii="Times New Roman" w:hAnsi="Times New Roman" w:cs="Times New Roman"/>
        </w:rPr>
        <w:t>S</w:t>
      </w:r>
      <w:r w:rsidRPr="006562C5">
        <w:rPr>
          <w:rFonts w:ascii="Times New Roman" w:hAnsi="Times New Roman" w:cs="Times New Roman"/>
        </w:rPr>
        <w:t xml:space="preserve">tudents are </w:t>
      </w:r>
      <w:r>
        <w:rPr>
          <w:rFonts w:ascii="Times New Roman" w:hAnsi="Times New Roman" w:cs="Times New Roman"/>
        </w:rPr>
        <w:t xml:space="preserve">almost always </w:t>
      </w:r>
      <w:r w:rsidRPr="006562C5">
        <w:rPr>
          <w:rFonts w:ascii="Times New Roman" w:hAnsi="Times New Roman" w:cs="Times New Roman"/>
        </w:rPr>
        <w:t xml:space="preserve">surprised to see </w:t>
      </w:r>
      <w:r>
        <w:rPr>
          <w:rFonts w:ascii="Times New Roman" w:hAnsi="Times New Roman" w:cs="Times New Roman"/>
        </w:rPr>
        <w:t xml:space="preserve">how wrong they are as a class. Herein lies the mystery: why is the effect so small? Well, it turns out that a number of factors explain the small </w:t>
      </w:r>
      <w:r>
        <w:rPr>
          <w:rFonts w:ascii="Times New Roman" w:hAnsi="Times New Roman" w:cs="Times New Roman"/>
        </w:rPr>
        <w:lastRenderedPageBreak/>
        <w:t xml:space="preserve">effect and we discuss a few that are important for the content that we cover: (i) we often think medicine is more effective than it is (and the same can apply to our decisions about how to best manage organizations), (ii) we have biases that impact our beliefs (i.e., we can all think about times when we took medicine and our conditions faded; the same goes with personal anecdotes or case studies), (iii) ibuprofen works better for some forms of pain than others and may not work for everyone (i.e., there are boundary conditions on the effects that we study), and that with time pain fades. Lastly, I tell my students that just because the effect size is small </w:t>
      </w:r>
      <w:r w:rsidRPr="009D14AC">
        <w:rPr>
          <w:rFonts w:ascii="Times New Roman" w:hAnsi="Times New Roman" w:cs="Times New Roman"/>
        </w:rPr>
        <w:t>doesn’t mea</w:t>
      </w:r>
      <w:r>
        <w:rPr>
          <w:rFonts w:ascii="Times New Roman" w:hAnsi="Times New Roman" w:cs="Times New Roman"/>
        </w:rPr>
        <w:t>n it is meaningless (e.g., the correlation linking smoking to lung cancer is .07, but I would still avoid smoking because it is the leading known cause of lung cancer; see Meyer et al., 2001). Crucially, however, I’ve helped my students call their beliefs about something they take for granted into question, which I use to foster their curiosity about other taken-for-granted beliefs they may hold as related to the course material.</w:t>
      </w:r>
    </w:p>
    <w:p w14:paraId="4B5D9122" w14:textId="77777777" w:rsidR="00E6239B" w:rsidRDefault="00E6239B" w:rsidP="00E6239B">
      <w:pPr>
        <w:rPr>
          <w:rFonts w:ascii="Times New Roman" w:hAnsi="Times New Roman" w:cs="Times New Roman"/>
        </w:rPr>
      </w:pPr>
    </w:p>
    <w:p w14:paraId="5F95A795" w14:textId="77777777" w:rsidR="00E6239B" w:rsidRPr="00A8357B" w:rsidRDefault="00E6239B" w:rsidP="00E6239B">
      <w:pPr>
        <w:autoSpaceDE w:val="0"/>
        <w:autoSpaceDN w:val="0"/>
        <w:adjustRightInd w:val="0"/>
        <w:rPr>
          <w:rFonts w:ascii="Times New Roman" w:hAnsi="Times New Roman" w:cs="Times New Roman"/>
          <w:b/>
          <w:bCs/>
        </w:rPr>
      </w:pPr>
      <w:r w:rsidRPr="00A8357B">
        <w:rPr>
          <w:rFonts w:ascii="Times New Roman" w:hAnsi="Times New Roman" w:cs="Times New Roman"/>
          <w:b/>
          <w:bCs/>
        </w:rPr>
        <w:t xml:space="preserve">Theory </w:t>
      </w:r>
      <w:r>
        <w:rPr>
          <w:rFonts w:ascii="Times New Roman" w:hAnsi="Times New Roman" w:cs="Times New Roman"/>
          <w:b/>
          <w:bCs/>
        </w:rPr>
        <w:t>b</w:t>
      </w:r>
      <w:r w:rsidRPr="00A8357B">
        <w:rPr>
          <w:rFonts w:ascii="Times New Roman" w:hAnsi="Times New Roman" w:cs="Times New Roman"/>
          <w:b/>
          <w:bCs/>
        </w:rPr>
        <w:t xml:space="preserve">ehind the </w:t>
      </w:r>
      <w:r>
        <w:rPr>
          <w:rFonts w:ascii="Times New Roman" w:hAnsi="Times New Roman" w:cs="Times New Roman"/>
          <w:b/>
          <w:bCs/>
        </w:rPr>
        <w:t>t</w:t>
      </w:r>
      <w:r w:rsidRPr="00A8357B">
        <w:rPr>
          <w:rFonts w:ascii="Times New Roman" w:hAnsi="Times New Roman" w:cs="Times New Roman"/>
          <w:b/>
          <w:bCs/>
        </w:rPr>
        <w:t xml:space="preserve">eaching </w:t>
      </w:r>
      <w:r>
        <w:rPr>
          <w:rFonts w:ascii="Times New Roman" w:hAnsi="Times New Roman" w:cs="Times New Roman"/>
          <w:b/>
          <w:bCs/>
        </w:rPr>
        <w:t>a</w:t>
      </w:r>
      <w:r w:rsidRPr="00A8357B">
        <w:rPr>
          <w:rFonts w:ascii="Times New Roman" w:hAnsi="Times New Roman" w:cs="Times New Roman"/>
          <w:b/>
          <w:bCs/>
        </w:rPr>
        <w:t>pproach</w:t>
      </w:r>
    </w:p>
    <w:p w14:paraId="0B4ADDFE" w14:textId="77777777" w:rsidR="00E6239B" w:rsidRDefault="00E6239B" w:rsidP="00E6239B">
      <w:pPr>
        <w:autoSpaceDE w:val="0"/>
        <w:autoSpaceDN w:val="0"/>
        <w:adjustRightInd w:val="0"/>
        <w:rPr>
          <w:rFonts w:ascii="Times New Roman" w:hAnsi="Times New Roman" w:cs="Times New Roman"/>
        </w:rPr>
      </w:pPr>
    </w:p>
    <w:p w14:paraId="52330B1A" w14:textId="77777777" w:rsidR="00E6239B" w:rsidRPr="00A8357B" w:rsidRDefault="00E6239B" w:rsidP="00E6239B">
      <w:pPr>
        <w:autoSpaceDE w:val="0"/>
        <w:autoSpaceDN w:val="0"/>
        <w:adjustRightInd w:val="0"/>
        <w:rPr>
          <w:rFonts w:ascii="Times New Roman" w:hAnsi="Times New Roman" w:cs="Times New Roman"/>
        </w:rPr>
      </w:pPr>
      <w:r>
        <w:rPr>
          <w:rFonts w:ascii="Times New Roman" w:hAnsi="Times New Roman" w:cs="Times New Roman"/>
        </w:rPr>
        <w:t>There are four reasons why I teach this wat. First, in all of my classes I aim to p</w:t>
      </w:r>
      <w:r w:rsidRPr="00A8357B">
        <w:rPr>
          <w:rFonts w:ascii="Times New Roman" w:hAnsi="Times New Roman" w:cs="Times New Roman"/>
        </w:rPr>
        <w:t xml:space="preserve">resent a compelling case for rigor by discussing standards of evidence </w:t>
      </w:r>
      <w:r>
        <w:rPr>
          <w:rFonts w:ascii="Times New Roman" w:hAnsi="Times New Roman" w:cs="Times New Roman"/>
        </w:rPr>
        <w:t xml:space="preserve">that </w:t>
      </w:r>
      <w:r w:rsidRPr="00A8357B">
        <w:rPr>
          <w:rFonts w:ascii="Times New Roman" w:hAnsi="Times New Roman" w:cs="Times New Roman"/>
        </w:rPr>
        <w:t xml:space="preserve">allows students to recognize </w:t>
      </w:r>
      <w:r>
        <w:rPr>
          <w:rFonts w:ascii="Times New Roman" w:hAnsi="Times New Roman" w:cs="Times New Roman"/>
        </w:rPr>
        <w:t>when</w:t>
      </w:r>
      <w:r w:rsidRPr="00A8357B">
        <w:rPr>
          <w:rFonts w:ascii="Times New Roman" w:hAnsi="Times New Roman" w:cs="Times New Roman"/>
        </w:rPr>
        <w:t xml:space="preserve"> rigor underl</w:t>
      </w:r>
      <w:r>
        <w:rPr>
          <w:rFonts w:ascii="Times New Roman" w:hAnsi="Times New Roman" w:cs="Times New Roman"/>
        </w:rPr>
        <w:t>ies</w:t>
      </w:r>
      <w:r w:rsidRPr="00A8357B">
        <w:rPr>
          <w:rFonts w:ascii="Times New Roman" w:hAnsi="Times New Roman" w:cs="Times New Roman"/>
        </w:rPr>
        <w:t xml:space="preserve"> </w:t>
      </w:r>
      <w:r>
        <w:rPr>
          <w:rFonts w:ascii="Times New Roman" w:hAnsi="Times New Roman" w:cs="Times New Roman"/>
        </w:rPr>
        <w:t>data.</w:t>
      </w:r>
      <w:r w:rsidRPr="00A8357B">
        <w:rPr>
          <w:rFonts w:ascii="Times New Roman" w:hAnsi="Times New Roman" w:cs="Times New Roman"/>
        </w:rPr>
        <w:t xml:space="preserve"> </w:t>
      </w:r>
      <w:r>
        <w:rPr>
          <w:rFonts w:ascii="Times New Roman" w:hAnsi="Times New Roman" w:cs="Times New Roman"/>
        </w:rPr>
        <w:t>By a</w:t>
      </w:r>
      <w:r w:rsidRPr="00A8357B">
        <w:rPr>
          <w:rFonts w:ascii="Times New Roman" w:hAnsi="Times New Roman" w:cs="Times New Roman"/>
        </w:rPr>
        <w:t>pplying</w:t>
      </w:r>
      <w:r>
        <w:rPr>
          <w:rFonts w:ascii="Times New Roman" w:hAnsi="Times New Roman" w:cs="Times New Roman"/>
        </w:rPr>
        <w:t xml:space="preserve"> (and modeling)</w:t>
      </w:r>
      <w:r w:rsidRPr="00A8357B">
        <w:rPr>
          <w:rFonts w:ascii="Times New Roman" w:hAnsi="Times New Roman" w:cs="Times New Roman"/>
        </w:rPr>
        <w:t xml:space="preserve"> the</w:t>
      </w:r>
      <w:r>
        <w:rPr>
          <w:rFonts w:ascii="Times New Roman" w:hAnsi="Times New Roman" w:cs="Times New Roman"/>
        </w:rPr>
        <w:t xml:space="preserve"> social influence</w:t>
      </w:r>
      <w:r w:rsidRPr="00A8357B">
        <w:rPr>
          <w:rFonts w:ascii="Times New Roman" w:hAnsi="Times New Roman" w:cs="Times New Roman"/>
        </w:rPr>
        <w:t xml:space="preserve"> principle</w:t>
      </w:r>
      <w:r>
        <w:rPr>
          <w:rFonts w:ascii="Times New Roman" w:hAnsi="Times New Roman" w:cs="Times New Roman"/>
        </w:rPr>
        <w:t>s</w:t>
      </w:r>
      <w:r w:rsidRPr="00A8357B">
        <w:rPr>
          <w:rFonts w:ascii="Times New Roman" w:hAnsi="Times New Roman" w:cs="Times New Roman"/>
        </w:rPr>
        <w:t xml:space="preserve"> of commitment and consistency (Cialdini, </w:t>
      </w:r>
      <w:r>
        <w:rPr>
          <w:rFonts w:ascii="Times New Roman" w:hAnsi="Times New Roman" w:cs="Times New Roman"/>
        </w:rPr>
        <w:t>2008</w:t>
      </w:r>
      <w:r w:rsidRPr="00A8357B">
        <w:rPr>
          <w:rFonts w:ascii="Times New Roman" w:hAnsi="Times New Roman" w:cs="Times New Roman"/>
        </w:rPr>
        <w:t>),</w:t>
      </w:r>
      <w:r>
        <w:rPr>
          <w:rStyle w:val="FootnoteReference"/>
          <w:rFonts w:ascii="Times New Roman" w:hAnsi="Times New Roman" w:cs="Times New Roman"/>
        </w:rPr>
        <w:footnoteReference w:id="2"/>
      </w:r>
      <w:r w:rsidRPr="00A8357B">
        <w:rPr>
          <w:rFonts w:ascii="Times New Roman" w:hAnsi="Times New Roman" w:cs="Times New Roman"/>
        </w:rPr>
        <w:t xml:space="preserve"> </w:t>
      </w:r>
      <w:r>
        <w:rPr>
          <w:rFonts w:ascii="Times New Roman" w:hAnsi="Times New Roman" w:cs="Times New Roman"/>
        </w:rPr>
        <w:t>I reinforce their application of these standards</w:t>
      </w:r>
      <w:r w:rsidRPr="00A8357B">
        <w:rPr>
          <w:rFonts w:ascii="Times New Roman" w:hAnsi="Times New Roman" w:cs="Times New Roman"/>
        </w:rPr>
        <w:t xml:space="preserve"> for </w:t>
      </w:r>
      <w:r>
        <w:rPr>
          <w:rFonts w:ascii="Times New Roman" w:hAnsi="Times New Roman" w:cs="Times New Roman"/>
        </w:rPr>
        <w:t xml:space="preserve">accepting </w:t>
      </w:r>
      <w:r w:rsidRPr="00A8357B">
        <w:rPr>
          <w:rFonts w:ascii="Times New Roman" w:hAnsi="Times New Roman" w:cs="Times New Roman"/>
        </w:rPr>
        <w:t>evidenc</w:t>
      </w:r>
      <w:r>
        <w:rPr>
          <w:rFonts w:ascii="Times New Roman" w:hAnsi="Times New Roman" w:cs="Times New Roman"/>
        </w:rPr>
        <w:t>e and forming conclusions in class discussion, which helps my students to think more critically about phenomena in our world.</w:t>
      </w:r>
    </w:p>
    <w:p w14:paraId="0B3DB645" w14:textId="77777777" w:rsidR="00E6239B" w:rsidRDefault="00E6239B" w:rsidP="00E6239B">
      <w:pPr>
        <w:autoSpaceDE w:val="0"/>
        <w:autoSpaceDN w:val="0"/>
        <w:adjustRightInd w:val="0"/>
        <w:rPr>
          <w:rFonts w:ascii="Times New Roman" w:hAnsi="Times New Roman" w:cs="Times New Roman"/>
        </w:rPr>
      </w:pPr>
    </w:p>
    <w:p w14:paraId="59863607" w14:textId="77777777" w:rsidR="00E6239B" w:rsidRDefault="00E6239B" w:rsidP="00E6239B">
      <w:pPr>
        <w:autoSpaceDE w:val="0"/>
        <w:autoSpaceDN w:val="0"/>
        <w:adjustRightInd w:val="0"/>
        <w:rPr>
          <w:rFonts w:ascii="Times New Roman" w:hAnsi="Times New Roman" w:cs="Times New Roman"/>
        </w:rPr>
      </w:pPr>
      <w:r>
        <w:rPr>
          <w:rFonts w:ascii="Times New Roman" w:hAnsi="Times New Roman" w:cs="Times New Roman"/>
        </w:rPr>
        <w:t>Second, by c</w:t>
      </w:r>
      <w:r w:rsidRPr="00A8357B">
        <w:rPr>
          <w:rFonts w:ascii="Times New Roman" w:hAnsi="Times New Roman" w:cs="Times New Roman"/>
        </w:rPr>
        <w:t>onnect</w:t>
      </w:r>
      <w:r>
        <w:rPr>
          <w:rFonts w:ascii="Times New Roman" w:hAnsi="Times New Roman" w:cs="Times New Roman"/>
        </w:rPr>
        <w:t>ing</w:t>
      </w:r>
      <w:r w:rsidRPr="00A8357B">
        <w:rPr>
          <w:rFonts w:ascii="Times New Roman" w:hAnsi="Times New Roman" w:cs="Times New Roman"/>
        </w:rPr>
        <w:t xml:space="preserve"> research evidence to students’ personal experiences</w:t>
      </w:r>
      <w:r>
        <w:rPr>
          <w:rFonts w:ascii="Times New Roman" w:hAnsi="Times New Roman" w:cs="Times New Roman"/>
        </w:rPr>
        <w:t xml:space="preserve"> (e.g., asking students to explain why a relationship exists), I can trigger the process of self-persuasion (Aronson, 1999)</w:t>
      </w:r>
      <w:r>
        <w:rPr>
          <w:rStyle w:val="FootnoteReference"/>
          <w:rFonts w:ascii="Times New Roman" w:hAnsi="Times New Roman" w:cs="Times New Roman"/>
        </w:rPr>
        <w:footnoteReference w:id="3"/>
      </w:r>
      <w:r>
        <w:rPr>
          <w:rFonts w:ascii="Times New Roman" w:hAnsi="Times New Roman" w:cs="Times New Roman"/>
        </w:rPr>
        <w:t xml:space="preserve">, which is critical for spurring behavior change (citation for motivational interviewing). While students are willing to do what we tell them because we are the experts, a more lasting approach is to spur students’ commitment to using evidence to inform their decision making. I aim to spur such commitment. </w:t>
      </w:r>
    </w:p>
    <w:p w14:paraId="0CD396E5" w14:textId="77777777" w:rsidR="00E6239B" w:rsidRDefault="00E6239B" w:rsidP="00E6239B">
      <w:pPr>
        <w:autoSpaceDE w:val="0"/>
        <w:autoSpaceDN w:val="0"/>
        <w:adjustRightInd w:val="0"/>
        <w:rPr>
          <w:rFonts w:ascii="Times New Roman" w:hAnsi="Times New Roman" w:cs="Times New Roman"/>
        </w:rPr>
      </w:pPr>
    </w:p>
    <w:p w14:paraId="2C507555" w14:textId="77777777" w:rsidR="00E6239B" w:rsidRPr="00A8357B" w:rsidRDefault="00E6239B" w:rsidP="00E6239B">
      <w:pPr>
        <w:autoSpaceDE w:val="0"/>
        <w:autoSpaceDN w:val="0"/>
        <w:adjustRightInd w:val="0"/>
        <w:rPr>
          <w:rFonts w:ascii="Times New Roman" w:hAnsi="Times New Roman" w:cs="Times New Roman"/>
        </w:rPr>
      </w:pPr>
      <w:r>
        <w:rPr>
          <w:rFonts w:ascii="Times New Roman" w:hAnsi="Times New Roman" w:cs="Times New Roman"/>
        </w:rPr>
        <w:t>Third, my teaching approach</w:t>
      </w:r>
      <w:r w:rsidRPr="00A8357B">
        <w:rPr>
          <w:rFonts w:ascii="Times New Roman" w:hAnsi="Times New Roman" w:cs="Times New Roman"/>
        </w:rPr>
        <w:t xml:space="preserve"> allows students to reflect on and </w:t>
      </w:r>
      <w:r>
        <w:rPr>
          <w:rFonts w:ascii="Times New Roman" w:hAnsi="Times New Roman" w:cs="Times New Roman"/>
        </w:rPr>
        <w:t>their own experience; to consider it as a valuable but biased source of information. I want to v</w:t>
      </w:r>
      <w:r w:rsidRPr="00A8357B">
        <w:rPr>
          <w:rFonts w:ascii="Times New Roman" w:hAnsi="Times New Roman" w:cs="Times New Roman"/>
        </w:rPr>
        <w:t xml:space="preserve">alidate </w:t>
      </w:r>
      <w:r>
        <w:rPr>
          <w:rFonts w:ascii="Times New Roman" w:hAnsi="Times New Roman" w:cs="Times New Roman"/>
        </w:rPr>
        <w:t xml:space="preserve">my </w:t>
      </w:r>
      <w:r w:rsidRPr="00A8357B">
        <w:rPr>
          <w:rFonts w:ascii="Times New Roman" w:hAnsi="Times New Roman" w:cs="Times New Roman"/>
        </w:rPr>
        <w:t>students’ experiences as a meaningful–albeit incomplete–source of knowledge</w:t>
      </w:r>
      <w:r>
        <w:rPr>
          <w:rFonts w:ascii="Times New Roman" w:hAnsi="Times New Roman" w:cs="Times New Roman"/>
        </w:rPr>
        <w:t>. Even the experience of professionals such as myself or other practitioners is but one source of information from an evidence-based management perspective (Barends &amp; Rousseau, 2018)</w:t>
      </w:r>
      <w:commentRangeStart w:id="1"/>
      <w:r>
        <w:rPr>
          <w:rStyle w:val="FootnoteReference"/>
          <w:rFonts w:ascii="Times New Roman" w:hAnsi="Times New Roman" w:cs="Times New Roman"/>
        </w:rPr>
        <w:footnoteReference w:id="4"/>
      </w:r>
      <w:r>
        <w:rPr>
          <w:rFonts w:ascii="Times New Roman" w:hAnsi="Times New Roman" w:cs="Times New Roman"/>
        </w:rPr>
        <w:t>.</w:t>
      </w:r>
      <w:commentRangeEnd w:id="1"/>
      <w:r>
        <w:rPr>
          <w:rStyle w:val="CommentReference"/>
        </w:rPr>
        <w:commentReference w:id="1"/>
      </w:r>
      <w:r>
        <w:rPr>
          <w:rFonts w:ascii="Times New Roman" w:hAnsi="Times New Roman" w:cs="Times New Roman"/>
        </w:rPr>
        <w:t xml:space="preserve"> Once they recognize such biases, they can start to bring their beliefs in alignment with the evidence while still leveraging </w:t>
      </w:r>
      <w:r w:rsidRPr="00A8357B">
        <w:rPr>
          <w:rFonts w:ascii="Times New Roman" w:hAnsi="Times New Roman" w:cs="Times New Roman"/>
        </w:rPr>
        <w:t xml:space="preserve">their </w:t>
      </w:r>
      <w:r>
        <w:rPr>
          <w:rFonts w:ascii="Times New Roman" w:hAnsi="Times New Roman" w:cs="Times New Roman"/>
        </w:rPr>
        <w:t xml:space="preserve">own </w:t>
      </w:r>
      <w:r w:rsidRPr="00A8357B">
        <w:rPr>
          <w:rFonts w:ascii="Times New Roman" w:hAnsi="Times New Roman" w:cs="Times New Roman"/>
        </w:rPr>
        <w:t>experience</w:t>
      </w:r>
      <w:r>
        <w:rPr>
          <w:rFonts w:ascii="Times New Roman" w:hAnsi="Times New Roman" w:cs="Times New Roman"/>
        </w:rPr>
        <w:t xml:space="preserve"> (i.e., acting with the best available information on hand while doubting that which you believe to be true)</w:t>
      </w:r>
      <w:r w:rsidRPr="00A8357B">
        <w:rPr>
          <w:rFonts w:ascii="Times New Roman" w:hAnsi="Times New Roman" w:cs="Times New Roman"/>
        </w:rPr>
        <w:t>.</w:t>
      </w:r>
    </w:p>
    <w:p w14:paraId="25B202D1" w14:textId="77777777" w:rsidR="00E6239B" w:rsidRDefault="00E6239B" w:rsidP="00E6239B">
      <w:pPr>
        <w:autoSpaceDE w:val="0"/>
        <w:autoSpaceDN w:val="0"/>
        <w:adjustRightInd w:val="0"/>
        <w:rPr>
          <w:rFonts w:ascii="Times New Roman" w:hAnsi="Times New Roman" w:cs="Times New Roman"/>
        </w:rPr>
      </w:pPr>
    </w:p>
    <w:p w14:paraId="3922C399" w14:textId="77777777" w:rsidR="00E6239B" w:rsidRPr="006562C5" w:rsidRDefault="00E6239B" w:rsidP="00E6239B">
      <w:pPr>
        <w:autoSpaceDE w:val="0"/>
        <w:autoSpaceDN w:val="0"/>
        <w:adjustRightInd w:val="0"/>
        <w:rPr>
          <w:rFonts w:ascii="Times New Roman" w:hAnsi="Times New Roman" w:cs="Times New Roman"/>
        </w:rPr>
      </w:pPr>
      <w:r>
        <w:rPr>
          <w:rFonts w:ascii="Times New Roman" w:hAnsi="Times New Roman" w:cs="Times New Roman"/>
        </w:rPr>
        <w:lastRenderedPageBreak/>
        <w:t>Fourth, I u</w:t>
      </w:r>
      <w:r w:rsidRPr="00A8357B">
        <w:rPr>
          <w:rFonts w:ascii="Times New Roman" w:hAnsi="Times New Roman" w:cs="Times New Roman"/>
        </w:rPr>
        <w:t>ltimately</w:t>
      </w:r>
      <w:r>
        <w:rPr>
          <w:rFonts w:ascii="Times New Roman" w:hAnsi="Times New Roman" w:cs="Times New Roman"/>
        </w:rPr>
        <w:t xml:space="preserve"> want to</w:t>
      </w:r>
      <w:r w:rsidRPr="00A8357B">
        <w:rPr>
          <w:rFonts w:ascii="Times New Roman" w:hAnsi="Times New Roman" w:cs="Times New Roman"/>
        </w:rPr>
        <w:t xml:space="preserve"> inspire </w:t>
      </w:r>
      <w:r>
        <w:rPr>
          <w:rFonts w:ascii="Times New Roman" w:hAnsi="Times New Roman" w:cs="Times New Roman"/>
        </w:rPr>
        <w:t xml:space="preserve">my </w:t>
      </w:r>
      <w:r w:rsidRPr="00A8357B">
        <w:rPr>
          <w:rFonts w:ascii="Times New Roman" w:hAnsi="Times New Roman" w:cs="Times New Roman"/>
        </w:rPr>
        <w:t xml:space="preserve">students to become evidence-based </w:t>
      </w:r>
      <w:r>
        <w:rPr>
          <w:rFonts w:ascii="Times New Roman" w:hAnsi="Times New Roman" w:cs="Times New Roman"/>
        </w:rPr>
        <w:t xml:space="preserve">professionals so they can be wiser employees, managers, and leaders in our community. </w:t>
      </w:r>
    </w:p>
    <w:p w14:paraId="05B69CDA" w14:textId="77777777" w:rsidR="00E6239B" w:rsidRDefault="00E6239B" w:rsidP="00E6239B">
      <w:pPr>
        <w:rPr>
          <w:rFonts w:ascii="Times New Roman" w:hAnsi="Times New Roman" w:cs="Times New Roman"/>
        </w:rPr>
      </w:pPr>
    </w:p>
    <w:p w14:paraId="49AC099F" w14:textId="77777777" w:rsidR="00E6239B" w:rsidRPr="006819CE" w:rsidRDefault="00E6239B" w:rsidP="00E6239B">
      <w:pPr>
        <w:rPr>
          <w:rFonts w:ascii="Times New Roman" w:hAnsi="Times New Roman" w:cs="Times New Roman"/>
          <w:b/>
          <w:bCs/>
        </w:rPr>
      </w:pPr>
      <w:commentRangeStart w:id="2"/>
      <w:r w:rsidRPr="006819CE">
        <w:rPr>
          <w:rFonts w:ascii="Times New Roman" w:hAnsi="Times New Roman" w:cs="Times New Roman"/>
          <w:b/>
          <w:bCs/>
        </w:rPr>
        <w:t xml:space="preserve">Why do I teach </w:t>
      </w:r>
      <w:r>
        <w:rPr>
          <w:rFonts w:ascii="Times New Roman" w:hAnsi="Times New Roman" w:cs="Times New Roman"/>
          <w:b/>
          <w:bCs/>
        </w:rPr>
        <w:t xml:space="preserve">in </w:t>
      </w:r>
      <w:r w:rsidRPr="006819CE">
        <w:rPr>
          <w:rFonts w:ascii="Times New Roman" w:hAnsi="Times New Roman" w:cs="Times New Roman"/>
          <w:b/>
          <w:bCs/>
        </w:rPr>
        <w:t xml:space="preserve">this way? </w:t>
      </w:r>
    </w:p>
    <w:p w14:paraId="67F9FBF7" w14:textId="77777777" w:rsidR="00E6239B" w:rsidRDefault="00E6239B" w:rsidP="00E6239B">
      <w:pPr>
        <w:rPr>
          <w:rFonts w:ascii="Times New Roman" w:hAnsi="Times New Roman" w:cs="Times New Roman"/>
        </w:rPr>
      </w:pPr>
    </w:p>
    <w:p w14:paraId="7C441F73" w14:textId="77777777" w:rsidR="00E6239B" w:rsidRDefault="00E6239B" w:rsidP="00E6239B">
      <w:pPr>
        <w:rPr>
          <w:rFonts w:ascii="Times New Roman" w:hAnsi="Times New Roman" w:cs="Times New Roman"/>
        </w:rPr>
      </w:pPr>
      <w:r>
        <w:rPr>
          <w:rFonts w:ascii="Times New Roman" w:hAnsi="Times New Roman" w:cs="Times New Roman"/>
        </w:rPr>
        <w:t xml:space="preserve">There are two key reasons. First, I want my students to leave equipped with the knowledge that there are </w:t>
      </w:r>
      <w:r w:rsidRPr="00220C74">
        <w:rPr>
          <w:rFonts w:ascii="Times New Roman" w:hAnsi="Times New Roman" w:cs="Times New Roman"/>
        </w:rPr>
        <w:t>small</w:t>
      </w:r>
      <w:r>
        <w:rPr>
          <w:rFonts w:ascii="Times New Roman" w:hAnsi="Times New Roman" w:cs="Times New Roman"/>
        </w:rPr>
        <w:t xml:space="preserve"> decisions they can make that can have large positive impacts on organizations and, therefore, their careers. For instance, structured hiring processes (e.g., structured interviews, work samples) are over twice as effective as unstructured hiring processes (Sackett et al., 2021).</w:t>
      </w:r>
      <w:r>
        <w:rPr>
          <w:rStyle w:val="FootnoteReference"/>
          <w:rFonts w:ascii="Times New Roman" w:hAnsi="Times New Roman" w:cs="Times New Roman"/>
        </w:rPr>
        <w:footnoteReference w:id="5"/>
      </w:r>
      <w:r>
        <w:rPr>
          <w:rFonts w:ascii="Times New Roman" w:hAnsi="Times New Roman" w:cs="Times New Roman"/>
        </w:rPr>
        <w:t xml:space="preserve"> Although hiring managers occasionally prefer the latter (see Highhouse, 2008), switching to the former can provide tremendous gains for an organization.</w:t>
      </w:r>
      <w:r>
        <w:rPr>
          <w:rStyle w:val="FootnoteReference"/>
          <w:rFonts w:ascii="Times New Roman" w:hAnsi="Times New Roman" w:cs="Times New Roman"/>
        </w:rPr>
        <w:footnoteReference w:id="6"/>
      </w:r>
      <w:r>
        <w:rPr>
          <w:rFonts w:ascii="Times New Roman" w:hAnsi="Times New Roman" w:cs="Times New Roman"/>
        </w:rPr>
        <w:t xml:space="preserve"> As another example, organizations that effectively cascade higher-level goals (e.g., improvements in profit, reductions in costs) down to lower-level goals (e.g., departmental objectives and key results, employee performance expectations) – i.e., management by objectives (MBO) – on average perform over 50% higher than organizations that fail to do so. However, the benefits of MBO most strongly materialize for those organizations whose leaders are genuinely committed to their goals (as opposed to feigning commitment) </w:t>
      </w:r>
      <w:r>
        <w:rPr>
          <w:rFonts w:ascii="Times New Roman" w:hAnsi="Times New Roman" w:cs="Times New Roman"/>
        </w:rPr>
        <w:fldChar w:fldCharType="begin"/>
      </w:r>
      <w:r>
        <w:rPr>
          <w:rFonts w:ascii="Times New Roman" w:hAnsi="Times New Roman" w:cs="Times New Roman"/>
        </w:rPr>
        <w:instrText xml:space="preserve"> ADDIN EN.CITE &lt;EndNote&gt;&lt;Cite&gt;&lt;Author&gt;Rodgers&lt;/Author&gt;&lt;Year&gt;1991&lt;/Year&gt;&lt;IDText&gt;Impact of management by objectives on organizational productivity&lt;/IDText&gt;&lt;Prefix&gt;e.g.`, management by objectives works well when organizational leaders are committed to the goals`; see &lt;/Prefix&gt;&lt;DisplayText&gt;(e.g., management by objectives works well when organizational leaders are committed to the goals; see Rodgers &amp;amp; Hunter, 1991)&lt;/DisplayText&gt;&lt;record&gt;&lt;keywords&gt;&lt;keyword&gt;EMPLOYEES -- Rating of&lt;/keyword&gt;&lt;/keywords&gt;&lt;urls&gt;&lt;related-urls&gt;&lt;url&gt;http://ezproxy.villanova.edu/login?URL=http://search.ebscohost.com/login.aspx?direct=true&amp;amp;db=buh&amp;amp;AN=9105202516&amp;amp;site=ehost-live&amp;amp;scope=site&lt;/url&gt;&lt;/related-urls&gt;&lt;/urls&gt;&lt;isbn&gt;00219010&lt;/isbn&gt;&lt;work-type&gt;Article&lt;/work-type&gt;&lt;titles&gt;&lt;title&gt;Impact of management by objectives on organizational productivity&lt;/title&gt;&lt;secondary-title&gt;Journal of Applied Psychology&lt;/secondary-title&gt;&lt;/titles&gt;&lt;pages&gt;322&lt;/pages&gt;&lt;number&gt;2&lt;/number&gt;&lt;contributors&gt;&lt;authors&gt;&lt;author&gt;Rodgers, R.&lt;/author&gt;&lt;author&gt;Hunter, J. E.&lt;/author&gt;&lt;/authors&gt;&lt;/contributors&gt;&lt;added-date format="utc"&gt;1414429682&lt;/added-date&gt;&lt;ref-type name="Journal Article"&gt;17&lt;/ref-type&gt;&lt;dates&gt;&lt;year&gt;1991&lt;/year&gt;&lt;/dates&gt;&lt;remote-database-provider&gt;EBSCOhost&lt;/remote-database-provider&gt;&lt;rec-number&gt;2411&lt;/rec-number&gt;&lt;publisher&gt;American Psychological Association&lt;/publisher&gt;&lt;last-updated-date format="utc"&gt;1414429682&lt;/last-updated-date&gt;&lt;accession-num&gt;9105202516&lt;/accession-num&gt;&lt;volume&gt;76&lt;/volume&gt;&lt;remote-database-name&gt;buh&lt;/remote-database-name&gt;&lt;/record&gt;&lt;/Cite&gt;&lt;/EndNote&gt;</w:instrText>
      </w:r>
      <w:r>
        <w:rPr>
          <w:rFonts w:ascii="Times New Roman" w:hAnsi="Times New Roman" w:cs="Times New Roman"/>
        </w:rPr>
        <w:fldChar w:fldCharType="separate"/>
      </w:r>
      <w:r>
        <w:rPr>
          <w:rFonts w:ascii="Times New Roman" w:hAnsi="Times New Roman" w:cs="Times New Roman"/>
          <w:noProof/>
        </w:rPr>
        <w:t>(see Rodgers &amp; Hunter, 1991)</w:t>
      </w:r>
      <w:r>
        <w:rPr>
          <w:rFonts w:ascii="Times New Roman" w:hAnsi="Times New Roman" w:cs="Times New Roman"/>
        </w:rPr>
        <w:fldChar w:fldCharType="end"/>
      </w:r>
      <w:r>
        <w:rPr>
          <w:rFonts w:ascii="Times New Roman" w:hAnsi="Times New Roman" w:cs="Times New Roman"/>
        </w:rPr>
        <w:t>.</w:t>
      </w:r>
      <w:r>
        <w:rPr>
          <w:rStyle w:val="FootnoteReference"/>
          <w:rFonts w:ascii="Times New Roman" w:hAnsi="Times New Roman" w:cs="Times New Roman"/>
        </w:rPr>
        <w:footnoteReference w:id="7"/>
      </w:r>
      <w:r>
        <w:rPr>
          <w:rFonts w:ascii="Times New Roman" w:hAnsi="Times New Roman" w:cs="Times New Roman"/>
        </w:rPr>
        <w:t xml:space="preserve"> Second, by placing everyone in a context where they can </w:t>
      </w:r>
      <w:r>
        <w:rPr>
          <w:rFonts w:ascii="Times New Roman" w:hAnsi="Times New Roman" w:cs="Times New Roman"/>
          <w:i/>
          <w:iCs/>
        </w:rPr>
        <w:t>enjoy being wrong together</w:t>
      </w:r>
      <w:r>
        <w:rPr>
          <w:rFonts w:ascii="Times New Roman" w:hAnsi="Times New Roman" w:cs="Times New Roman"/>
        </w:rPr>
        <w:t xml:space="preserve">, I hope to create a climate where students appreciate collaborative problem solving </w:t>
      </w:r>
      <w:r w:rsidRPr="006562C5">
        <w:rPr>
          <w:rFonts w:ascii="Times New Roman" w:hAnsi="Times New Roman" w:cs="Times New Roman"/>
        </w:rPr>
        <w:fldChar w:fldCharType="begin"/>
      </w:r>
      <w:r w:rsidRPr="006562C5">
        <w:rPr>
          <w:rFonts w:ascii="Times New Roman" w:hAnsi="Times New Roman" w:cs="Times New Roman"/>
        </w:rPr>
        <w:instrText xml:space="preserve"> ADDIN EN.CITE &lt;EndNote&gt;&lt;Cite&gt;&lt;Author&gt;Michaelsen&lt;/Author&gt;&lt;Year&gt;2008&lt;/Year&gt;&lt;IDText&gt;The essential elements of team-based learning&lt;/IDText&gt;&lt;DisplayText&gt;(Michaelsen &amp;amp; Sweet, 2008)&lt;/DisplayText&gt;&lt;record&gt;&lt;titles&gt;&lt;title&gt;The essential elements of team-based learning&lt;/title&gt;&lt;secondary-title&gt;New Directions in Teaching and Learning&lt;/secondary-title&gt;&lt;/titles&gt;&lt;pages&gt;7-27&lt;/pages&gt;&lt;contributors&gt;&lt;authors&gt;&lt;author&gt;Michaelsen, L.&lt;/author&gt;&lt;author&gt;Sweet, M.&lt;/author&gt;&lt;/authors&gt;&lt;/contributors&gt;&lt;added-date format="utc"&gt;1442503413&lt;/added-date&gt;&lt;ref-type name="Journal Article"&gt;17&lt;/ref-type&gt;&lt;dates&gt;&lt;year&gt;2008&lt;/year&gt;&lt;/dates&gt;&lt;rec-number&gt;3491&lt;/rec-number&gt;&lt;last-updated-date format="utc"&gt;1455290681&lt;/last-updated-date&gt;&lt;electronic-resource-num&gt;10.1002/tl.330&lt;/electronic-resource-num&gt;&lt;/record&gt;&lt;/Cite&gt;&lt;/EndNote&gt;</w:instrText>
      </w:r>
      <w:r w:rsidRPr="006562C5">
        <w:rPr>
          <w:rFonts w:ascii="Times New Roman" w:hAnsi="Times New Roman" w:cs="Times New Roman"/>
        </w:rPr>
        <w:fldChar w:fldCharType="separate"/>
      </w:r>
      <w:r w:rsidRPr="006562C5">
        <w:rPr>
          <w:rFonts w:ascii="Times New Roman" w:hAnsi="Times New Roman" w:cs="Times New Roman"/>
          <w:noProof/>
        </w:rPr>
        <w:t>(Michaelsen &amp; Sweet, 2008</w:t>
      </w:r>
      <w:r>
        <w:rPr>
          <w:rFonts w:ascii="Times New Roman" w:hAnsi="Times New Roman" w:cs="Times New Roman"/>
          <w:noProof/>
        </w:rPr>
        <w:t>)</w:t>
      </w:r>
      <w:r w:rsidRPr="006562C5">
        <w:rPr>
          <w:rFonts w:ascii="Times New Roman" w:hAnsi="Times New Roman" w:cs="Times New Roman"/>
        </w:rPr>
        <w:fldChar w:fldCharType="end"/>
      </w:r>
      <w:r>
        <w:rPr>
          <w:rFonts w:ascii="Times New Roman" w:hAnsi="Times New Roman" w:cs="Times New Roman"/>
        </w:rPr>
        <w:t>.</w:t>
      </w:r>
      <w:r>
        <w:rPr>
          <w:rStyle w:val="FootnoteReference"/>
          <w:rFonts w:ascii="Times New Roman" w:hAnsi="Times New Roman" w:cs="Times New Roman"/>
        </w:rPr>
        <w:footnoteReference w:id="8"/>
      </w:r>
      <w:r w:rsidRPr="006562C5">
        <w:rPr>
          <w:rFonts w:ascii="Times New Roman" w:hAnsi="Times New Roman" w:cs="Times New Roman"/>
        </w:rPr>
        <w:t xml:space="preserve"> </w:t>
      </w:r>
      <w:r>
        <w:rPr>
          <w:rFonts w:ascii="Times New Roman" w:hAnsi="Times New Roman" w:cs="Times New Roman"/>
        </w:rPr>
        <w:t xml:space="preserve">Being an evidence-based manager means participating in a broader collaborative effort where we try to understand what works (so we can keep doing that) and what doesn’t (so we can avoid it or stop it all together). I invite all of my students to find ways to contribute to this broader dialogue throughout my class. </w:t>
      </w:r>
      <w:commentRangeEnd w:id="2"/>
      <w:r>
        <w:rPr>
          <w:rStyle w:val="CommentReference"/>
        </w:rPr>
        <w:commentReference w:id="2"/>
      </w:r>
    </w:p>
    <w:p w14:paraId="5C776E1F" w14:textId="77777777" w:rsidR="00E6239B" w:rsidRDefault="00E6239B" w:rsidP="00E6239B">
      <w:pPr>
        <w:rPr>
          <w:rFonts w:ascii="Times New Roman" w:hAnsi="Times New Roman" w:cs="Times New Roman"/>
        </w:rPr>
      </w:pPr>
      <w:r>
        <w:rPr>
          <w:rFonts w:ascii="Times New Roman" w:hAnsi="Times New Roman" w:cs="Times New Roman"/>
        </w:rPr>
        <w:br w:type="page"/>
      </w:r>
    </w:p>
    <w:p w14:paraId="6CC8721A" w14:textId="77777777" w:rsidR="00DD5A9A" w:rsidRDefault="00000000"/>
    <w:sectPr w:rsidR="00DD5A9A" w:rsidSect="002849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Castille" w:date="2022-07-14T14:55:00Z" w:initials="CC">
    <w:p w14:paraId="07A87B3D" w14:textId="77777777" w:rsidR="00E6239B" w:rsidRDefault="00E6239B" w:rsidP="00E6239B">
      <w:r>
        <w:rPr>
          <w:rStyle w:val="CommentReference"/>
        </w:rPr>
        <w:annotationRef/>
      </w:r>
      <w:r>
        <w:rPr>
          <w:sz w:val="20"/>
          <w:szCs w:val="20"/>
        </w:rPr>
        <w:t xml:space="preserve">Make into Appendix. </w:t>
      </w:r>
    </w:p>
  </w:comment>
  <w:comment w:id="1" w:author="Christopher Castille" w:date="2022-07-12T12:16:00Z" w:initials="CC">
    <w:p w14:paraId="658C7A92" w14:textId="77777777" w:rsidR="00E6239B" w:rsidRDefault="00E6239B" w:rsidP="00E6239B">
      <w:r>
        <w:rPr>
          <w:rStyle w:val="CommentReference"/>
        </w:rPr>
        <w:annotationRef/>
      </w:r>
      <w:r>
        <w:rPr>
          <w:sz w:val="20"/>
          <w:szCs w:val="20"/>
        </w:rPr>
        <w:t xml:space="preserve">Check formatting and ensure consistency with APA Style. </w:t>
      </w:r>
    </w:p>
  </w:comment>
  <w:comment w:id="2" w:author="Christopher Castille" w:date="2022-07-12T13:46:00Z" w:initials="CC">
    <w:p w14:paraId="594721B5" w14:textId="77777777" w:rsidR="00E6239B" w:rsidRDefault="00E6239B" w:rsidP="00E6239B">
      <w:r>
        <w:rPr>
          <w:rStyle w:val="CommentReference"/>
        </w:rPr>
        <w:annotationRef/>
      </w:r>
      <w:r>
        <w:rPr>
          <w:sz w:val="20"/>
          <w:szCs w:val="20"/>
        </w:rPr>
        <w:t xml:space="preserve">Integrate with above.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A87B3D" w15:done="0"/>
  <w15:commentEx w15:paraId="658C7A92" w15:done="0"/>
  <w15:commentEx w15:paraId="594721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AACFB" w16cex:dateUtc="2022-07-14T19:55:00Z"/>
  <w16cex:commentExtensible w16cex:durableId="2677E492" w16cex:dateUtc="2022-07-12T17:16:00Z"/>
  <w16cex:commentExtensible w16cex:durableId="2677F9D3" w16cex:dateUtc="2022-07-12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A87B3D" w16cid:durableId="267AACFB"/>
  <w16cid:commentId w16cid:paraId="658C7A92" w16cid:durableId="2677E492"/>
  <w16cid:commentId w16cid:paraId="594721B5" w16cid:durableId="2677F9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E4D7A" w14:textId="77777777" w:rsidR="007F6C55" w:rsidRDefault="007F6C55" w:rsidP="00E6239B">
      <w:r>
        <w:separator/>
      </w:r>
    </w:p>
  </w:endnote>
  <w:endnote w:type="continuationSeparator" w:id="0">
    <w:p w14:paraId="3491A476" w14:textId="77777777" w:rsidR="007F6C55" w:rsidRDefault="007F6C55" w:rsidP="00E62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A1334" w14:textId="77777777" w:rsidR="007F6C55" w:rsidRDefault="007F6C55" w:rsidP="00E6239B">
      <w:r>
        <w:separator/>
      </w:r>
    </w:p>
  </w:footnote>
  <w:footnote w:type="continuationSeparator" w:id="0">
    <w:p w14:paraId="38BB02B1" w14:textId="77777777" w:rsidR="007F6C55" w:rsidRDefault="007F6C55" w:rsidP="00E6239B">
      <w:r>
        <w:continuationSeparator/>
      </w:r>
    </w:p>
  </w:footnote>
  <w:footnote w:id="1">
    <w:p w14:paraId="2EF42112" w14:textId="77777777" w:rsidR="00E6239B" w:rsidRPr="00220C74" w:rsidRDefault="00E6239B" w:rsidP="00E6239B">
      <w:pPr>
        <w:pStyle w:val="FootnoteText"/>
        <w:rPr>
          <w:rFonts w:ascii="Times New Roman" w:hAnsi="Times New Roman" w:cs="Times New Roman"/>
        </w:rPr>
      </w:pPr>
      <w:r w:rsidRPr="00220C74">
        <w:rPr>
          <w:rStyle w:val="FootnoteReference"/>
          <w:rFonts w:ascii="Times New Roman" w:hAnsi="Times New Roman" w:cs="Times New Roman"/>
        </w:rPr>
        <w:footnoteRef/>
      </w:r>
      <w:r w:rsidRPr="00220C74">
        <w:rPr>
          <w:rFonts w:ascii="Times New Roman" w:hAnsi="Times New Roman" w:cs="Times New Roman"/>
        </w:rPr>
        <w:t xml:space="preserve"> Meyer, G. J., Finn, S. E., &amp; Eyde, L. D. (2001). Psychological testing and psychological assessment: a review of evidence and issues. </w:t>
      </w:r>
      <w:r w:rsidRPr="00220C74">
        <w:rPr>
          <w:rFonts w:ascii="Times New Roman" w:hAnsi="Times New Roman" w:cs="Times New Roman"/>
          <w:i/>
        </w:rPr>
        <w:t>American Psychologist, 56</w:t>
      </w:r>
      <w:r w:rsidRPr="00220C74">
        <w:rPr>
          <w:rFonts w:ascii="Times New Roman" w:hAnsi="Times New Roman" w:cs="Times New Roman"/>
        </w:rPr>
        <w:t>(2), 128-165. doi:10.1037/0003-066X.56.2.128</w:t>
      </w:r>
    </w:p>
    <w:p w14:paraId="66A58E79" w14:textId="77777777" w:rsidR="00E6239B" w:rsidRDefault="00E6239B" w:rsidP="00E6239B">
      <w:pPr>
        <w:pStyle w:val="FootnoteText"/>
      </w:pPr>
    </w:p>
  </w:footnote>
  <w:footnote w:id="2">
    <w:p w14:paraId="7857971D" w14:textId="77777777" w:rsidR="00E6239B" w:rsidRPr="00AA72F7" w:rsidRDefault="00E6239B" w:rsidP="00E6239B">
      <w:pPr>
        <w:pStyle w:val="FootnoteText"/>
        <w:rPr>
          <w:rFonts w:ascii="Times New Roman" w:hAnsi="Times New Roman" w:cs="Times New Roman"/>
        </w:rPr>
      </w:pPr>
      <w:r>
        <w:rPr>
          <w:rStyle w:val="FootnoteReference"/>
        </w:rPr>
        <w:footnoteRef/>
      </w:r>
      <w:r>
        <w:t xml:space="preserve"> </w:t>
      </w:r>
      <w:r w:rsidRPr="00AA72F7">
        <w:rPr>
          <w:rFonts w:ascii="Times New Roman" w:hAnsi="Times New Roman" w:cs="Times New Roman"/>
        </w:rPr>
        <w:t xml:space="preserve">Cialdini, R. B. (2008). </w:t>
      </w:r>
      <w:r w:rsidRPr="00AA72F7">
        <w:rPr>
          <w:rFonts w:ascii="Times New Roman" w:hAnsi="Times New Roman" w:cs="Times New Roman"/>
          <w:i/>
          <w:iCs/>
        </w:rPr>
        <w:t>Influence: Science and practice</w:t>
      </w:r>
      <w:r w:rsidRPr="00AA72F7">
        <w:rPr>
          <w:rFonts w:ascii="Times New Roman" w:hAnsi="Times New Roman" w:cs="Times New Roman"/>
        </w:rPr>
        <w:t xml:space="preserve"> (5th ed.). Allyn and Bacon.</w:t>
      </w:r>
    </w:p>
    <w:p w14:paraId="534D2799" w14:textId="77777777" w:rsidR="00E6239B" w:rsidRDefault="00E6239B" w:rsidP="00E6239B">
      <w:pPr>
        <w:pStyle w:val="FootnoteText"/>
      </w:pPr>
    </w:p>
  </w:footnote>
  <w:footnote w:id="3">
    <w:p w14:paraId="51F5005B" w14:textId="77777777" w:rsidR="00E6239B" w:rsidRPr="00D55D3B" w:rsidRDefault="00E6239B" w:rsidP="00E6239B">
      <w:pPr>
        <w:pStyle w:val="FootnoteText"/>
        <w:rPr>
          <w:rFonts w:ascii="Times New Roman" w:hAnsi="Times New Roman" w:cs="Times New Roman"/>
        </w:rPr>
      </w:pPr>
      <w:r w:rsidRPr="00D55D3B">
        <w:rPr>
          <w:rStyle w:val="FootnoteReference"/>
          <w:rFonts w:ascii="Times New Roman" w:hAnsi="Times New Roman" w:cs="Times New Roman"/>
        </w:rPr>
        <w:footnoteRef/>
      </w:r>
      <w:r w:rsidRPr="00D55D3B">
        <w:rPr>
          <w:rFonts w:ascii="Times New Roman" w:hAnsi="Times New Roman" w:cs="Times New Roman"/>
        </w:rPr>
        <w:t xml:space="preserve"> Aronson, E. (1999). The power of self-persuasion. </w:t>
      </w:r>
      <w:r w:rsidRPr="00D55D3B">
        <w:rPr>
          <w:rFonts w:ascii="Times New Roman" w:hAnsi="Times New Roman" w:cs="Times New Roman"/>
          <w:i/>
          <w:iCs/>
        </w:rPr>
        <w:t>American Psychologist</w:t>
      </w:r>
      <w:r w:rsidRPr="00D55D3B">
        <w:rPr>
          <w:rFonts w:ascii="Times New Roman" w:hAnsi="Times New Roman" w:cs="Times New Roman"/>
        </w:rPr>
        <w:t xml:space="preserve">, </w:t>
      </w:r>
      <w:r w:rsidRPr="00D55D3B">
        <w:rPr>
          <w:rFonts w:ascii="Times New Roman" w:hAnsi="Times New Roman" w:cs="Times New Roman"/>
          <w:i/>
          <w:iCs/>
        </w:rPr>
        <w:t>54</w:t>
      </w:r>
      <w:r w:rsidRPr="00D55D3B">
        <w:rPr>
          <w:rFonts w:ascii="Times New Roman" w:hAnsi="Times New Roman" w:cs="Times New Roman"/>
        </w:rPr>
        <w:t xml:space="preserve">(11), 875–884. </w:t>
      </w:r>
      <w:hyperlink r:id="rId1" w:history="1">
        <w:r w:rsidRPr="00D55D3B">
          <w:rPr>
            <w:rStyle w:val="Hyperlink"/>
            <w:rFonts w:ascii="Times New Roman" w:hAnsi="Times New Roman" w:cs="Times New Roman"/>
          </w:rPr>
          <w:t>https://doi.org/10.1037/h0088188</w:t>
        </w:r>
      </w:hyperlink>
    </w:p>
    <w:p w14:paraId="3F1B92DA" w14:textId="77777777" w:rsidR="00E6239B" w:rsidRDefault="00E6239B" w:rsidP="00E6239B">
      <w:pPr>
        <w:pStyle w:val="FootnoteText"/>
      </w:pPr>
    </w:p>
  </w:footnote>
  <w:footnote w:id="4">
    <w:p w14:paraId="1FDD8F56" w14:textId="77777777" w:rsidR="00E6239B" w:rsidRPr="00D55D3B" w:rsidRDefault="00E6239B" w:rsidP="00E6239B">
      <w:pPr>
        <w:pStyle w:val="FootnoteText"/>
        <w:rPr>
          <w:rFonts w:ascii="Times New Roman" w:hAnsi="Times New Roman" w:cs="Times New Roman"/>
        </w:rPr>
      </w:pPr>
      <w:r w:rsidRPr="00D55D3B">
        <w:rPr>
          <w:rStyle w:val="FootnoteReference"/>
          <w:rFonts w:ascii="Times New Roman" w:hAnsi="Times New Roman" w:cs="Times New Roman"/>
        </w:rPr>
        <w:footnoteRef/>
      </w:r>
      <w:r w:rsidRPr="00D55D3B">
        <w:rPr>
          <w:rFonts w:ascii="Times New Roman" w:hAnsi="Times New Roman" w:cs="Times New Roman"/>
        </w:rPr>
        <w:t xml:space="preserve"> Barends, E., &amp; Rousseau, D. M. (2018). </w:t>
      </w:r>
      <w:r w:rsidRPr="00D55D3B">
        <w:rPr>
          <w:rFonts w:ascii="Times New Roman" w:hAnsi="Times New Roman" w:cs="Times New Roman"/>
          <w:i/>
          <w:iCs/>
        </w:rPr>
        <w:t>Evidence-based management: How to use evidence to make better organizational decisions</w:t>
      </w:r>
      <w:r w:rsidRPr="00D55D3B">
        <w:rPr>
          <w:rFonts w:ascii="Times New Roman" w:hAnsi="Times New Roman" w:cs="Times New Roman"/>
        </w:rPr>
        <w:t>. Kogan Page.</w:t>
      </w:r>
    </w:p>
    <w:p w14:paraId="11D09D6D" w14:textId="77777777" w:rsidR="00E6239B" w:rsidRDefault="00E6239B" w:rsidP="00E6239B">
      <w:pPr>
        <w:pStyle w:val="FootnoteText"/>
      </w:pPr>
    </w:p>
  </w:footnote>
  <w:footnote w:id="5">
    <w:p w14:paraId="0B342782" w14:textId="77777777" w:rsidR="00E6239B" w:rsidRPr="0098304B" w:rsidRDefault="00E6239B" w:rsidP="00E6239B">
      <w:pPr>
        <w:pStyle w:val="FootnoteText"/>
        <w:rPr>
          <w:rFonts w:ascii="Times New Roman" w:hAnsi="Times New Roman" w:cs="Times New Roman"/>
        </w:rPr>
      </w:pPr>
      <w:r w:rsidRPr="0098304B">
        <w:rPr>
          <w:rStyle w:val="FootnoteReference"/>
          <w:rFonts w:ascii="Times New Roman" w:hAnsi="Times New Roman" w:cs="Times New Roman"/>
        </w:rPr>
        <w:footnoteRef/>
      </w:r>
      <w:r w:rsidRPr="0098304B">
        <w:rPr>
          <w:rFonts w:ascii="Times New Roman" w:hAnsi="Times New Roman" w:cs="Times New Roman"/>
        </w:rPr>
        <w:t xml:space="preserve"> Sackett, P. R., Zhang, C., Berry, C. M., &amp; Lievens, F. (2021). Revisiting meta-analytic estimates of validity in personnel selection: Addressing systematic overcorrection for restriction of range. </w:t>
      </w:r>
      <w:r w:rsidRPr="0098304B">
        <w:rPr>
          <w:rFonts w:ascii="Times New Roman" w:hAnsi="Times New Roman" w:cs="Times New Roman"/>
          <w:i/>
          <w:iCs/>
        </w:rPr>
        <w:t>Journal of Applied Psychology</w:t>
      </w:r>
      <w:r w:rsidRPr="0098304B">
        <w:rPr>
          <w:rFonts w:ascii="Times New Roman" w:hAnsi="Times New Roman" w:cs="Times New Roman"/>
        </w:rPr>
        <w:t xml:space="preserve">. </w:t>
      </w:r>
      <w:hyperlink r:id="rId2" w:history="1">
        <w:r w:rsidRPr="0098304B">
          <w:rPr>
            <w:rStyle w:val="Hyperlink"/>
            <w:rFonts w:ascii="Times New Roman" w:hAnsi="Times New Roman" w:cs="Times New Roman"/>
          </w:rPr>
          <w:t>https://doi.org/10.1037/apl0000994</w:t>
        </w:r>
      </w:hyperlink>
    </w:p>
    <w:p w14:paraId="6ADC4F96" w14:textId="77777777" w:rsidR="00E6239B" w:rsidRDefault="00E6239B" w:rsidP="00E6239B">
      <w:pPr>
        <w:pStyle w:val="FootnoteText"/>
      </w:pPr>
    </w:p>
  </w:footnote>
  <w:footnote w:id="6">
    <w:p w14:paraId="20E61186" w14:textId="77777777" w:rsidR="00E6239B" w:rsidRPr="00220C74" w:rsidRDefault="00E6239B" w:rsidP="00E6239B">
      <w:pPr>
        <w:pStyle w:val="EndNoteBibliography"/>
        <w:rPr>
          <w:noProof/>
          <w:sz w:val="20"/>
          <w:szCs w:val="20"/>
        </w:rPr>
      </w:pPr>
      <w:r w:rsidRPr="00220C74">
        <w:rPr>
          <w:rStyle w:val="FootnoteReference"/>
          <w:sz w:val="20"/>
          <w:szCs w:val="20"/>
        </w:rPr>
        <w:footnoteRef/>
      </w:r>
      <w:r w:rsidRPr="00220C74">
        <w:rPr>
          <w:sz w:val="20"/>
          <w:szCs w:val="20"/>
        </w:rPr>
        <w:t xml:space="preserve"> </w:t>
      </w:r>
      <w:r w:rsidRPr="00220C74">
        <w:rPr>
          <w:noProof/>
          <w:sz w:val="20"/>
          <w:szCs w:val="20"/>
        </w:rPr>
        <w:t xml:space="preserve">Highhouse, S. (2008). Stubborn reliance on intuition and subjectivity in employee selection. </w:t>
      </w:r>
      <w:r w:rsidRPr="00220C74">
        <w:rPr>
          <w:i/>
          <w:noProof/>
          <w:sz w:val="20"/>
          <w:szCs w:val="20"/>
        </w:rPr>
        <w:t>Industrial &amp;</w:t>
      </w:r>
      <w:r>
        <w:rPr>
          <w:i/>
          <w:noProof/>
          <w:sz w:val="20"/>
          <w:szCs w:val="20"/>
        </w:rPr>
        <w:t xml:space="preserve"> </w:t>
      </w:r>
      <w:r w:rsidRPr="00220C74">
        <w:rPr>
          <w:i/>
          <w:noProof/>
          <w:sz w:val="20"/>
          <w:szCs w:val="20"/>
        </w:rPr>
        <w:t>Organizational Psychology, 1</w:t>
      </w:r>
      <w:r w:rsidRPr="00220C74">
        <w:rPr>
          <w:noProof/>
          <w:sz w:val="20"/>
          <w:szCs w:val="20"/>
        </w:rPr>
        <w:t>(3), 333-342. doi:10.1111/j.1754-9434.2008.00058.x</w:t>
      </w:r>
    </w:p>
    <w:p w14:paraId="353B080A" w14:textId="77777777" w:rsidR="00E6239B" w:rsidRDefault="00E6239B" w:rsidP="00E6239B">
      <w:pPr>
        <w:pStyle w:val="FootnoteText"/>
      </w:pPr>
    </w:p>
  </w:footnote>
  <w:footnote w:id="7">
    <w:p w14:paraId="34B0309D" w14:textId="77777777" w:rsidR="00E6239B" w:rsidRPr="003924B2" w:rsidRDefault="00E6239B" w:rsidP="00E6239B">
      <w:pPr>
        <w:pStyle w:val="EndNoteBibliography"/>
        <w:rPr>
          <w:noProof/>
          <w:sz w:val="20"/>
          <w:szCs w:val="20"/>
        </w:rPr>
      </w:pPr>
      <w:r w:rsidRPr="003924B2">
        <w:rPr>
          <w:rStyle w:val="FootnoteReference"/>
          <w:sz w:val="20"/>
          <w:szCs w:val="20"/>
        </w:rPr>
        <w:footnoteRef/>
      </w:r>
      <w:r w:rsidRPr="003924B2">
        <w:rPr>
          <w:sz w:val="20"/>
          <w:szCs w:val="20"/>
        </w:rPr>
        <w:t xml:space="preserve"> </w:t>
      </w:r>
      <w:r w:rsidRPr="003924B2">
        <w:rPr>
          <w:noProof/>
          <w:sz w:val="20"/>
          <w:szCs w:val="20"/>
        </w:rPr>
        <w:t xml:space="preserve">Rodgers, R., &amp; Hunter, J. E. (1991). Impact of management by objectives on organizational productivity. </w:t>
      </w:r>
      <w:r w:rsidRPr="003924B2">
        <w:rPr>
          <w:i/>
          <w:noProof/>
          <w:sz w:val="20"/>
          <w:szCs w:val="20"/>
        </w:rPr>
        <w:t>Journal of Applied Psychology, 76</w:t>
      </w:r>
      <w:r w:rsidRPr="003924B2">
        <w:rPr>
          <w:noProof/>
          <w:sz w:val="20"/>
          <w:szCs w:val="20"/>
        </w:rPr>
        <w:t xml:space="preserve">(2), 322. </w:t>
      </w:r>
    </w:p>
    <w:p w14:paraId="6645CDBA" w14:textId="77777777" w:rsidR="00E6239B" w:rsidRDefault="00E6239B" w:rsidP="00E6239B">
      <w:pPr>
        <w:pStyle w:val="FootnoteText"/>
      </w:pPr>
    </w:p>
  </w:footnote>
  <w:footnote w:id="8">
    <w:p w14:paraId="1EF2387B" w14:textId="77777777" w:rsidR="00E6239B" w:rsidRPr="00220C74" w:rsidRDefault="00E6239B" w:rsidP="00E6239B">
      <w:pPr>
        <w:pStyle w:val="EndNoteBibliography"/>
        <w:rPr>
          <w:noProof/>
          <w:sz w:val="20"/>
          <w:szCs w:val="20"/>
        </w:rPr>
      </w:pPr>
      <w:r w:rsidRPr="00220C74">
        <w:rPr>
          <w:rStyle w:val="FootnoteReference"/>
          <w:sz w:val="20"/>
          <w:szCs w:val="20"/>
        </w:rPr>
        <w:footnoteRef/>
      </w:r>
      <w:r w:rsidRPr="00220C74">
        <w:rPr>
          <w:sz w:val="20"/>
          <w:szCs w:val="20"/>
        </w:rPr>
        <w:t xml:space="preserve"> </w:t>
      </w:r>
      <w:r w:rsidRPr="00220C74">
        <w:rPr>
          <w:noProof/>
          <w:sz w:val="20"/>
          <w:szCs w:val="20"/>
        </w:rPr>
        <w:t xml:space="preserve">Michaelsen, L., &amp; Sweet, M. (2008). The essential elements of team-based learning. </w:t>
      </w:r>
      <w:r w:rsidRPr="00220C74">
        <w:rPr>
          <w:i/>
          <w:noProof/>
          <w:sz w:val="20"/>
          <w:szCs w:val="20"/>
        </w:rPr>
        <w:t>New Directions in Teaching and Learning</w:t>
      </w:r>
      <w:r w:rsidRPr="00220C74">
        <w:rPr>
          <w:noProof/>
          <w:sz w:val="20"/>
          <w:szCs w:val="20"/>
        </w:rPr>
        <w:t>, 7-27. doi:10.1002/tl.330</w:t>
      </w:r>
    </w:p>
    <w:p w14:paraId="4D6D8D57" w14:textId="77777777" w:rsidR="00E6239B" w:rsidRDefault="00E6239B" w:rsidP="00E6239B">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Castille">
    <w15:presenceInfo w15:providerId="None" w15:userId="Christopher Castil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39B"/>
    <w:rsid w:val="00020042"/>
    <w:rsid w:val="00155812"/>
    <w:rsid w:val="002849C5"/>
    <w:rsid w:val="00456036"/>
    <w:rsid w:val="00485FC7"/>
    <w:rsid w:val="004B05D8"/>
    <w:rsid w:val="004C7C7A"/>
    <w:rsid w:val="004D4AF0"/>
    <w:rsid w:val="005D0971"/>
    <w:rsid w:val="006429D9"/>
    <w:rsid w:val="00783B95"/>
    <w:rsid w:val="007A2F9C"/>
    <w:rsid w:val="007B32B9"/>
    <w:rsid w:val="007F6C55"/>
    <w:rsid w:val="008313DA"/>
    <w:rsid w:val="009A7FB5"/>
    <w:rsid w:val="009F492D"/>
    <w:rsid w:val="00AC3338"/>
    <w:rsid w:val="00B375C1"/>
    <w:rsid w:val="00D077F4"/>
    <w:rsid w:val="00DD7075"/>
    <w:rsid w:val="00E6239B"/>
    <w:rsid w:val="00E74AC4"/>
    <w:rsid w:val="00ED2043"/>
    <w:rsid w:val="00EF1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84CA39"/>
  <w15:chartTrackingRefBased/>
  <w15:docId w15:val="{46640CB6-3A1C-B54E-A1E3-19ACDB6A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3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239B"/>
    <w:rPr>
      <w:sz w:val="16"/>
      <w:szCs w:val="16"/>
    </w:rPr>
  </w:style>
  <w:style w:type="character" w:styleId="Hyperlink">
    <w:name w:val="Hyperlink"/>
    <w:basedOn w:val="DefaultParagraphFont"/>
    <w:uiPriority w:val="99"/>
    <w:unhideWhenUsed/>
    <w:rsid w:val="00E6239B"/>
    <w:rPr>
      <w:color w:val="0563C1" w:themeColor="hyperlink"/>
      <w:u w:val="single"/>
    </w:rPr>
  </w:style>
  <w:style w:type="paragraph" w:styleId="FootnoteText">
    <w:name w:val="footnote text"/>
    <w:basedOn w:val="Normal"/>
    <w:link w:val="FootnoteTextChar"/>
    <w:uiPriority w:val="99"/>
    <w:semiHidden/>
    <w:unhideWhenUsed/>
    <w:rsid w:val="00E6239B"/>
    <w:rPr>
      <w:sz w:val="20"/>
      <w:szCs w:val="20"/>
    </w:rPr>
  </w:style>
  <w:style w:type="character" w:customStyle="1" w:styleId="FootnoteTextChar">
    <w:name w:val="Footnote Text Char"/>
    <w:basedOn w:val="DefaultParagraphFont"/>
    <w:link w:val="FootnoteText"/>
    <w:uiPriority w:val="99"/>
    <w:semiHidden/>
    <w:rsid w:val="00E6239B"/>
    <w:rPr>
      <w:sz w:val="20"/>
      <w:szCs w:val="20"/>
    </w:rPr>
  </w:style>
  <w:style w:type="character" w:styleId="FootnoteReference">
    <w:name w:val="footnote reference"/>
    <w:basedOn w:val="DefaultParagraphFont"/>
    <w:uiPriority w:val="99"/>
    <w:semiHidden/>
    <w:unhideWhenUsed/>
    <w:rsid w:val="00E6239B"/>
    <w:rPr>
      <w:vertAlign w:val="superscript"/>
    </w:rPr>
  </w:style>
  <w:style w:type="paragraph" w:customStyle="1" w:styleId="EndNoteBibliography">
    <w:name w:val="EndNote Bibliography"/>
    <w:basedOn w:val="Normal"/>
    <w:rsid w:val="00E6239B"/>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2" Type="http://schemas.openxmlformats.org/officeDocument/2006/relationships/hyperlink" Target="https://doi.org/10.1037/apl0000994" TargetMode="External"/><Relationship Id="rId1" Type="http://schemas.openxmlformats.org/officeDocument/2006/relationships/hyperlink" Target="https://doi.org/10.1037/h00881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2156</Words>
  <Characters>12291</Characters>
  <Application>Microsoft Office Word</Application>
  <DocSecurity>0</DocSecurity>
  <Lines>102</Lines>
  <Paragraphs>28</Paragraphs>
  <ScaleCrop>false</ScaleCrop>
  <Company/>
  <LinksUpToDate>false</LinksUpToDate>
  <CharactersWithSpaces>14419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Castille</dc:creator>
  <cp:keywords/>
  <dc:description/>
  <cp:lastModifiedBy>Christopher Castille</cp:lastModifiedBy>
  <cp:revision>1</cp:revision>
  <dcterms:created xsi:type="dcterms:W3CDTF">2022-07-16T18:59:00Z</dcterms:created>
  <dcterms:modified xsi:type="dcterms:W3CDTF">2022-07-16T18:59:00Z</dcterms:modified>
</cp:coreProperties>
</file>