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2520"/>
        <w:gridCol w:w="2970"/>
        <w:gridCol w:w="1890"/>
        <w:gridCol w:w="2250"/>
      </w:tblGrid>
      <w:tr w:rsidR="000567C7" w:rsidRPr="00876F6F" w14:paraId="154447FE" w14:textId="77777777" w:rsidTr="004E1362">
        <w:tc>
          <w:tcPr>
            <w:tcW w:w="15210" w:type="dxa"/>
            <w:gridSpan w:val="6"/>
          </w:tcPr>
          <w:p w14:paraId="1823175F" w14:textId="77777777" w:rsidR="000567C7" w:rsidRPr="00876F6F" w:rsidRDefault="000567C7" w:rsidP="000567C7">
            <w:pPr>
              <w:jc w:val="center"/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50S Protein Synthesis Inhibitors</w:t>
            </w:r>
          </w:p>
        </w:tc>
      </w:tr>
      <w:tr w:rsidR="00C9353C" w:rsidRPr="00876F6F" w14:paraId="7B5C399A" w14:textId="77777777" w:rsidTr="001875A5">
        <w:tc>
          <w:tcPr>
            <w:tcW w:w="1890" w:type="dxa"/>
          </w:tcPr>
          <w:p w14:paraId="778AA2C1" w14:textId="77777777" w:rsidR="000567C7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Drug Class (Examples)</w:t>
            </w:r>
          </w:p>
        </w:tc>
        <w:tc>
          <w:tcPr>
            <w:tcW w:w="3690" w:type="dxa"/>
          </w:tcPr>
          <w:p w14:paraId="1C92AAE5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2520" w:type="dxa"/>
          </w:tcPr>
          <w:p w14:paraId="41B2D282" w14:textId="5CB28A8E" w:rsidR="000567C7" w:rsidRPr="00876F6F" w:rsidRDefault="000567C7" w:rsidP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 xml:space="preserve">MOA </w:t>
            </w:r>
            <w:r w:rsidR="00454C22" w:rsidRPr="00876F6F">
              <w:rPr>
                <w:b/>
                <w:sz w:val="20"/>
                <w:szCs w:val="20"/>
              </w:rPr>
              <w:t>&amp; Target</w:t>
            </w:r>
          </w:p>
        </w:tc>
        <w:tc>
          <w:tcPr>
            <w:tcW w:w="2970" w:type="dxa"/>
          </w:tcPr>
          <w:p w14:paraId="04428B5D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MOR</w:t>
            </w:r>
          </w:p>
        </w:tc>
        <w:tc>
          <w:tcPr>
            <w:tcW w:w="1890" w:type="dxa"/>
          </w:tcPr>
          <w:p w14:paraId="07E922DD" w14:textId="10898515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Indications/</w:t>
            </w:r>
            <w:r w:rsidR="0059520D">
              <w:rPr>
                <w:b/>
                <w:sz w:val="20"/>
                <w:szCs w:val="20"/>
              </w:rPr>
              <w:t xml:space="preserve"> </w:t>
            </w:r>
            <w:r w:rsidRPr="00876F6F">
              <w:rPr>
                <w:b/>
                <w:sz w:val="20"/>
                <w:szCs w:val="20"/>
              </w:rPr>
              <w:t>Spectrum</w:t>
            </w:r>
          </w:p>
        </w:tc>
        <w:tc>
          <w:tcPr>
            <w:tcW w:w="2250" w:type="dxa"/>
          </w:tcPr>
          <w:p w14:paraId="15EB34FB" w14:textId="39EE135D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Toxicities</w:t>
            </w:r>
            <w:r w:rsidR="00454C22" w:rsidRPr="00876F6F">
              <w:rPr>
                <w:b/>
                <w:sz w:val="20"/>
                <w:szCs w:val="20"/>
              </w:rPr>
              <w:t>/DDI</w:t>
            </w:r>
          </w:p>
        </w:tc>
      </w:tr>
      <w:tr w:rsidR="00C9353C" w:rsidRPr="00876F6F" w14:paraId="2B7521A1" w14:textId="77777777" w:rsidTr="001875A5">
        <w:tc>
          <w:tcPr>
            <w:tcW w:w="1890" w:type="dxa"/>
          </w:tcPr>
          <w:p w14:paraId="1C1AC089" w14:textId="551D1273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Macrolides</w:t>
            </w:r>
          </w:p>
          <w:p w14:paraId="4958F759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7515F848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(Erythromycin, Clarithromycin, Azithromycin)</w:t>
            </w:r>
          </w:p>
        </w:tc>
        <w:tc>
          <w:tcPr>
            <w:tcW w:w="3690" w:type="dxa"/>
          </w:tcPr>
          <w:p w14:paraId="6987E3B2" w14:textId="5759AD67" w:rsidR="0023489A" w:rsidRPr="0023489A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noProof/>
                <w:color w:val="800000"/>
              </w:rPr>
              <w:pict w14:anchorId="6C6AF0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s1026" type="#_x0000_t75" style="position:absolute;margin-left:6.65pt;margin-top:1.7pt;width:166.55pt;height:131.95pt;z-index:251658240;visibility:visible;mso-position-horizontal-relative:text;mso-position-vertical-relative:text">
                  <v:imagedata r:id="rId6" o:title=""/>
                </v:shape>
                <o:OLEObject Type="Embed" ProgID="ChemDraw.Document.6.0" ShapeID="Object 1" DrawAspect="Content" ObjectID="_1546899473" r:id="rId7"/>
              </w:pict>
            </w:r>
          </w:p>
          <w:p w14:paraId="464395C0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29D4BE0B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618B76EC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3E5E2E26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3E1D4FA8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0585B06F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74CE41FA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27C601BE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723D9B7B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4082A622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Cs/>
              </w:rPr>
            </w:pPr>
          </w:p>
          <w:p w14:paraId="6F2C4821" w14:textId="77777777" w:rsidR="00D108C6" w:rsidRDefault="00D108C6" w:rsidP="00D108C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bCs/>
              </w:rPr>
            </w:pPr>
          </w:p>
          <w:p w14:paraId="66E2D206" w14:textId="77777777" w:rsidR="000567C7" w:rsidRPr="0023489A" w:rsidRDefault="000567C7" w:rsidP="0023489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Large lactone ring (12, 14, or 16 membered ring)</w:t>
            </w:r>
          </w:p>
          <w:p w14:paraId="26A0115D" w14:textId="77777777" w:rsidR="000567C7" w:rsidRPr="0023489A" w:rsidRDefault="000567C7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 xml:space="preserve">Contain one or two sugars usually </w:t>
            </w:r>
            <w:proofErr w:type="spellStart"/>
            <w:r w:rsidRPr="0023489A">
              <w:rPr>
                <w:rFonts w:ascii="Arial" w:hAnsi="Arial" w:cs="Arial"/>
                <w:bCs/>
              </w:rPr>
              <w:t>desosamine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and/or </w:t>
            </w:r>
            <w:proofErr w:type="spellStart"/>
            <w:r w:rsidRPr="0023489A">
              <w:rPr>
                <w:rFonts w:ascii="Arial" w:hAnsi="Arial" w:cs="Arial"/>
                <w:bCs/>
              </w:rPr>
              <w:t>cladinose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</w:t>
            </w:r>
          </w:p>
          <w:p w14:paraId="70B21DD6" w14:textId="77777777" w:rsidR="00013016" w:rsidRPr="0023489A" w:rsidRDefault="00013016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Connection via ester bond</w:t>
            </w:r>
          </w:p>
          <w:p w14:paraId="7C2F8CEE" w14:textId="43B88567" w:rsidR="00013016" w:rsidRPr="0023489A" w:rsidRDefault="00013016" w:rsidP="000567C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</w:rPr>
            </w:pPr>
            <w:r w:rsidRPr="0023489A">
              <w:rPr>
                <w:rFonts w:ascii="Arial" w:hAnsi="Arial" w:cs="Arial"/>
                <w:bCs/>
              </w:rPr>
              <w:t>Synthetic modifications made on the sugar and the 6 and 12-OH</w:t>
            </w:r>
          </w:p>
          <w:p w14:paraId="65C6E6D0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01C84C5E" w14:textId="6646B19E" w:rsidR="004D708F" w:rsidRPr="0023489A" w:rsidRDefault="004D708F" w:rsidP="004D708F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Inhibit </w:t>
            </w:r>
            <w:proofErr w:type="gram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elongation,</w:t>
            </w:r>
            <w:proofErr w:type="gram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promote dissociation of peptidyl t-RNA before completion of peptide synthesis by blocking exit tunnel. Reversible binding. </w:t>
            </w:r>
          </w:p>
          <w:p w14:paraId="60770991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C357023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Bacteriostatic</w:t>
            </w:r>
          </w:p>
          <w:p w14:paraId="691BCACD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1B6F1F1" w14:textId="7A1FCE05" w:rsidR="00454C22" w:rsidRPr="0023489A" w:rsidRDefault="00454C22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2070D22C" w14:textId="77777777" w:rsidR="00876F6F" w:rsidRPr="0023489A" w:rsidRDefault="00876F6F" w:rsidP="00454C22">
            <w:pPr>
              <w:rPr>
                <w:sz w:val="20"/>
                <w:szCs w:val="20"/>
              </w:rPr>
            </w:pPr>
          </w:p>
          <w:p w14:paraId="4C7BAEFF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 xml:space="preserve">Methylation A2058 by </w:t>
            </w:r>
            <w:proofErr w:type="spellStart"/>
            <w:r w:rsidRPr="0023489A">
              <w:rPr>
                <w:bCs/>
                <w:sz w:val="20"/>
                <w:szCs w:val="20"/>
              </w:rPr>
              <w:t>ermC</w:t>
            </w:r>
            <w:proofErr w:type="spellEnd"/>
          </w:p>
          <w:p w14:paraId="726C8476" w14:textId="6ACF9E05" w:rsidR="00876F6F" w:rsidRPr="0023489A" w:rsidRDefault="00876F6F" w:rsidP="004D708F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822A1DF" w14:textId="3A43521A" w:rsidR="000567C7" w:rsidRPr="0023489A" w:rsidRDefault="00D831A5">
            <w:pPr>
              <w:rPr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100x more affinity for gram positive</w:t>
            </w:r>
            <w:r w:rsidR="00C9353C" w:rsidRPr="0023489A">
              <w:rPr>
                <w:rFonts w:asciiTheme="majorHAnsi" w:hAnsiTheme="majorHAnsi"/>
                <w:sz w:val="20"/>
                <w:szCs w:val="20"/>
              </w:rPr>
              <w:t xml:space="preserve"> vs gram </w:t>
            </w:r>
            <w:r w:rsidRPr="0023489A">
              <w:rPr>
                <w:rFonts w:asciiTheme="majorHAnsi" w:hAnsiTheme="majorHAnsi"/>
                <w:sz w:val="20"/>
                <w:szCs w:val="20"/>
              </w:rPr>
              <w:t xml:space="preserve">negative </w:t>
            </w:r>
          </w:p>
        </w:tc>
        <w:tc>
          <w:tcPr>
            <w:tcW w:w="2250" w:type="dxa"/>
          </w:tcPr>
          <w:p w14:paraId="2E711089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>QT prolongation, hepatitis, p450 inhibitor (</w:t>
            </w:r>
            <w:proofErr w:type="spellStart"/>
            <w:r w:rsidRPr="0023489A">
              <w:rPr>
                <w:bCs/>
                <w:sz w:val="20"/>
                <w:szCs w:val="20"/>
              </w:rPr>
              <w:t>carbamazepines</w:t>
            </w:r>
            <w:proofErr w:type="spellEnd"/>
            <w:r w:rsidRPr="0023489A">
              <w:rPr>
                <w:bCs/>
                <w:sz w:val="20"/>
                <w:szCs w:val="20"/>
              </w:rPr>
              <w:t xml:space="preserve">, benzodiazepines, warfarin, theophylline, prednisone, </w:t>
            </w:r>
            <w:proofErr w:type="spellStart"/>
            <w:r w:rsidRPr="0023489A">
              <w:rPr>
                <w:bCs/>
                <w:sz w:val="20"/>
                <w:szCs w:val="20"/>
              </w:rPr>
              <w:t>cyclosporins</w:t>
            </w:r>
            <w:proofErr w:type="spellEnd"/>
            <w:r w:rsidRPr="0023489A">
              <w:rPr>
                <w:bCs/>
                <w:sz w:val="20"/>
                <w:szCs w:val="20"/>
              </w:rPr>
              <w:t>, statins)</w:t>
            </w:r>
          </w:p>
          <w:p w14:paraId="73A8BD5A" w14:textId="591FA7B1" w:rsidR="00454C22" w:rsidRPr="0023489A" w:rsidRDefault="00454C22">
            <w:pPr>
              <w:rPr>
                <w:sz w:val="20"/>
                <w:szCs w:val="20"/>
              </w:rPr>
            </w:pPr>
          </w:p>
        </w:tc>
      </w:tr>
      <w:tr w:rsidR="00C9353C" w:rsidRPr="00876F6F" w14:paraId="6A831B9C" w14:textId="77777777" w:rsidTr="001875A5">
        <w:tc>
          <w:tcPr>
            <w:tcW w:w="1890" w:type="dxa"/>
          </w:tcPr>
          <w:p w14:paraId="4797E1BF" w14:textId="473E7FC5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t>Ketolides</w:t>
            </w:r>
            <w:proofErr w:type="spellEnd"/>
          </w:p>
          <w:p w14:paraId="28BC486F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5A33A151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</w:t>
            </w:r>
            <w:proofErr w:type="spellStart"/>
            <w:r w:rsidRPr="00876F6F">
              <w:rPr>
                <w:b/>
                <w:sz w:val="20"/>
                <w:szCs w:val="20"/>
              </w:rPr>
              <w:t>Telithromycin</w:t>
            </w:r>
            <w:proofErr w:type="spellEnd"/>
            <w:r w:rsidRPr="00876F6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55A0E1DD" w14:textId="5C5036FE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noProof/>
                <w:color w:val="800000"/>
              </w:rPr>
              <w:pict w14:anchorId="5612FC96">
                <v:shape id="_x0000_s1027" type="#_x0000_t75" style="position:absolute;margin-left:-.55pt;margin-top:1.3pt;width:173.75pt;height:139.05pt;z-index:251659264;visibility:visible;mso-position-horizontal-relative:text;mso-position-vertical-relative:text">
                  <v:imagedata r:id="rId8" o:title=""/>
                </v:shape>
                <o:OLEObject Type="Embed" ProgID="ChemDraw.Document.6.0" ShapeID="_x0000_s1027" DrawAspect="Content" ObjectID="_1546899474" r:id="rId9"/>
              </w:pict>
            </w:r>
          </w:p>
          <w:p w14:paraId="1805B6ED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2E475B32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2825061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5C524A17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2FF7A80" w14:textId="6FCE66F2" w:rsidR="0023489A" w:rsidRDefault="0023489A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C5A8977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8584FE2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3EFD46AD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158D2FD2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64703E03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60976364" w14:textId="77777777" w:rsidR="00D108C6" w:rsidRPr="0023489A" w:rsidRDefault="00D108C6" w:rsidP="00D108C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9C075D9" w14:textId="77777777" w:rsidR="000567C7" w:rsidRPr="0023489A" w:rsidRDefault="000567C7" w:rsidP="000567C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>Replacement of the L-</w:t>
            </w:r>
            <w:proofErr w:type="spellStart"/>
            <w:r w:rsidRPr="0023489A">
              <w:rPr>
                <w:rFonts w:ascii="Arial" w:hAnsi="Arial" w:cs="Arial"/>
              </w:rPr>
              <w:t>cladinose</w:t>
            </w:r>
            <w:proofErr w:type="spellEnd"/>
            <w:r w:rsidRPr="0023489A">
              <w:rPr>
                <w:rFonts w:ascii="Arial" w:hAnsi="Arial" w:cs="Arial"/>
              </w:rPr>
              <w:t xml:space="preserve"> sugar of erythromycin A with a </w:t>
            </w:r>
            <w:r w:rsidRPr="0023489A">
              <w:rPr>
                <w:rFonts w:ascii="Arial" w:hAnsi="Arial" w:cs="Arial"/>
                <w:bCs/>
              </w:rPr>
              <w:t xml:space="preserve">3-keto </w:t>
            </w:r>
            <w:r w:rsidRPr="0023489A">
              <w:rPr>
                <w:rFonts w:ascii="Arial" w:hAnsi="Arial" w:cs="Arial"/>
                <w:bCs/>
              </w:rPr>
              <w:lastRenderedPageBreak/>
              <w:t>functional group</w:t>
            </w:r>
          </w:p>
          <w:p w14:paraId="3775BC02" w14:textId="77777777" w:rsidR="000567C7" w:rsidRPr="0023489A" w:rsidRDefault="000567C7" w:rsidP="000567C7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Restores activity against bacteria with inducible resistance mediated by </w:t>
            </w:r>
            <w:proofErr w:type="spellStart"/>
            <w:r w:rsidRPr="0023489A">
              <w:rPr>
                <w:rFonts w:ascii="Arial" w:hAnsi="Arial" w:cs="Arial"/>
              </w:rPr>
              <w:t>Erm</w:t>
            </w:r>
            <w:proofErr w:type="spellEnd"/>
            <w:r w:rsidRPr="0023489A">
              <w:rPr>
                <w:rFonts w:ascii="Arial" w:hAnsi="Arial" w:cs="Arial"/>
              </w:rPr>
              <w:t xml:space="preserve">, and enhances activity against streptococci with </w:t>
            </w:r>
            <w:proofErr w:type="spellStart"/>
            <w:r w:rsidRPr="0023489A">
              <w:rPr>
                <w:rFonts w:ascii="Arial" w:hAnsi="Arial" w:cs="Arial"/>
              </w:rPr>
              <w:t>Mef</w:t>
            </w:r>
            <w:proofErr w:type="spellEnd"/>
            <w:r w:rsidRPr="0023489A">
              <w:rPr>
                <w:rFonts w:ascii="Arial" w:hAnsi="Arial" w:cs="Arial"/>
              </w:rPr>
              <w:t>-mediated macrolide efflux</w:t>
            </w:r>
          </w:p>
          <w:p w14:paraId="3ABA58B7" w14:textId="77777777" w:rsidR="000567C7" w:rsidRPr="0023489A" w:rsidRDefault="000567C7" w:rsidP="000567C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Addition of a </w:t>
            </w:r>
            <w:r w:rsidRPr="0023489A">
              <w:rPr>
                <w:rFonts w:ascii="Arial" w:hAnsi="Arial" w:cs="Arial"/>
                <w:bCs/>
              </w:rPr>
              <w:t>carbamate side chain</w:t>
            </w:r>
          </w:p>
          <w:p w14:paraId="19EA42F8" w14:textId="5F329963" w:rsidR="000567C7" w:rsidRPr="0023489A" w:rsidRDefault="000567C7" w:rsidP="00CC44BD">
            <w:pPr>
              <w:pStyle w:val="NormalWeb"/>
              <w:numPr>
                <w:ilvl w:val="1"/>
                <w:numId w:val="4"/>
              </w:numPr>
              <w:spacing w:before="0" w:beforeAutospacing="0" w:after="320" w:afterAutospacing="0"/>
              <w:textAlignment w:val="baseline"/>
              <w:rPr>
                <w:rFonts w:ascii="Arial" w:hAnsi="Arial" w:cs="Arial"/>
              </w:rPr>
            </w:pPr>
            <w:r w:rsidRPr="0023489A">
              <w:rPr>
                <w:rFonts w:ascii="Arial" w:hAnsi="Arial" w:cs="Arial"/>
              </w:rPr>
              <w:t xml:space="preserve">Promotes activity against both erythromycin-sensitive and erythromycin-resistant bacteria by introducing an interaction with domain II of the 23S </w:t>
            </w:r>
            <w:proofErr w:type="spellStart"/>
            <w:r w:rsidRPr="0023489A">
              <w:rPr>
                <w:rFonts w:ascii="Arial" w:hAnsi="Arial" w:cs="Arial"/>
              </w:rPr>
              <w:t>rRNA</w:t>
            </w:r>
            <w:proofErr w:type="spellEnd"/>
          </w:p>
          <w:p w14:paraId="4B17D971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1CAF580" w14:textId="2289B05F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 xml:space="preserve">Inhibit </w:t>
            </w:r>
            <w:proofErr w:type="gram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elongation,</w:t>
            </w:r>
            <w:proofErr w:type="gram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promote dissociation of peptidyl t-RNA before completion of peptide synthesis by blocking exit tunnel. Reversible binding. Increased affinity for ribosome (2 binding sites for 23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rRNA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)</w:t>
            </w:r>
          </w:p>
          <w:p w14:paraId="7744EB35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A003F60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75AD5F8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Bacteriostatic </w:t>
            </w:r>
          </w:p>
          <w:p w14:paraId="62CF530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CFDAA7A" w14:textId="16E36AD5" w:rsidR="00454C22" w:rsidRPr="0023489A" w:rsidRDefault="00454C22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40D619A3" w14:textId="77777777" w:rsidR="004D708F" w:rsidRPr="0023489A" w:rsidRDefault="004D708F" w:rsidP="004D708F">
            <w:pPr>
              <w:rPr>
                <w:sz w:val="20"/>
                <w:szCs w:val="20"/>
              </w:rPr>
            </w:pPr>
            <w:r w:rsidRPr="0023489A">
              <w:rPr>
                <w:bCs/>
                <w:sz w:val="20"/>
                <w:szCs w:val="20"/>
              </w:rPr>
              <w:t xml:space="preserve">Methylation A2058 by </w:t>
            </w:r>
            <w:proofErr w:type="spellStart"/>
            <w:r w:rsidRPr="0023489A">
              <w:rPr>
                <w:bCs/>
                <w:sz w:val="20"/>
                <w:szCs w:val="20"/>
              </w:rPr>
              <w:t>ermC</w:t>
            </w:r>
            <w:proofErr w:type="spellEnd"/>
          </w:p>
          <w:p w14:paraId="5A81EFC6" w14:textId="77777777" w:rsidR="000567C7" w:rsidRPr="0023489A" w:rsidRDefault="000567C7" w:rsidP="004D708F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5D856AC" w14:textId="4F5B2A1A" w:rsidR="000567C7" w:rsidRPr="0023489A" w:rsidRDefault="00D831A5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Good gram positive </w:t>
            </w:r>
          </w:p>
        </w:tc>
        <w:tc>
          <w:tcPr>
            <w:tcW w:w="2250" w:type="dxa"/>
          </w:tcPr>
          <w:p w14:paraId="14359966" w14:textId="77777777" w:rsidR="004D708F" w:rsidRPr="0023489A" w:rsidRDefault="004D708F" w:rsidP="004D708F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QT prolongation, hepatitis, p450 inhibitor (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carbamazepines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, benzodiazepines, warfarin, theophylline, prednisone,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cyclosporins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, statins)</w:t>
            </w:r>
          </w:p>
          <w:p w14:paraId="1781D2DD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</w:tr>
      <w:tr w:rsidR="00C9353C" w:rsidRPr="00876F6F" w14:paraId="49BB56BF" w14:textId="77777777" w:rsidTr="001875A5">
        <w:tc>
          <w:tcPr>
            <w:tcW w:w="1890" w:type="dxa"/>
          </w:tcPr>
          <w:p w14:paraId="42C719C5" w14:textId="77777777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lastRenderedPageBreak/>
              <w:t>Lincosamides</w:t>
            </w:r>
            <w:proofErr w:type="spellEnd"/>
          </w:p>
          <w:p w14:paraId="6B347C32" w14:textId="208D5DC6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578D7E01" w14:textId="2153823A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(Clindamycin)</w:t>
            </w:r>
          </w:p>
        </w:tc>
        <w:tc>
          <w:tcPr>
            <w:tcW w:w="3690" w:type="dxa"/>
          </w:tcPr>
          <w:p w14:paraId="2ACCE7D8" w14:textId="333358BC" w:rsidR="00D108C6" w:rsidRDefault="00D108C6" w:rsidP="00D108C6">
            <w:pPr>
              <w:spacing w:after="320"/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pict w14:anchorId="70108481">
                <v:shape id="_x0000_s1028" type="#_x0000_t75" style="position:absolute;left:0;text-align:left;margin-left:6.25pt;margin-top:.15pt;width:154.65pt;height:92.85pt;z-index:251660288;visibility:visible;mso-position-horizontal-relative:text;mso-position-vertical-relative:text">
                  <v:imagedata r:id="rId10" o:title=""/>
                </v:shape>
                <o:OLEObject Type="Embed" ProgID="ChemDraw.Document.6.0" ShapeID="_x0000_s1028" DrawAspect="Content" ObjectID="_1546899475" r:id="rId11"/>
              </w:pict>
            </w:r>
          </w:p>
          <w:p w14:paraId="11E70E42" w14:textId="77777777" w:rsidR="00D108C6" w:rsidRDefault="00D108C6" w:rsidP="00D108C6">
            <w:pPr>
              <w:spacing w:after="320"/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1AA3B6" w14:textId="77777777" w:rsidR="00D108C6" w:rsidRDefault="00D108C6" w:rsidP="00D108C6">
            <w:pPr>
              <w:spacing w:after="320"/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075DA0" w14:textId="77777777" w:rsidR="00D108C6" w:rsidRDefault="00D108C6" w:rsidP="00D108C6">
            <w:pPr>
              <w:spacing w:after="320"/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27BF4F" w14:textId="3CE7C19B" w:rsidR="000567C7" w:rsidRPr="0023489A" w:rsidRDefault="000567C7" w:rsidP="000567C7">
            <w:pPr>
              <w:numPr>
                <w:ilvl w:val="0"/>
                <w:numId w:val="5"/>
              </w:numPr>
              <w:spacing w:after="3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Eight carbon sugar</w:t>
            </w:r>
          </w:p>
          <w:p w14:paraId="11E31677" w14:textId="62D12C60" w:rsidR="000567C7" w:rsidRPr="0023489A" w:rsidRDefault="000567C7" w:rsidP="000567C7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3489A">
              <w:rPr>
                <w:rFonts w:ascii="Arial" w:eastAsia="Times New Roman" w:hAnsi="Arial" w:cs="Arial"/>
                <w:bCs/>
                <w:sz w:val="20"/>
                <w:szCs w:val="20"/>
              </w:rPr>
              <w:t>Amide bond</w:t>
            </w:r>
          </w:p>
          <w:p w14:paraId="4FE181C3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6D03EBDE" w14:textId="7A5AC17D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Reversibly binds to the 23S portion of 50S, block translocation of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tRNA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from A site to P site, blocks elongation</w:t>
            </w:r>
          </w:p>
          <w:p w14:paraId="4A7C8D86" w14:textId="77777777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DDCBFBB" w14:textId="77777777" w:rsidR="000567C7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Bacteriostatic</w:t>
            </w:r>
          </w:p>
          <w:p w14:paraId="48B4629E" w14:textId="77777777" w:rsidR="00454C22" w:rsidRPr="0023489A" w:rsidRDefault="00454C22" w:rsidP="00CC44BD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CECACBA" w14:textId="77777777" w:rsidR="00454C22" w:rsidRDefault="00454C22" w:rsidP="0016453C">
            <w:pPr>
              <w:rPr>
                <w:sz w:val="20"/>
                <w:szCs w:val="20"/>
              </w:rPr>
            </w:pPr>
          </w:p>
          <w:p w14:paraId="5EAB308A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6871F738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77261E6B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0C69F179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57617982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517F662A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1F7F2F5A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6D485E38" w14:textId="77777777" w:rsidR="00D108C6" w:rsidRDefault="00D108C6" w:rsidP="0016453C">
            <w:pPr>
              <w:rPr>
                <w:sz w:val="20"/>
                <w:szCs w:val="20"/>
              </w:rPr>
            </w:pPr>
          </w:p>
          <w:p w14:paraId="193BE7F7" w14:textId="4B3820A3" w:rsidR="00D108C6" w:rsidRPr="0023489A" w:rsidRDefault="00D108C6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0A9284D8" w14:textId="77777777" w:rsidR="0073315B" w:rsidRPr="0023489A" w:rsidRDefault="0073315B" w:rsidP="0073315B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 xml:space="preserve">target-site modification by methylation  of the 23S ribosomal target site, encoded by the </w:t>
            </w:r>
            <w:proofErr w:type="spell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erm</w:t>
            </w:r>
            <w:proofErr w:type="spell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(B) gene and prevents the binding of the antibiotic to its ribosomal target</w:t>
            </w:r>
          </w:p>
          <w:p w14:paraId="2A3EA534" w14:textId="259B3021" w:rsidR="000567C7" w:rsidRPr="0023489A" w:rsidRDefault="000567C7" w:rsidP="00454C2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05497C1" w14:textId="67631A77" w:rsidR="000567C7" w:rsidRPr="0023489A" w:rsidRDefault="00D831A5">
            <w:pPr>
              <w:rPr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anaerobic gram positive</w:t>
            </w:r>
            <w:r w:rsidR="00CC44BD" w:rsidRPr="0023489A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23489A">
              <w:rPr>
                <w:rFonts w:asciiTheme="majorHAnsi" w:hAnsiTheme="majorHAnsi"/>
                <w:sz w:val="20"/>
                <w:szCs w:val="20"/>
              </w:rPr>
              <w:t xml:space="preserve">negative </w:t>
            </w:r>
          </w:p>
        </w:tc>
        <w:tc>
          <w:tcPr>
            <w:tcW w:w="2250" w:type="dxa"/>
          </w:tcPr>
          <w:p w14:paraId="4304C511" w14:textId="77777777" w:rsidR="00CC44BD" w:rsidRPr="0023489A" w:rsidRDefault="00CC44BD" w:rsidP="00CC44BD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GI, rashes, pseudomembranous colitis</w:t>
            </w:r>
          </w:p>
          <w:p w14:paraId="084E951E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</w:tr>
      <w:tr w:rsidR="00C9353C" w:rsidRPr="00876F6F" w14:paraId="7376B02E" w14:textId="77777777" w:rsidTr="001875A5">
        <w:tc>
          <w:tcPr>
            <w:tcW w:w="1890" w:type="dxa"/>
          </w:tcPr>
          <w:p w14:paraId="32FBB5BA" w14:textId="510E0BC6" w:rsidR="000567C7" w:rsidRPr="00876F6F" w:rsidRDefault="000567C7">
            <w:pPr>
              <w:rPr>
                <w:b/>
                <w:sz w:val="20"/>
                <w:szCs w:val="20"/>
              </w:rPr>
            </w:pPr>
            <w:proofErr w:type="spellStart"/>
            <w:r w:rsidRPr="00876F6F">
              <w:rPr>
                <w:b/>
                <w:sz w:val="20"/>
                <w:szCs w:val="20"/>
              </w:rPr>
              <w:lastRenderedPageBreak/>
              <w:t>Streptogramins</w:t>
            </w:r>
            <w:proofErr w:type="spellEnd"/>
          </w:p>
          <w:p w14:paraId="7D778053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</w:p>
          <w:p w14:paraId="6C82F599" w14:textId="77777777" w:rsidR="00C9353C" w:rsidRPr="00876F6F" w:rsidRDefault="00C9353C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(</w:t>
            </w:r>
            <w:proofErr w:type="spellStart"/>
            <w:r w:rsidRPr="00876F6F">
              <w:rPr>
                <w:b/>
                <w:sz w:val="20"/>
                <w:szCs w:val="20"/>
              </w:rPr>
              <w:t>Synercid</w:t>
            </w:r>
            <w:proofErr w:type="spellEnd"/>
            <w:r w:rsidRPr="00876F6F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876F6F">
              <w:rPr>
                <w:b/>
                <w:sz w:val="20"/>
                <w:szCs w:val="20"/>
              </w:rPr>
              <w:t>Pristamycin</w:t>
            </w:r>
            <w:proofErr w:type="spellEnd"/>
            <w:r w:rsidRPr="00876F6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021A69D2" w14:textId="1CA11674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w:pict w14:anchorId="1E51C973">
                <v:shape id="_x0000_s1029" type="#_x0000_t75" style="position:absolute;margin-left:10pt;margin-top:.05pt;width:158.75pt;height:131.55pt;z-index:251661312;visibility:visible;mso-position-horizontal-relative:text;mso-position-vertical-relative:text">
                  <v:imagedata r:id="rId12" o:title=""/>
                </v:shape>
                <o:OLEObject Type="Embed" ProgID="ChemDraw.Document.6.0" ShapeID="_x0000_s1029" DrawAspect="Content" ObjectID="_1546899476" r:id="rId13"/>
              </w:pict>
            </w:r>
          </w:p>
          <w:p w14:paraId="4A5A5AF4" w14:textId="5578F6CE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3A658440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638F6D1B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10598731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55A4293B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15CEB2C0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35AC1BF5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26B9664A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2557CC42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3443CFC7" w14:textId="71437132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noProof/>
              </w:rPr>
              <w:pict w14:anchorId="0BB3204F">
                <v:shape id="Object 3" o:spid="_x0000_s1031" type="#_x0000_t75" style="position:absolute;margin-left:15.55pt;margin-top:10.75pt;width:144.65pt;height:140.1pt;z-index:251662336;visibility:visible">
                  <v:imagedata r:id="rId14" o:title=""/>
                </v:shape>
                <o:OLEObject Type="Embed" ProgID="ChemDraw.Document.6.0" ShapeID="Object 3" DrawAspect="Content" ObjectID="_1546899477" r:id="rId15"/>
              </w:pict>
            </w:r>
          </w:p>
          <w:p w14:paraId="2886C9EE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55FD719F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76FCC982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5ACB7DE1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4BA9121B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175D5C39" w14:textId="77777777" w:rsidR="000567C7" w:rsidRDefault="000567C7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73A7B978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04831B5F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34BDB8D8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6D690C2F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72055F7B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532CEDFD" w14:textId="77777777" w:rsidR="00D108C6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  <w:p w14:paraId="7714DBC0" w14:textId="32D6B0A5" w:rsidR="00D108C6" w:rsidRPr="0023489A" w:rsidRDefault="00D108C6" w:rsidP="00D108C6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2520" w:type="dxa"/>
          </w:tcPr>
          <w:p w14:paraId="30AC7546" w14:textId="1C2847EA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Dalfopristin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: irreversibly binds to 23S portion of the 50S (blocks the binding of aminoacyl-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tRNA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).</w:t>
            </w:r>
          </w:p>
          <w:p w14:paraId="631BCAA1" w14:textId="79F9A09C" w:rsidR="001875A5" w:rsidRPr="0023489A" w:rsidRDefault="001875A5" w:rsidP="001875A5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Quinupristin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: irreversibly binds to a nearby site on the 50S (inhibits peptide bond formation and elongation)</w:t>
            </w:r>
          </w:p>
          <w:p w14:paraId="16FEBD01" w14:textId="77777777" w:rsidR="001875A5" w:rsidRPr="0023489A" w:rsidRDefault="001875A5" w:rsidP="001875A5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  <w:p w14:paraId="45F35C13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Synergism</w:t>
            </w:r>
          </w:p>
          <w:p w14:paraId="24202D21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Conformational change of the ribosome and enhance the binding of 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quinupristin</w:t>
            </w:r>
            <w:proofErr w:type="spellEnd"/>
          </w:p>
          <w:p w14:paraId="45A58264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4CEBDFD" w14:textId="77777777" w:rsidR="00D75ED6" w:rsidRPr="0023489A" w:rsidRDefault="00D75ED6" w:rsidP="004E1362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14:paraId="67BF27F0" w14:textId="77777777" w:rsidR="00454C22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Bactericidal together</w:t>
            </w:r>
          </w:p>
          <w:p w14:paraId="05D6D50A" w14:textId="37980FD5" w:rsidR="000567C7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Bacteriostatic alone </w:t>
            </w:r>
          </w:p>
          <w:p w14:paraId="2B33D371" w14:textId="77777777" w:rsidR="00454C22" w:rsidRPr="0023489A" w:rsidRDefault="00454C22" w:rsidP="00454C22">
            <w:pPr>
              <w:rPr>
                <w:sz w:val="20"/>
                <w:szCs w:val="20"/>
              </w:rPr>
            </w:pPr>
          </w:p>
          <w:p w14:paraId="7E436BEA" w14:textId="77777777" w:rsidR="00454C22" w:rsidRPr="0023489A" w:rsidRDefault="00454C22" w:rsidP="00454C22">
            <w:pPr>
              <w:rPr>
                <w:sz w:val="20"/>
                <w:szCs w:val="20"/>
              </w:rPr>
            </w:pPr>
          </w:p>
          <w:p w14:paraId="763F479D" w14:textId="173F76A2" w:rsidR="00454C22" w:rsidRPr="0023489A" w:rsidRDefault="00454C22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Target: 23S (D), 50S (Q); P site</w:t>
            </w:r>
          </w:p>
        </w:tc>
        <w:tc>
          <w:tcPr>
            <w:tcW w:w="2970" w:type="dxa"/>
          </w:tcPr>
          <w:p w14:paraId="51A5CEAF" w14:textId="77777777" w:rsidR="00AC7547" w:rsidRPr="0023489A" w:rsidRDefault="00AC7547" w:rsidP="00AC7547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 xml:space="preserve">target-site modification by methylation  of the 23S ribosomal target site, encoded by the </w:t>
            </w:r>
            <w:proofErr w:type="spellStart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erm</w:t>
            </w:r>
            <w:proofErr w:type="spellEnd"/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(B) gene and prevents the binding of the antibiotic to its ribosomal target</w:t>
            </w:r>
          </w:p>
          <w:p w14:paraId="6B02F1DA" w14:textId="60F6E451" w:rsidR="00AC7547" w:rsidRPr="0023489A" w:rsidRDefault="00AC7547" w:rsidP="00AC7547">
            <w:pPr>
              <w:pStyle w:val="ListParagraph"/>
              <w:numPr>
                <w:ilvl w:val="0"/>
                <w:numId w:val="12"/>
              </w:numPr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</w:pPr>
            <w:r w:rsidRPr="0023489A">
              <w:rPr>
                <w:rFonts w:ascii="Lucida Grande" w:eastAsia="Times New Roman" w:hAnsi="Lucida Grande" w:cs="Lucida Grande"/>
                <w:sz w:val="20"/>
                <w:szCs w:val="20"/>
                <w:shd w:val="clear" w:color="auto" w:fill="FFFFFF"/>
              </w:rPr>
              <w:t>through efflux of the antibiotic</w:t>
            </w:r>
          </w:p>
          <w:p w14:paraId="74AB3D68" w14:textId="3700B379" w:rsidR="000567C7" w:rsidRPr="0023489A" w:rsidRDefault="00454C22" w:rsidP="00AC754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>Enzymatic inactivation of drug</w:t>
            </w:r>
          </w:p>
        </w:tc>
        <w:tc>
          <w:tcPr>
            <w:tcW w:w="1890" w:type="dxa"/>
          </w:tcPr>
          <w:p w14:paraId="57E0178B" w14:textId="44B40D39" w:rsidR="00454C22" w:rsidRPr="0023489A" w:rsidRDefault="00D831A5" w:rsidP="00D831A5">
            <w:pPr>
              <w:pStyle w:val="ListParagraph"/>
              <w:ind w:left="69"/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Gram positive </w:t>
            </w:r>
          </w:p>
          <w:p w14:paraId="685FA3DB" w14:textId="025BFCF9" w:rsidR="000567C7" w:rsidRPr="0023489A" w:rsidRDefault="00D831A5" w:rsidP="00454C2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(Too big to enter gram negative) </w:t>
            </w:r>
          </w:p>
        </w:tc>
        <w:tc>
          <w:tcPr>
            <w:tcW w:w="2250" w:type="dxa"/>
          </w:tcPr>
          <w:p w14:paraId="499C8FB7" w14:textId="77777777" w:rsidR="000567C7" w:rsidRPr="0023489A" w:rsidRDefault="00D75ED6" w:rsidP="00454C22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muscle/joint pain, infusion related </w:t>
            </w:r>
            <w:r w:rsidR="00454C22" w:rsidRPr="0023489A">
              <w:rPr>
                <w:rFonts w:asciiTheme="majorHAnsi" w:hAnsiTheme="majorHAnsi"/>
                <w:sz w:val="20"/>
                <w:szCs w:val="20"/>
              </w:rPr>
              <w:t>events (pain/thrombophlebitis)</w:t>
            </w:r>
          </w:p>
          <w:p w14:paraId="06026BF0" w14:textId="77777777" w:rsidR="00454C22" w:rsidRPr="0023489A" w:rsidRDefault="00454C22" w:rsidP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5F3926F" w14:textId="77777777" w:rsidR="00454C22" w:rsidRPr="0023489A" w:rsidRDefault="00454C22" w:rsidP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67F94F1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Cyp3A4 inhibitor so DDIs, myalgia and arthralgia</w:t>
            </w:r>
          </w:p>
          <w:p w14:paraId="381E0A1C" w14:textId="590817A2" w:rsidR="00454C22" w:rsidRPr="0023489A" w:rsidRDefault="00454C22" w:rsidP="00454C22">
            <w:pPr>
              <w:rPr>
                <w:sz w:val="20"/>
                <w:szCs w:val="20"/>
              </w:rPr>
            </w:pPr>
          </w:p>
        </w:tc>
      </w:tr>
      <w:tr w:rsidR="00C9353C" w:rsidRPr="00876F6F" w14:paraId="6A9C8DB2" w14:textId="77777777" w:rsidTr="001875A5">
        <w:tc>
          <w:tcPr>
            <w:tcW w:w="1890" w:type="dxa"/>
          </w:tcPr>
          <w:p w14:paraId="2B51D703" w14:textId="16423BF2" w:rsidR="000567C7" w:rsidRPr="00876F6F" w:rsidRDefault="000567C7">
            <w:pPr>
              <w:rPr>
                <w:b/>
                <w:sz w:val="20"/>
                <w:szCs w:val="20"/>
              </w:rPr>
            </w:pPr>
            <w:r w:rsidRPr="00876F6F">
              <w:rPr>
                <w:b/>
                <w:sz w:val="20"/>
                <w:szCs w:val="20"/>
              </w:rPr>
              <w:t>Chloramphenicol</w:t>
            </w:r>
          </w:p>
        </w:tc>
        <w:tc>
          <w:tcPr>
            <w:tcW w:w="3690" w:type="dxa"/>
          </w:tcPr>
          <w:p w14:paraId="7180EF46" w14:textId="48DFFE04" w:rsidR="00D108C6" w:rsidRDefault="00D108C6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  <w:r>
              <w:rPr>
                <w:rFonts w:ascii="Arial" w:hAnsi="Arial" w:cs="Arial"/>
                <w:b/>
                <w:bCs/>
                <w:noProof/>
                <w:color w:val="800000"/>
              </w:rPr>
              <w:pict w14:anchorId="57E66C61">
                <v:shape id="_x0000_s1032" type="#_x0000_t75" style="position:absolute;margin-left:4.25pt;margin-top:2.15pt;width:164.5pt;height:56.15pt;z-index:251663360;visibility:visible;mso-position-horizontal-relative:text;mso-position-vertical-relative:text">
                  <v:imagedata r:id="rId16" o:title=""/>
                </v:shape>
                <o:OLEObject Type="Embed" ProgID="ChemDraw.Document.6.0" ShapeID="_x0000_s1032" DrawAspect="Content" ObjectID="_1546899478" r:id="rId17"/>
              </w:pict>
            </w:r>
          </w:p>
          <w:p w14:paraId="7A684384" w14:textId="60C6E22F" w:rsidR="00D108C6" w:rsidRDefault="00D108C6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0CF31F29" w14:textId="77777777" w:rsidR="00D108C6" w:rsidRDefault="00D108C6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65FF1347" w14:textId="77777777" w:rsidR="00D108C6" w:rsidRDefault="00D108C6" w:rsidP="0023489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800000"/>
              </w:rPr>
            </w:pPr>
          </w:p>
          <w:p w14:paraId="5420AA3B" w14:textId="77777777" w:rsidR="00D108C6" w:rsidRDefault="00D108C6" w:rsidP="00D108C6">
            <w:pPr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2F7DEB" w14:textId="77777777" w:rsidR="00D108C6" w:rsidRDefault="00D108C6" w:rsidP="00D108C6">
            <w:pPr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CFE43BD" w14:textId="77777777" w:rsidR="00D108C6" w:rsidRDefault="00D108C6" w:rsidP="00D108C6">
            <w:pPr>
              <w:ind w:left="720"/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B26321" w14:textId="77777777" w:rsidR="000567C7" w:rsidRPr="0023489A" w:rsidRDefault="000567C7" w:rsidP="000567C7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bCs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Nitro group:</w:t>
            </w:r>
            <w:r w:rsidRPr="0023489A">
              <w:rPr>
                <w:rFonts w:ascii="Arial" w:hAnsi="Arial" w:cs="Arial"/>
                <w:sz w:val="20"/>
                <w:szCs w:val="20"/>
              </w:rPr>
              <w:t xml:space="preserve"> can be replaced with other EWG, but activity decreases</w:t>
            </w:r>
          </w:p>
          <w:p w14:paraId="3F91EF69" w14:textId="77777777" w:rsidR="000567C7" w:rsidRPr="0023489A" w:rsidRDefault="000567C7" w:rsidP="000567C7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Aromatic ring:</w:t>
            </w:r>
            <w:r w:rsidRPr="0023489A">
              <w:rPr>
                <w:rFonts w:ascii="Arial" w:hAnsi="Arial" w:cs="Arial"/>
                <w:sz w:val="20"/>
                <w:szCs w:val="20"/>
              </w:rPr>
              <w:t xml:space="preserve"> essential for activity </w:t>
            </w:r>
          </w:p>
          <w:p w14:paraId="5C9A63E3" w14:textId="77777777" w:rsidR="000567C7" w:rsidRPr="0023489A" w:rsidRDefault="000567C7" w:rsidP="000567C7">
            <w:pPr>
              <w:numPr>
                <w:ilvl w:val="0"/>
                <w:numId w:val="6"/>
              </w:numPr>
              <w:spacing w:after="3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hAnsi="Arial" w:cs="Arial"/>
                <w:bCs/>
                <w:sz w:val="20"/>
                <w:szCs w:val="20"/>
              </w:rPr>
              <w:t>Chlorines</w:t>
            </w:r>
            <w:r w:rsidRPr="0023489A">
              <w:rPr>
                <w:rFonts w:ascii="Arial" w:hAnsi="Arial" w:cs="Arial"/>
                <w:sz w:val="20"/>
                <w:szCs w:val="20"/>
              </w:rPr>
              <w:t>: can be removed or replaced with other halogens, but activity decreases</w:t>
            </w:r>
          </w:p>
          <w:p w14:paraId="29F6E604" w14:textId="77777777" w:rsidR="000567C7" w:rsidRPr="0023489A" w:rsidRDefault="000567C7" w:rsidP="000567C7">
            <w:pPr>
              <w:numPr>
                <w:ilvl w:val="0"/>
                <w:numId w:val="6"/>
              </w:numPr>
              <w:spacing w:after="3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489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R, R stereoisomer: </w:t>
            </w:r>
            <w:r w:rsidRPr="0023489A">
              <w:rPr>
                <w:rFonts w:ascii="Arial" w:eastAsia="Times New Roman" w:hAnsi="Arial" w:cs="Arial"/>
                <w:sz w:val="20"/>
                <w:szCs w:val="20"/>
              </w:rPr>
              <w:t xml:space="preserve">essential for activity </w:t>
            </w:r>
          </w:p>
          <w:p w14:paraId="7FE2E62A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EA4DABC" w14:textId="77777777" w:rsidR="00C9353C" w:rsidRPr="0023489A" w:rsidRDefault="00C9353C" w:rsidP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lastRenderedPageBreak/>
              <w:t>Reversibly Inhibits peptidyl transferase reaction (blocks peptide elongation), competes for macrolide and clindamycin binding</w:t>
            </w:r>
          </w:p>
          <w:p w14:paraId="55683357" w14:textId="77777777" w:rsidR="00C9353C" w:rsidRPr="0023489A" w:rsidRDefault="00C9353C">
            <w:pPr>
              <w:rPr>
                <w:sz w:val="20"/>
                <w:szCs w:val="20"/>
              </w:rPr>
            </w:pPr>
          </w:p>
          <w:p w14:paraId="2D54DB23" w14:textId="77777777" w:rsidR="00C9353C" w:rsidRPr="0023489A" w:rsidRDefault="00C93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:</w:t>
            </w:r>
            <w:r w:rsidRPr="0023489A">
              <w:rPr>
                <w:rFonts w:asciiTheme="majorHAnsi" w:hAnsiTheme="majorHAnsi"/>
                <w:i/>
                <w:sz w:val="20"/>
                <w:szCs w:val="20"/>
              </w:rPr>
              <w:t xml:space="preserve"> </w:t>
            </w:r>
            <w:r w:rsidRPr="0023489A">
              <w:rPr>
                <w:rFonts w:asciiTheme="majorHAnsi" w:hAnsiTheme="majorHAnsi"/>
                <w:sz w:val="20"/>
                <w:szCs w:val="20"/>
              </w:rPr>
              <w:t>bacteriostatic (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bacteriocidal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influenzae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2B6794E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FC80476" w14:textId="77777777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98670AB" w14:textId="2B4BD8CB" w:rsidR="00454C22" w:rsidRPr="0023489A" w:rsidRDefault="00454C22" w:rsidP="0016453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14:paraId="559CFE5A" w14:textId="0A3A1694" w:rsidR="00C9353C" w:rsidRPr="0023489A" w:rsidRDefault="00C9353C" w:rsidP="00C9353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plasmid-encoded acetyltransferase that inactivates drug</w:t>
            </w:r>
          </w:p>
          <w:p w14:paraId="02D69F50" w14:textId="77777777" w:rsidR="00C9353C" w:rsidRPr="0023489A" w:rsidRDefault="00C9353C" w:rsidP="00C9353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chloramphenicol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aetyltransferase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(CAT)</w:t>
            </w:r>
          </w:p>
          <w:p w14:paraId="7EAA60A7" w14:textId="77777777" w:rsidR="000567C7" w:rsidRPr="0023489A" w:rsidRDefault="000567C7" w:rsidP="00C9353C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94AE765" w14:textId="1936CF96" w:rsidR="000567C7" w:rsidRPr="0023489A" w:rsidRDefault="0023489A">
            <w:pPr>
              <w:rPr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>broad (gram positive, gram negative</w:t>
            </w:r>
            <w:r w:rsidR="00C9353C" w:rsidRPr="0023489A">
              <w:rPr>
                <w:rFonts w:asciiTheme="majorHAnsi" w:hAnsiTheme="majorHAnsi"/>
                <w:sz w:val="20"/>
                <w:szCs w:val="20"/>
              </w:rPr>
              <w:t xml:space="preserve">, anaerobes and </w:t>
            </w:r>
            <w:proofErr w:type="spellStart"/>
            <w:r w:rsidR="00C9353C" w:rsidRPr="0023489A">
              <w:rPr>
                <w:rFonts w:asciiTheme="majorHAnsi" w:hAnsiTheme="majorHAnsi"/>
                <w:sz w:val="20"/>
                <w:szCs w:val="20"/>
              </w:rPr>
              <w:t>atypicals</w:t>
            </w:r>
            <w:proofErr w:type="spellEnd"/>
            <w:r w:rsidR="00C9353C" w:rsidRPr="0023489A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3DB640FD" w14:textId="77777777" w:rsidR="0016453C" w:rsidRPr="0023489A" w:rsidRDefault="0016453C" w:rsidP="0016453C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Significant toxicity, so rarely used. Hemolytic anemia (GSH reasoning), mammalian mitochondrial protein synthesis can be inhibited (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erythrolpoietic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cells highly sensitive)</w:t>
            </w:r>
          </w:p>
          <w:p w14:paraId="70D9B25D" w14:textId="5D3E6504" w:rsidR="000567C7" w:rsidRPr="0023489A" w:rsidRDefault="000567C7" w:rsidP="00C9353C">
            <w:pPr>
              <w:rPr>
                <w:sz w:val="20"/>
                <w:szCs w:val="20"/>
              </w:rPr>
            </w:pPr>
          </w:p>
        </w:tc>
      </w:tr>
      <w:tr w:rsidR="00C9353C" w:rsidRPr="00876F6F" w14:paraId="0D386227" w14:textId="77777777" w:rsidTr="001875A5">
        <w:tc>
          <w:tcPr>
            <w:tcW w:w="1890" w:type="dxa"/>
          </w:tcPr>
          <w:p w14:paraId="12F4E5DF" w14:textId="77777777" w:rsidR="000567C7" w:rsidRPr="00876F6F" w:rsidRDefault="000567C7">
            <w:pPr>
              <w:rPr>
                <w:sz w:val="20"/>
                <w:szCs w:val="20"/>
              </w:rPr>
            </w:pPr>
            <w:proofErr w:type="spellStart"/>
            <w:r w:rsidRPr="00876F6F">
              <w:rPr>
                <w:sz w:val="20"/>
                <w:szCs w:val="20"/>
              </w:rPr>
              <w:lastRenderedPageBreak/>
              <w:t>Oxazolidiones</w:t>
            </w:r>
            <w:proofErr w:type="spellEnd"/>
            <w:r w:rsidRPr="00876F6F">
              <w:rPr>
                <w:sz w:val="20"/>
                <w:szCs w:val="20"/>
              </w:rPr>
              <w:t xml:space="preserve"> </w:t>
            </w:r>
          </w:p>
          <w:p w14:paraId="58234752" w14:textId="77777777" w:rsidR="00C9353C" w:rsidRPr="00876F6F" w:rsidRDefault="00C9353C">
            <w:pPr>
              <w:rPr>
                <w:sz w:val="20"/>
                <w:szCs w:val="20"/>
              </w:rPr>
            </w:pPr>
          </w:p>
          <w:p w14:paraId="5C73EE2D" w14:textId="77777777" w:rsidR="00C9353C" w:rsidRPr="00876F6F" w:rsidRDefault="00C9353C">
            <w:pPr>
              <w:rPr>
                <w:sz w:val="20"/>
                <w:szCs w:val="20"/>
              </w:rPr>
            </w:pPr>
            <w:r w:rsidRPr="00876F6F">
              <w:rPr>
                <w:sz w:val="20"/>
                <w:szCs w:val="20"/>
              </w:rPr>
              <w:t xml:space="preserve">(Linezolid, </w:t>
            </w:r>
            <w:proofErr w:type="spellStart"/>
            <w:r w:rsidRPr="00876F6F">
              <w:rPr>
                <w:sz w:val="20"/>
                <w:szCs w:val="20"/>
              </w:rPr>
              <w:t>Tedizolid</w:t>
            </w:r>
            <w:proofErr w:type="spellEnd"/>
            <w:r w:rsidRPr="00876F6F">
              <w:rPr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7E328FB6" w14:textId="088DE0C9" w:rsidR="00D108C6" w:rsidRPr="00D108C6" w:rsidRDefault="00D108C6" w:rsidP="00D108C6">
            <w:pPr>
              <w:pStyle w:val="NormalWeb"/>
              <w:spacing w:before="0" w:beforeAutospacing="0" w:after="320" w:afterAutospacing="0"/>
              <w:ind w:left="720"/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color w:val="800000"/>
              </w:rPr>
              <w:pict w14:anchorId="1C2FA8C3">
                <v:shape id="_x0000_s1033" type="#_x0000_t75" style="position:absolute;left:0;text-align:left;margin-left:.75pt;margin-top:1.5pt;width:174.2pt;height:74.1pt;z-index:251664384;visibility:visible;mso-position-horizontal-relative:text;mso-position-vertical-relative:text">
                  <v:imagedata r:id="rId18" o:title=""/>
                </v:shape>
                <o:OLEObject Type="Embed" ProgID="ChemDraw.Document.6.0" ShapeID="_x0000_s1033" DrawAspect="Content" ObjectID="_1546899479" r:id="rId19"/>
              </w:pict>
            </w:r>
          </w:p>
          <w:p w14:paraId="74C03BDD" w14:textId="77777777" w:rsidR="00D108C6" w:rsidRDefault="00D108C6" w:rsidP="00D108C6">
            <w:pPr>
              <w:pStyle w:val="NormalWeb"/>
              <w:spacing w:before="0" w:beforeAutospacing="0" w:after="320" w:afterAutospacing="0"/>
              <w:ind w:left="720"/>
              <w:textAlignment w:val="baseline"/>
              <w:rPr>
                <w:rFonts w:ascii="Arial" w:hAnsi="Arial" w:cs="Arial"/>
                <w:bCs/>
              </w:rPr>
            </w:pPr>
          </w:p>
          <w:p w14:paraId="306780C0" w14:textId="77777777" w:rsidR="00D108C6" w:rsidRPr="00D108C6" w:rsidRDefault="00D108C6" w:rsidP="00D108C6">
            <w:pPr>
              <w:pStyle w:val="NormalWeb"/>
              <w:spacing w:before="0" w:beforeAutospacing="0" w:after="320" w:afterAutospacing="0"/>
              <w:textAlignment w:val="baseline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  <w:p w14:paraId="668528EF" w14:textId="77777777" w:rsidR="000567C7" w:rsidRPr="0023489A" w:rsidRDefault="000567C7" w:rsidP="000567C7">
            <w:pPr>
              <w:pStyle w:val="NormalWeb"/>
              <w:numPr>
                <w:ilvl w:val="0"/>
                <w:numId w:val="7"/>
              </w:numPr>
              <w:spacing w:before="0" w:beforeAutospacing="0" w:after="320" w:afterAutospacing="0"/>
              <w:textAlignment w:val="baseline"/>
              <w:rPr>
                <w:rFonts w:ascii="Arial" w:hAnsi="Arial" w:cs="Arial"/>
                <w:bCs/>
              </w:rPr>
            </w:pPr>
            <w:proofErr w:type="spellStart"/>
            <w:r w:rsidRPr="0023489A">
              <w:rPr>
                <w:rFonts w:ascii="Arial" w:hAnsi="Arial" w:cs="Arial"/>
                <w:bCs/>
              </w:rPr>
              <w:t>Oxazolidinone</w:t>
            </w:r>
            <w:proofErr w:type="spellEnd"/>
            <w:r w:rsidRPr="0023489A">
              <w:rPr>
                <w:rFonts w:ascii="Arial" w:hAnsi="Arial" w:cs="Arial"/>
                <w:bCs/>
              </w:rPr>
              <w:t xml:space="preserve"> ring</w:t>
            </w:r>
          </w:p>
          <w:p w14:paraId="1D804AF1" w14:textId="77777777" w:rsidR="000567C7" w:rsidRPr="0023489A" w:rsidRDefault="000567C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2E097A8F" w14:textId="0CA74850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Binds to alt. site on 50S from MLS drugs to prevent initiation complex formation</w:t>
            </w:r>
          </w:p>
          <w:p w14:paraId="50D0A7AA" w14:textId="3CAF7F6A" w:rsidR="004E1362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22134F7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‘</w:t>
            </w:r>
            <w:proofErr w:type="spellStart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cidal</w:t>
            </w:r>
            <w:proofErr w:type="spellEnd"/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 xml:space="preserve"> for streptococci, ‘static for staphylococci and enterococci</w:t>
            </w:r>
          </w:p>
          <w:p w14:paraId="5DC7CB87" w14:textId="1F8A4771" w:rsidR="00454C22" w:rsidRPr="0023489A" w:rsidRDefault="00454C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D7DAED" w14:textId="0133797C" w:rsidR="000567C7" w:rsidRPr="0023489A" w:rsidRDefault="004E1362">
            <w:pPr>
              <w:rPr>
                <w:sz w:val="20"/>
                <w:szCs w:val="20"/>
              </w:rPr>
            </w:pPr>
            <w:r w:rsidRPr="0023489A">
              <w:rPr>
                <w:rFonts w:asciiTheme="majorHAnsi" w:hAnsiTheme="majorHAnsi"/>
                <w:sz w:val="20"/>
                <w:szCs w:val="20"/>
              </w:rPr>
              <w:t xml:space="preserve">mutations on 23S </w:t>
            </w:r>
            <w:proofErr w:type="spellStart"/>
            <w:r w:rsidRPr="0023489A">
              <w:rPr>
                <w:rFonts w:asciiTheme="majorHAnsi" w:hAnsiTheme="majorHAnsi"/>
                <w:sz w:val="20"/>
                <w:szCs w:val="20"/>
              </w:rPr>
              <w:t>rRNA</w:t>
            </w:r>
            <w:proofErr w:type="spellEnd"/>
            <w:r w:rsidRPr="0023489A">
              <w:rPr>
                <w:rFonts w:asciiTheme="majorHAnsi" w:hAnsiTheme="majorHAnsi"/>
                <w:sz w:val="20"/>
                <w:szCs w:val="20"/>
              </w:rPr>
              <w:t xml:space="preserve"> binding site</w:t>
            </w:r>
          </w:p>
        </w:tc>
        <w:tc>
          <w:tcPr>
            <w:tcW w:w="1890" w:type="dxa"/>
          </w:tcPr>
          <w:p w14:paraId="77F68A9D" w14:textId="3E5374D3" w:rsidR="000567C7" w:rsidRPr="0023489A" w:rsidRDefault="004E1362">
            <w:pPr>
              <w:rPr>
                <w:sz w:val="20"/>
                <w:szCs w:val="20"/>
              </w:rPr>
            </w:pPr>
            <w:r w:rsidRPr="0023489A">
              <w:rPr>
                <w:sz w:val="20"/>
                <w:szCs w:val="20"/>
              </w:rPr>
              <w:t xml:space="preserve">Gram positive only (similar to </w:t>
            </w:r>
            <w:proofErr w:type="spellStart"/>
            <w:r w:rsidRPr="0023489A">
              <w:rPr>
                <w:sz w:val="20"/>
                <w:szCs w:val="20"/>
              </w:rPr>
              <w:t>vanco</w:t>
            </w:r>
            <w:proofErr w:type="spellEnd"/>
            <w:r w:rsidRPr="0023489A">
              <w:rPr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21D01774" w14:textId="77777777" w:rsidR="001875A5" w:rsidRPr="0023489A" w:rsidRDefault="001875A5" w:rsidP="001875A5">
            <w:pPr>
              <w:rPr>
                <w:rFonts w:asciiTheme="majorHAnsi" w:hAnsiTheme="majorHAnsi"/>
                <w:sz w:val="20"/>
                <w:szCs w:val="20"/>
              </w:rPr>
            </w:pPr>
            <w:r w:rsidRPr="0023489A">
              <w:rPr>
                <w:rFonts w:asciiTheme="majorHAnsi" w:hAnsiTheme="majorHAnsi"/>
                <w:bCs/>
                <w:sz w:val="20"/>
                <w:szCs w:val="20"/>
              </w:rPr>
              <w:t>MAO inhibitors so not with SSRIs, bone marrow suppression, mitochondrial toxicity</w:t>
            </w:r>
          </w:p>
          <w:p w14:paraId="4830A50B" w14:textId="1FDDFA17" w:rsidR="000567C7" w:rsidRPr="0023489A" w:rsidRDefault="000567C7">
            <w:pPr>
              <w:rPr>
                <w:sz w:val="20"/>
                <w:szCs w:val="20"/>
              </w:rPr>
            </w:pPr>
          </w:p>
        </w:tc>
      </w:tr>
    </w:tbl>
    <w:p w14:paraId="471A2CC3" w14:textId="12FF6E74" w:rsidR="00F805CB" w:rsidRDefault="00F805CB"/>
    <w:sectPr w:rsidR="00F805CB" w:rsidSect="00C9353C">
      <w:pgSz w:w="15840" w:h="12240" w:orient="landscape"/>
      <w:pgMar w:top="9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5E8A"/>
    <w:multiLevelType w:val="multilevel"/>
    <w:tmpl w:val="4D5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255E"/>
    <w:multiLevelType w:val="hybridMultilevel"/>
    <w:tmpl w:val="6A0E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40C3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05AA"/>
    <w:multiLevelType w:val="multilevel"/>
    <w:tmpl w:val="F37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F0A01"/>
    <w:multiLevelType w:val="multilevel"/>
    <w:tmpl w:val="0B2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A74BF"/>
    <w:multiLevelType w:val="hybridMultilevel"/>
    <w:tmpl w:val="B48E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87336"/>
    <w:multiLevelType w:val="multilevel"/>
    <w:tmpl w:val="7CE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17E40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EBE"/>
    <w:multiLevelType w:val="hybridMultilevel"/>
    <w:tmpl w:val="8AB25F20"/>
    <w:lvl w:ilvl="0" w:tplc="72B63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B4991"/>
    <w:multiLevelType w:val="multilevel"/>
    <w:tmpl w:val="FC1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2C2949"/>
    <w:multiLevelType w:val="hybridMultilevel"/>
    <w:tmpl w:val="1A0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C7"/>
    <w:rsid w:val="00013016"/>
    <w:rsid w:val="000567C7"/>
    <w:rsid w:val="0016453C"/>
    <w:rsid w:val="001875A5"/>
    <w:rsid w:val="0023489A"/>
    <w:rsid w:val="00454C22"/>
    <w:rsid w:val="004A6535"/>
    <w:rsid w:val="004D708F"/>
    <w:rsid w:val="004E1362"/>
    <w:rsid w:val="0059520D"/>
    <w:rsid w:val="0073315B"/>
    <w:rsid w:val="00876F6F"/>
    <w:rsid w:val="00AC7547"/>
    <w:rsid w:val="00C9353C"/>
    <w:rsid w:val="00CC44BD"/>
    <w:rsid w:val="00D108C6"/>
    <w:rsid w:val="00D75ED6"/>
    <w:rsid w:val="00D831A5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32633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567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567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13</cp:revision>
  <dcterms:created xsi:type="dcterms:W3CDTF">2017-01-02T14:51:00Z</dcterms:created>
  <dcterms:modified xsi:type="dcterms:W3CDTF">2017-01-26T06:31:00Z</dcterms:modified>
</cp:coreProperties>
</file>