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Results Table Template for Thesis</w:t>
      </w:r>
    </w:p>
    <w:p>
      <w:r>
        <w:t>Table X. Overall prediction performance of the MLP model on the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1440"/>
          </w:tcPr>
          <w:p>
            <w:r>
              <w:t>Median Absolute Error</w:t>
            </w:r>
          </w:p>
        </w:tc>
        <w:tc>
          <w:tcPr>
            <w:tcW w:type="dxa" w:w="1440"/>
          </w:tcPr>
          <w:p>
            <w:r>
              <w:t>MAPE (%)</w:t>
            </w:r>
          </w:p>
        </w:tc>
      </w:tr>
      <w:tr>
        <w:tc>
          <w:tcPr>
            <w:tcW w:type="dxa" w:w="1440"/>
          </w:tcPr>
          <w:p>
            <w:r>
              <w:t>FSPL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SINR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</w:tbl>
    <w:p/>
    <w:p>
      <w:r>
        <w:t>Table X. Prediction performance by distance range.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Distance Range</w:t>
            </w:r>
          </w:p>
        </w:tc>
        <w:tc>
          <w:tcPr>
            <w:tcW w:type="dxa" w:w="1728"/>
          </w:tcPr>
          <w:p>
            <w:r>
              <w:t>MAE FSPL (dB)</w:t>
            </w:r>
          </w:p>
        </w:tc>
        <w:tc>
          <w:tcPr>
            <w:tcW w:type="dxa" w:w="1728"/>
          </w:tcPr>
          <w:p>
            <w:r>
              <w:t>MAE SINR (dB)</w:t>
            </w:r>
          </w:p>
        </w:tc>
        <w:tc>
          <w:tcPr>
            <w:tcW w:type="dxa" w:w="1728"/>
          </w:tcPr>
          <w:p>
            <w:r>
              <w:t>MAE Capacity (bps)</w:t>
            </w:r>
          </w:p>
        </w:tc>
        <w:tc>
          <w:tcPr>
            <w:tcW w:type="dxa" w:w="1728"/>
          </w:tcPr>
          <w:p>
            <w:r>
              <w:t>R² Capacity</w:t>
            </w:r>
          </w:p>
        </w:tc>
      </w:tr>
      <w:tr>
        <w:tc>
          <w:tcPr>
            <w:tcW w:type="dxa" w:w="1728"/>
          </w:tcPr>
          <w:p>
            <w:r>
              <w:t>0–50 m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50–100 m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100–150 m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&gt;150 m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</w:tbl>
    <w:p/>
    <w:p>
      <w:r>
        <w:t>Table X. Example predictions for selected test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Tx</w:t>
            </w:r>
          </w:p>
        </w:tc>
        <w:tc>
          <w:tcPr>
            <w:tcW w:type="dxa" w:w="960"/>
          </w:tcPr>
          <w:p>
            <w:r>
              <w:t>Rx</w:t>
            </w:r>
          </w:p>
        </w:tc>
        <w:tc>
          <w:tcPr>
            <w:tcW w:type="dxa" w:w="960"/>
          </w:tcPr>
          <w:p>
            <w:r>
              <w:t>Distance (m)</w:t>
            </w:r>
          </w:p>
        </w:tc>
        <w:tc>
          <w:tcPr>
            <w:tcW w:type="dxa" w:w="960"/>
          </w:tcPr>
          <w:p>
            <w:r>
              <w:t>Actual FSPL (dB)</w:t>
            </w:r>
          </w:p>
        </w:tc>
        <w:tc>
          <w:tcPr>
            <w:tcW w:type="dxa" w:w="960"/>
          </w:tcPr>
          <w:p>
            <w:r>
              <w:t>Predicted FSPL (dB)</w:t>
            </w:r>
          </w:p>
        </w:tc>
        <w:tc>
          <w:tcPr>
            <w:tcW w:type="dxa" w:w="960"/>
          </w:tcPr>
          <w:p>
            <w:r>
              <w:t>Actual SINR (dB)</w:t>
            </w:r>
          </w:p>
        </w:tc>
        <w:tc>
          <w:tcPr>
            <w:tcW w:type="dxa" w:w="960"/>
          </w:tcPr>
          <w:p>
            <w:r>
              <w:t>Predicted SINR (dB)</w:t>
            </w:r>
          </w:p>
        </w:tc>
        <w:tc>
          <w:tcPr>
            <w:tcW w:type="dxa" w:w="960"/>
          </w:tcPr>
          <w:p>
            <w:r>
              <w:t>Actual Capacity (bps)</w:t>
            </w:r>
          </w:p>
        </w:tc>
        <w:tc>
          <w:tcPr>
            <w:tcW w:type="dxa" w:w="960"/>
          </w:tcPr>
          <w:p>
            <w:r>
              <w:t>Predicted Capacity (bps)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>
              <w:t>...</w:t>
            </w:r>
          </w:p>
        </w:tc>
      </w:tr>
    </w:tbl>
    <w:p>
      <w:r>
        <w:rPr>
          <w:i/>
        </w:rPr>
        <w:t>How to use this template: replace the ellipses with the actual values obtained from the test set and adjust the table numbering to match the chapter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