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de-documentation-guide"/>
    <w:p>
      <w:pPr>
        <w:pStyle w:val="Heading1"/>
      </w:pPr>
      <w:r>
        <w:t xml:space="preserve">Code Documentation Guide</w:t>
      </w:r>
    </w:p>
    <w:p>
      <w:pPr>
        <w:pStyle w:val="FirstParagraph"/>
      </w:pPr>
      <w:r>
        <w:t xml:space="preserve">This document explains the codebase structure and key files for developers.</w:t>
      </w:r>
    </w:p>
    <w:bookmarkStart w:id="18" w:name="key-files-and-their-purpose"/>
    <w:p>
      <w:pPr>
        <w:pStyle w:val="Heading2"/>
      </w:pPr>
      <w:r>
        <w:t xml:space="preserve">Key Files and Their Purpose</w:t>
      </w:r>
    </w:p>
    <w:bookmarkStart w:id="9" w:name="entry-points"/>
    <w:p>
      <w:pPr>
        <w:pStyle w:val="Heading3"/>
      </w:pPr>
      <w:r>
        <w:t xml:space="preserve">Entry Points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app/layout.tsx</w:t>
      </w:r>
      <w:r>
        <w:t xml:space="preserve"> </w:t>
      </w:r>
      <w:r>
        <w:t xml:space="preserve">- Root layout component, wraps entire application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app/page.tsx</w:t>
      </w:r>
      <w:r>
        <w:t xml:space="preserve"> </w:t>
      </w:r>
      <w:r>
        <w:t xml:space="preserve">- Home page (redirects to dashboard or login)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middleware.ts</w:t>
      </w:r>
      <w:r>
        <w:t xml:space="preserve"> </w:t>
      </w:r>
      <w:r>
        <w:t xml:space="preserve">- Next.js middleware for auth, security, rate limiting</w:t>
      </w:r>
    </w:p>
    <w:bookmarkEnd w:id="9"/>
    <w:bookmarkStart w:id="10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lib/supabase/server.ts</w:t>
      </w:r>
      <w:r>
        <w:t xml:space="preserve"> </w:t>
      </w:r>
      <w:r>
        <w:t xml:space="preserve">- Server-side Supabase client (Server Components/Actions)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lib/supabase/client.ts</w:t>
      </w:r>
      <w:r>
        <w:t xml:space="preserve"> </w:t>
      </w:r>
      <w:r>
        <w:t xml:space="preserve">- Browser-side Supabase client (Client Components)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lib/supabase/middleware.ts</w:t>
      </w:r>
      <w:r>
        <w:t xml:space="preserve"> </w:t>
      </w:r>
      <w:r>
        <w:t xml:space="preserve">- Middleware session management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app/actions/auth.ts</w:t>
      </w:r>
      <w:r>
        <w:t xml:space="preserve"> </w:t>
      </w:r>
      <w:r>
        <w:t xml:space="preserve">- Authentication server actions (signIn, signUp, signOut)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components/auth/LoginForm.tsx</w:t>
      </w:r>
      <w:r>
        <w:t xml:space="preserve"> </w:t>
      </w:r>
      <w:r>
        <w:t xml:space="preserve">- Login form component</w:t>
      </w:r>
    </w:p>
    <w:bookmarkEnd w:id="10"/>
    <w:bookmarkStart w:id="11" w:name="core-libraries"/>
    <w:p>
      <w:pPr>
        <w:pStyle w:val="Heading3"/>
      </w:pPr>
      <w:r>
        <w:t xml:space="preserve">Core Libraries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lib/logger.ts</w:t>
      </w:r>
      <w:r>
        <w:t xml:space="preserve"> </w:t>
      </w:r>
      <w:r>
        <w:t xml:space="preserve">- Centralized logging system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lib/security.ts</w:t>
      </w:r>
      <w:r>
        <w:t xml:space="preserve"> </w:t>
      </w:r>
      <w:r>
        <w:t xml:space="preserve">- Security utilities (validation, rate limiting, audit)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lib/errorHandler.ts</w:t>
      </w:r>
      <w:r>
        <w:t xml:space="preserve"> </w:t>
      </w:r>
      <w:r>
        <w:t xml:space="preserve">- Error handling and custom error types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lib/env.ts</w:t>
      </w:r>
      <w:r>
        <w:t xml:space="preserve"> </w:t>
      </w:r>
      <w:r>
        <w:t xml:space="preserve">- Environment variable 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lib/performance/settings.ts</w:t>
      </w:r>
      <w:r>
        <w:t xml:space="preserve"> </w:t>
      </w:r>
      <w:r>
        <w:t xml:space="preserve">- Performance settings management</w:t>
      </w:r>
    </w:p>
    <w:bookmarkEnd w:id="11"/>
    <w:bookmarkStart w:id="1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types/database.ts</w:t>
      </w:r>
      <w:r>
        <w:t xml:space="preserve"> </w:t>
      </w:r>
      <w:r>
        <w:t xml:space="preserve">- Generated TypeScript types from Supabase schema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supabase/migrations/</w:t>
      </w:r>
      <w:r>
        <w:t xml:space="preserve"> </w:t>
      </w:r>
      <w:r>
        <w:t xml:space="preserve">- Database migration 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supabase/config.toml</w:t>
      </w:r>
      <w:r>
        <w:t xml:space="preserve"> </w:t>
      </w:r>
      <w:r>
        <w:t xml:space="preserve">- Supabase local configuration</w:t>
      </w:r>
    </w:p>
    <w:bookmarkEnd w:id="12"/>
    <w:bookmarkStart w:id="15" w:name="components"/>
    <w:p>
      <w:pPr>
        <w:pStyle w:val="Heading3"/>
      </w:pPr>
      <w:r>
        <w:t xml:space="preserve">Components</w:t>
      </w:r>
    </w:p>
    <w:bookmarkStart w:id="13" w:name="ui-components-componentsui"/>
    <w:p>
      <w:pPr>
        <w:pStyle w:val="Heading4"/>
      </w:pPr>
      <w:r>
        <w:t xml:space="preserve">UI Components (</w:t>
      </w:r>
      <w:r>
        <w:rPr>
          <w:rStyle w:val="VerbatimChar"/>
        </w:rPr>
        <w:t xml:space="preserve">components/ui/</w:t>
      </w:r>
      <w:r>
        <w:t xml:space="preserve">)</w:t>
      </w:r>
    </w:p>
    <w:p>
      <w:pPr>
        <w:pStyle w:val="FirstParagraph"/>
      </w:pPr>
      <w:r>
        <w:t xml:space="preserve">Base shadcn/ui components - reusable, accessible UI primitives.</w:t>
      </w:r>
    </w:p>
    <w:bookmarkEnd w:id="13"/>
    <w:bookmarkStart w:id="14" w:name="feature-components-componentsfeature"/>
    <w:p>
      <w:pPr>
        <w:pStyle w:val="Heading4"/>
      </w:pPr>
      <w:r>
        <w:t xml:space="preserve">Feature Components (</w:t>
      </w:r>
      <w:r>
        <w:rPr>
          <w:rStyle w:val="VerbatimChar"/>
        </w:rPr>
        <w:t xml:space="preserve">components/[feature]/</w:t>
      </w:r>
      <w:r>
        <w:t xml:space="preserve">)</w:t>
      </w:r>
    </w:p>
    <w:p>
      <w:pPr>
        <w:pStyle w:val="FirstParagraph"/>
      </w:pPr>
      <w:r>
        <w:t xml:space="preserve">Feature-specific components organized by domain: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components/plans/</w:t>
      </w:r>
      <w:r>
        <w:t xml:space="preserve"> </w:t>
      </w:r>
      <w:r>
        <w:t xml:space="preserve">- Strategic plan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components/initiatives/</w:t>
      </w:r>
      <w:r>
        <w:t xml:space="preserve"> </w:t>
      </w:r>
      <w:r>
        <w:t xml:space="preserve">- Initiative management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components/finance/</w:t>
      </w:r>
      <w:r>
        <w:t xml:space="preserve"> </w:t>
      </w:r>
      <w:r>
        <w:t xml:space="preserve">- Budget and financial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components/admin/</w:t>
      </w:r>
      <w:r>
        <w:t xml:space="preserve"> </w:t>
      </w:r>
      <w:r>
        <w:t xml:space="preserve">- Admin-only components</w:t>
      </w:r>
    </w:p>
    <w:bookmarkEnd w:id="14"/>
    <w:bookmarkEnd w:id="15"/>
    <w:bookmarkStart w:id="16" w:name="server-actions-appactions"/>
    <w:p>
      <w:pPr>
        <w:pStyle w:val="Heading3"/>
      </w:pPr>
      <w:r>
        <w:t xml:space="preserve">Server Actions (</w:t>
      </w:r>
      <w:r>
        <w:rPr>
          <w:rStyle w:val="VerbatimChar"/>
        </w:rPr>
        <w:t xml:space="preserve">app/actions/</w:t>
      </w:r>
      <w:r>
        <w:t xml:space="preserve">)</w:t>
      </w:r>
    </w:p>
    <w:p>
      <w:pPr>
        <w:pStyle w:val="FirstParagraph"/>
      </w:pPr>
      <w:r>
        <w:t xml:space="preserve">Server Actions handle all data mutations: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- Authentication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plans.ts</w:t>
      </w:r>
      <w:r>
        <w:t xml:space="preserve"> </w:t>
      </w:r>
      <w:r>
        <w:t xml:space="preserve">- Strategic plan CRUD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initiatives.ts</w:t>
      </w:r>
      <w:r>
        <w:t xml:space="preserve"> </w:t>
      </w:r>
      <w:r>
        <w:t xml:space="preserve">- Initiative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budgets.ts</w:t>
      </w:r>
      <w:r>
        <w:t xml:space="preserve"> </w:t>
      </w:r>
      <w:r>
        <w:t xml:space="preserve">- Budget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settings.ts</w:t>
      </w:r>
      <w:r>
        <w:t xml:space="preserve"> </w:t>
      </w:r>
      <w:r>
        <w:t xml:space="preserve">- System settings</w:t>
      </w:r>
    </w:p>
    <w:bookmarkEnd w:id="16"/>
    <w:bookmarkStart w:id="17" w:name="api-routes-appapi"/>
    <w:p>
      <w:pPr>
        <w:pStyle w:val="Heading3"/>
      </w:pPr>
      <w:r>
        <w:t xml:space="preserve">API Routes (</w:t>
      </w:r>
      <w:r>
        <w:rPr>
          <w:rStyle w:val="VerbatimChar"/>
        </w:rPr>
        <w:t xml:space="preserve">app/api/</w:t>
      </w:r>
      <w:r>
        <w:t xml:space="preserve">)</w:t>
      </w:r>
    </w:p>
    <w:p>
      <w:pPr>
        <w:pStyle w:val="FirstParagraph"/>
      </w:pPr>
      <w:r>
        <w:t xml:space="preserve">REST API endpoints for external integrations: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health/route.ts</w:t>
      </w:r>
      <w:r>
        <w:t xml:space="preserve"> </w:t>
      </w:r>
      <w:r>
        <w:t xml:space="preserve">- Health check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database/route.ts</w:t>
      </w:r>
      <w:r>
        <w:t xml:space="preserve"> </w:t>
      </w:r>
      <w:r>
        <w:t xml:space="preserve">- Database status/operations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cache/route.ts</w:t>
      </w:r>
      <w:r>
        <w:t xml:space="preserve"> </w:t>
      </w:r>
      <w:r>
        <w:t xml:space="preserve">- Cache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metrics/route.ts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backups/route.ts</w:t>
      </w:r>
      <w:r>
        <w:t xml:space="preserve"> </w:t>
      </w:r>
      <w:r>
        <w:t xml:space="preserve">- Backup management</w:t>
      </w:r>
    </w:p>
    <w:bookmarkEnd w:id="17"/>
    <w:bookmarkEnd w:id="18"/>
    <w:bookmarkStart w:id="22" w:name="code-patterns"/>
    <w:p>
      <w:pPr>
        <w:pStyle w:val="Heading2"/>
      </w:pPr>
      <w:r>
        <w:t xml:space="preserve">Code Patterns</w:t>
      </w:r>
    </w:p>
    <w:bookmarkStart w:id="19" w:name="server-component-pattern"/>
    <w:p>
      <w:pPr>
        <w:pStyle w:val="Heading3"/>
      </w:pPr>
      <w:r>
        <w:t xml:space="preserve">Server Component Pattern</w:t>
      </w:r>
    </w:p>
    <w:p>
      <w:pPr>
        <w:pStyle w:val="SourceCode"/>
      </w:pPr>
      <w:r>
        <w:rPr>
          <w:rStyle w:val="CommentTok"/>
        </w:rPr>
        <w:t xml:space="preserve">// app/plans/page.tsx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'strategic_plans'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PlansList plans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{plans}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server-action-pattern"/>
    <w:p>
      <w:pPr>
        <w:pStyle w:val="Heading3"/>
      </w:pPr>
      <w:r>
        <w:t xml:space="preserve">Server Action Pattern</w:t>
      </w:r>
    </w:p>
    <w:p>
      <w:pPr>
        <w:pStyle w:val="SourceCode"/>
      </w:pPr>
      <w:r>
        <w:rPr>
          <w:rStyle w:val="CommentTok"/>
        </w:rPr>
        <w:t xml:space="preserve">// app/actions/plans.ts</w:t>
      </w:r>
      <w:r>
        <w:br/>
      </w: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'@/lib/auth/debug'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createPlan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validation and creation logic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client-component-pattern"/>
    <w:p>
      <w:pPr>
        <w:pStyle w:val="Heading3"/>
      </w:pPr>
      <w:r>
        <w:t xml:space="preserve">Client Component Pattern</w:t>
      </w:r>
    </w:p>
    <w:p>
      <w:pPr>
        <w:pStyle w:val="SourceCode"/>
      </w:pPr>
      <w:r>
        <w:rPr>
          <w:rStyle w:val="CommentTok"/>
        </w:rPr>
        <w:t xml:space="preserve">// components/plans/PlanForm.tsx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createPlan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'@/app/actions/plans'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createPlan</w:t>
      </w:r>
      <w:r>
        <w:rPr>
          <w:rStyle w:val="NormalTok"/>
        </w:rPr>
        <w:t xml:space="preserve">(formData)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5" w:name="type-safety"/>
    <w:p>
      <w:pPr>
        <w:pStyle w:val="Heading2"/>
      </w:pPr>
      <w:r>
        <w:t xml:space="preserve">Type Safety</w:t>
      </w:r>
    </w:p>
    <w:bookmarkStart w:id="23" w:name="database-types"/>
    <w:p>
      <w:pPr>
        <w:pStyle w:val="Heading3"/>
      </w:pPr>
      <w:r>
        <w:t xml:space="preserve">Database Types</w:t>
      </w:r>
    </w:p>
    <w:p>
      <w:pPr>
        <w:pStyle w:val="FirstParagraph"/>
      </w:pPr>
      <w:r>
        <w:t xml:space="preserve">All database types are generated from Supabase schema: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StrategicPlan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Database[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'Tables'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'strategic_plans'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StrategicPlanInsert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Database[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'Tables'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'strategic_plans'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]</w:t>
      </w:r>
    </w:p>
    <w:bookmarkEnd w:id="23"/>
    <w:bookmarkStart w:id="24" w:name="action-return-types"/>
    <w:p>
      <w:pPr>
        <w:pStyle w:val="Heading3"/>
      </w:pPr>
      <w:r>
        <w:t xml:space="preserve">Action Return Types</w:t>
      </w:r>
    </w:p>
    <w:p>
      <w:pPr>
        <w:pStyle w:val="FirstParagraph"/>
      </w:pPr>
      <w:r>
        <w:t xml:space="preserve">Server Actions export their return types: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SignInResult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'@/app/actions/auth'</w:t>
      </w:r>
    </w:p>
    <w:bookmarkEnd w:id="24"/>
    <w:bookmarkEnd w:id="25"/>
    <w:bookmarkStart w:id="29" w:name="security-patterns"/>
    <w:p>
      <w:pPr>
        <w:pStyle w:val="Heading2"/>
      </w:pPr>
      <w:r>
        <w:t xml:space="preserve">Security Patterns</w:t>
      </w:r>
    </w:p>
    <w:bookmarkStart w:id="26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t xml:space="preserve">Always validate user input: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InputValidator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'@/lib/security'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isValidEmail</w:t>
      </w:r>
      <w:r>
        <w:rPr>
          <w:rStyle w:val="NormalTok"/>
        </w:rPr>
        <w:t xml:space="preserve">(email))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email'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Check user permissions: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'@/lib/auth/debug'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Check role/permissions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 access required'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audit-logging"/>
    <w:p>
      <w:pPr>
        <w:pStyle w:val="Heading3"/>
      </w:pPr>
      <w:r>
        <w:t xml:space="preserve">Audit Logging</w:t>
      </w:r>
    </w:p>
    <w:p>
      <w:pPr>
        <w:pStyle w:val="FirstParagraph"/>
      </w:pPr>
      <w:r>
        <w:t xml:space="preserve">Log security events: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SecurityAudit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'@/lib/security'</w:t>
      </w:r>
      <w:r>
        <w:br/>
      </w:r>
      <w:r>
        <w:br/>
      </w:r>
      <w:r>
        <w:rPr>
          <w:rStyle w:val="NormalTok"/>
        </w:rPr>
        <w:t xml:space="preserve">SecurityAudit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logSecurityEvent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departmentId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</w:t>
      </w:r>
    </w:p>
    <w:bookmarkEnd w:id="28"/>
    <w:bookmarkEnd w:id="29"/>
    <w:bookmarkStart w:id="32" w:name="testing-patterns"/>
    <w:p>
      <w:pPr>
        <w:pStyle w:val="Heading2"/>
      </w:pPr>
      <w:r>
        <w:t xml:space="preserve">Testing Patterns</w:t>
      </w:r>
    </w:p>
    <w:bookmarkStart w:id="30" w:name="unit-tests"/>
    <w:p>
      <w:pPr>
        <w:pStyle w:val="Heading3"/>
      </w:pPr>
      <w:r>
        <w:t xml:space="preserve">Unit Tests</w:t>
      </w:r>
    </w:p>
    <w:p>
      <w:pPr>
        <w:pStyle w:val="SourceCode"/>
      </w:pPr>
      <w:r>
        <w:rPr>
          <w:rStyle w:val="CommentTok"/>
        </w:rPr>
        <w:t xml:space="preserve">// lib/utils.test.ts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'formats date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'Jan 1, 2024'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30"/>
    <w:bookmarkStart w:id="31" w:name="e2e-tests"/>
    <w:p>
      <w:pPr>
        <w:pStyle w:val="Heading3"/>
      </w:pPr>
      <w:r>
        <w:t xml:space="preserve">E2E Tests</w:t>
      </w:r>
    </w:p>
    <w:p>
      <w:pPr>
        <w:pStyle w:val="SourceCode"/>
      </w:pPr>
      <w:r>
        <w:rPr>
          <w:rStyle w:val="CommentTok"/>
        </w:rPr>
        <w:t xml:space="preserve">// testing/e2e/auth.spec.ts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can log 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'input[name="email"]'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'admin@carrollton.gov'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'input[name="password"]'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31"/>
    <w:bookmarkEnd w:id="32"/>
    <w:bookmarkStart w:id="36" w:name="common-tasks"/>
    <w:p>
      <w:pPr>
        <w:pStyle w:val="Heading2"/>
      </w:pPr>
      <w:r>
        <w:t xml:space="preserve">Common Tasks</w:t>
      </w:r>
    </w:p>
    <w:bookmarkStart w:id="33" w:name="adding-a-new-feature"/>
    <w:p>
      <w:pPr>
        <w:pStyle w:val="Heading3"/>
      </w:pPr>
      <w:r>
        <w:t xml:space="preserve">Adding a New Feature</w:t>
      </w:r>
    </w:p>
    <w:p>
      <w:pPr>
        <w:pStyle w:val="Compact"/>
        <w:numPr>
          <w:ilvl w:val="0"/>
          <w:numId w:val="1005"/>
        </w:numPr>
      </w:pPr>
      <w:r>
        <w:t xml:space="preserve">Create database migration if needed</w:t>
      </w:r>
    </w:p>
    <w:p>
      <w:pPr>
        <w:pStyle w:val="Compact"/>
        <w:numPr>
          <w:ilvl w:val="0"/>
          <w:numId w:val="1005"/>
        </w:numPr>
      </w:pPr>
      <w:r>
        <w:t xml:space="preserve">Add types to</w:t>
      </w:r>
      <w:r>
        <w:t xml:space="preserve"> </w:t>
      </w:r>
      <w:r>
        <w:rPr>
          <w:rStyle w:val="VerbatimChar"/>
        </w:rPr>
        <w:t xml:space="preserve">types/database.ts</w:t>
      </w:r>
      <w:r>
        <w:t xml:space="preserve"> </w:t>
      </w:r>
      <w:r>
        <w:t xml:space="preserve">(or regenerate)</w:t>
      </w:r>
    </w:p>
    <w:p>
      <w:pPr>
        <w:pStyle w:val="Compact"/>
        <w:numPr>
          <w:ilvl w:val="0"/>
          <w:numId w:val="1005"/>
        </w:numPr>
      </w:pPr>
      <w:r>
        <w:t xml:space="preserve">Create Server Actions in</w:t>
      </w:r>
      <w:r>
        <w:t xml:space="preserve"> </w:t>
      </w:r>
      <w:r>
        <w:rPr>
          <w:rStyle w:val="VerbatimChar"/>
        </w:rPr>
        <w:t xml:space="preserve">app/actions/[feature].ts</w:t>
      </w:r>
    </w:p>
    <w:p>
      <w:pPr>
        <w:pStyle w:val="Compact"/>
        <w:numPr>
          <w:ilvl w:val="0"/>
          <w:numId w:val="1005"/>
        </w:numPr>
      </w:pPr>
      <w:r>
        <w:t xml:space="preserve">Create components in</w:t>
      </w:r>
      <w:r>
        <w:t xml:space="preserve"> </w:t>
      </w:r>
      <w:r>
        <w:rPr>
          <w:rStyle w:val="VerbatimChar"/>
        </w:rPr>
        <w:t xml:space="preserve">components/[feature]/</w:t>
      </w:r>
    </w:p>
    <w:p>
      <w:pPr>
        <w:pStyle w:val="Compact"/>
        <w:numPr>
          <w:ilvl w:val="0"/>
          <w:numId w:val="1005"/>
        </w:numPr>
      </w:pPr>
      <w:r>
        <w:t xml:space="preserve">Create pages in</w:t>
      </w:r>
      <w:r>
        <w:t xml:space="preserve"> </w:t>
      </w:r>
      <w:r>
        <w:rPr>
          <w:rStyle w:val="VerbatimChar"/>
        </w:rPr>
        <w:t xml:space="preserve">app/(dashboard)/[feature]/</w:t>
      </w:r>
    </w:p>
    <w:p>
      <w:pPr>
        <w:pStyle w:val="Compact"/>
        <w:numPr>
          <w:ilvl w:val="0"/>
          <w:numId w:val="1005"/>
        </w:numPr>
      </w:pPr>
      <w:r>
        <w:t xml:space="preserve">Add tests</w:t>
      </w:r>
    </w:p>
    <w:p>
      <w:pPr>
        <w:pStyle w:val="Compact"/>
        <w:numPr>
          <w:ilvl w:val="0"/>
          <w:numId w:val="1005"/>
        </w:numPr>
      </w:pPr>
      <w:r>
        <w:t xml:space="preserve">Update documentation</w:t>
      </w:r>
    </w:p>
    <w:bookmarkEnd w:id="33"/>
    <w:bookmarkStart w:id="34" w:name="adding-a-new-api-endpoint"/>
    <w:p>
      <w:pPr>
        <w:pStyle w:val="Heading3"/>
      </w:pPr>
      <w:r>
        <w:t xml:space="preserve">Adding a New API Endpoint</w:t>
      </w:r>
    </w:p>
    <w:p>
      <w:pPr>
        <w:pStyle w:val="Compact"/>
        <w:numPr>
          <w:ilvl w:val="0"/>
          <w:numId w:val="1006"/>
        </w:numPr>
      </w:pPr>
      <w:r>
        <w:t xml:space="preserve">Create route file:</w:t>
      </w:r>
      <w:r>
        <w:t xml:space="preserve"> </w:t>
      </w:r>
      <w:r>
        <w:rPr>
          <w:rStyle w:val="VerbatimChar"/>
        </w:rPr>
        <w:t xml:space="preserve">app/api/[endpoint]/route.ts</w:t>
      </w:r>
    </w:p>
    <w:p>
      <w:pPr>
        <w:pStyle w:val="Compact"/>
        <w:numPr>
          <w:ilvl w:val="0"/>
          <w:numId w:val="1006"/>
        </w:numPr>
      </w:pPr>
      <w:r>
        <w:t xml:space="preserve">Add authentication check</w:t>
      </w:r>
    </w:p>
    <w:p>
      <w:pPr>
        <w:pStyle w:val="Compact"/>
        <w:numPr>
          <w:ilvl w:val="0"/>
          <w:numId w:val="1006"/>
        </w:numPr>
      </w:pPr>
      <w:r>
        <w:t xml:space="preserve">Add input validation</w:t>
      </w:r>
    </w:p>
    <w:p>
      <w:pPr>
        <w:pStyle w:val="Compact"/>
        <w:numPr>
          <w:ilvl w:val="0"/>
          <w:numId w:val="1006"/>
        </w:numPr>
      </w:pPr>
      <w:r>
        <w:t xml:space="preserve">Implement handler</w:t>
      </w:r>
    </w:p>
    <w:p>
      <w:pPr>
        <w:pStyle w:val="Compact"/>
        <w:numPr>
          <w:ilvl w:val="0"/>
          <w:numId w:val="1006"/>
        </w:numPr>
      </w:pPr>
      <w:r>
        <w:t xml:space="preserve">Add error handling</w:t>
      </w:r>
    </w:p>
    <w:p>
      <w:pPr>
        <w:pStyle w:val="Compact"/>
        <w:numPr>
          <w:ilvl w:val="0"/>
          <w:numId w:val="1006"/>
        </w:numPr>
      </w:pPr>
      <w:r>
        <w:t xml:space="preserve">Document in</w:t>
      </w:r>
      <w:r>
        <w:t xml:space="preserve"> </w:t>
      </w:r>
      <w:r>
        <w:rPr>
          <w:rStyle w:val="VerbatimChar"/>
        </w:rPr>
        <w:t xml:space="preserve">docs/API.md</w:t>
      </w:r>
    </w:p>
    <w:bookmarkEnd w:id="34"/>
    <w:bookmarkStart w:id="35" w:name="adding-a-new-database-table"/>
    <w:p>
      <w:pPr>
        <w:pStyle w:val="Heading3"/>
      </w:pPr>
      <w:r>
        <w:t xml:space="preserve">Adding a New Database Table</w:t>
      </w:r>
    </w:p>
    <w:p>
      <w:pPr>
        <w:pStyle w:val="Compact"/>
        <w:numPr>
          <w:ilvl w:val="0"/>
          <w:numId w:val="1007"/>
        </w:numPr>
      </w:pPr>
      <w:r>
        <w:t xml:space="preserve">Create migration:</w:t>
      </w:r>
      <w:r>
        <w:t xml:space="preserve"> </w:t>
      </w:r>
      <w:r>
        <w:rPr>
          <w:rStyle w:val="VerbatimChar"/>
        </w:rPr>
        <w:t xml:space="preserve">npm run db:migration add_table_name</w:t>
      </w:r>
    </w:p>
    <w:p>
      <w:pPr>
        <w:pStyle w:val="Compact"/>
        <w:numPr>
          <w:ilvl w:val="0"/>
          <w:numId w:val="1007"/>
        </w:numPr>
      </w:pPr>
      <w:r>
        <w:t xml:space="preserve">Define table schema in migration</w:t>
      </w:r>
    </w:p>
    <w:p>
      <w:pPr>
        <w:pStyle w:val="Compact"/>
        <w:numPr>
          <w:ilvl w:val="0"/>
          <w:numId w:val="1007"/>
        </w:numPr>
      </w:pPr>
      <w:r>
        <w:t xml:space="preserve">Add RLS policies</w:t>
      </w:r>
    </w:p>
    <w:p>
      <w:pPr>
        <w:pStyle w:val="Compact"/>
        <w:numPr>
          <w:ilvl w:val="0"/>
          <w:numId w:val="1007"/>
        </w:numPr>
      </w:pPr>
      <w:r>
        <w:t xml:space="preserve">Regenerate types:</w:t>
      </w:r>
      <w:r>
        <w:t xml:space="preserve"> </w:t>
      </w:r>
      <w:r>
        <w:rPr>
          <w:rStyle w:val="VerbatimChar"/>
        </w:rPr>
        <w:t xml:space="preserve">npx supabase gen types typescript --local &gt; types/database.ts</w:t>
      </w:r>
    </w:p>
    <w:p>
      <w:pPr>
        <w:pStyle w:val="Compact"/>
        <w:numPr>
          <w:ilvl w:val="0"/>
          <w:numId w:val="100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docs/DATABASE_SCHEMA.md</w:t>
      </w:r>
    </w:p>
    <w:bookmarkEnd w:id="35"/>
    <w:bookmarkEnd w:id="36"/>
    <w:bookmarkStart w:id="37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use Server Components</w:t>
      </w:r>
      <w:r>
        <w:t xml:space="preserve"> </w:t>
      </w:r>
      <w:r>
        <w:t xml:space="preserve">unless you need interactivity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Validate all inputs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InputValidator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authorization</w:t>
      </w:r>
      <w:r>
        <w:t xml:space="preserve"> </w:t>
      </w:r>
      <w:r>
        <w:t xml:space="preserve">before mutations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 security events</w:t>
      </w:r>
      <w:r>
        <w:t xml:space="preserve"> </w:t>
      </w:r>
      <w:r>
        <w:t xml:space="preserve">for audit trail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Handle errors gracefully</w:t>
      </w:r>
      <w:r>
        <w:t xml:space="preserve"> </w:t>
      </w:r>
      <w:r>
        <w:t xml:space="preserve">with proper error messages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TypeScript types</w:t>
      </w:r>
      <w:r>
        <w:t xml:space="preserve"> </w:t>
      </w:r>
      <w:r>
        <w:t xml:space="preserve">for type safety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Write tests</w:t>
      </w:r>
      <w:r>
        <w:t xml:space="preserve"> </w:t>
      </w:r>
      <w:r>
        <w:t xml:space="preserve">for critical paths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 complex logic</w:t>
      </w:r>
      <w:r>
        <w:t xml:space="preserve"> </w:t>
      </w:r>
      <w:r>
        <w:t xml:space="preserve">with JSDoc comments</w:t>
      </w:r>
    </w:p>
    <w:bookmarkEnd w:id="37"/>
    <w:bookmarkStart w:id="38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09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for detailed documentation</w:t>
      </w:r>
    </w:p>
    <w:p>
      <w:pPr>
        <w:pStyle w:val="Compact"/>
        <w:numPr>
          <w:ilvl w:val="0"/>
          <w:numId w:val="1009"/>
        </w:numPr>
      </w:pPr>
      <w:r>
        <w:t xml:space="preserve">Review similar code in the codebase</w:t>
      </w:r>
    </w:p>
    <w:p>
      <w:pPr>
        <w:pStyle w:val="Compact"/>
        <w:numPr>
          <w:ilvl w:val="0"/>
          <w:numId w:val="1009"/>
        </w:numPr>
      </w:pPr>
      <w:r>
        <w:t xml:space="preserve">Check TypeScript types for available properties</w:t>
      </w:r>
    </w:p>
    <w:p>
      <w:pPr>
        <w:pStyle w:val="Compact"/>
        <w:numPr>
          <w:ilvl w:val="0"/>
          <w:numId w:val="1009"/>
        </w:numPr>
      </w:pPr>
      <w:r>
        <w:t xml:space="preserve">Review RLS policies in migrations for access rules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