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uncil-goals---issue-fixed"/>
    <w:p>
      <w:pPr>
        <w:pStyle w:val="Heading1"/>
      </w:pPr>
      <w:r>
        <w:t xml:space="preserve">Council Goals - Issue Fixed</w:t>
      </w:r>
    </w:p>
    <w:bookmarkStart w:id="9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Council core values were not saving to the database and the page showed no data.</w:t>
      </w:r>
    </w:p>
    <w:bookmarkEnd w:id="9"/>
    <w:bookmarkStart w:id="10" w:name="root-cause"/>
    <w:p>
      <w:pPr>
        <w:pStyle w:val="Heading2"/>
      </w:pPr>
      <w:r>
        <w:t xml:space="preserve">Root Cause</w:t>
      </w:r>
    </w:p>
    <w:p>
      <w:pPr>
        <w:pStyle w:val="FirstParagraph"/>
      </w:pPr>
      <w:r>
        <w:t xml:space="preserve">The seed data migration (</w:t>
      </w:r>
      <w:r>
        <w:rPr>
          <w:rStyle w:val="VerbatimChar"/>
        </w:rPr>
        <w:t xml:space="preserve">20250112000001_create_council_goals.sql</w:t>
      </w:r>
      <w:r>
        <w:t xml:space="preserve">) was looking for a municipality named</w:t>
      </w:r>
      <w:r>
        <w:t xml:space="preserve"> </w:t>
      </w:r>
      <w:r>
        <w:rPr>
          <w:rStyle w:val="VerbatimChar"/>
        </w:rPr>
        <w:t xml:space="preserve">'Carrollton'</w:t>
      </w:r>
      <w:r>
        <w:t xml:space="preserve">, but the actual database has</w:t>
      </w:r>
      <w:r>
        <w:t xml:space="preserve"> </w:t>
      </w:r>
      <w:r>
        <w:rPr>
          <w:rStyle w:val="VerbatimChar"/>
        </w:rPr>
        <w:t xml:space="preserve">'City of Carrollton'</w:t>
      </w:r>
      <w:r>
        <w:t xml:space="preserve">.</w:t>
      </w:r>
    </w:p>
    <w:p>
      <w:pPr>
        <w:pStyle w:val="BodyText"/>
      </w:pPr>
      <w:r>
        <w:t xml:space="preserve">This caused the seed INSERT statements to fail silently (WHERE clause didn’t match any rows), so no initial core values were ever created.</w:t>
      </w:r>
    </w:p>
    <w:bookmarkEnd w:id="10"/>
    <w:bookmarkStart w:id="13" w:name="solution-applied"/>
    <w:p>
      <w:pPr>
        <w:pStyle w:val="Heading2"/>
      </w:pPr>
      <w:r>
        <w:t xml:space="preserve">Solution Applied</w:t>
      </w:r>
    </w:p>
    <w:bookmarkStart w:id="11" w:name="fixed-the-migration-file"/>
    <w:p>
      <w:pPr>
        <w:pStyle w:val="Heading3"/>
      </w:pPr>
      <w:r>
        <w:t xml:space="preserve">1. Fixed the Migration File</w:t>
      </w:r>
    </w:p>
    <w:p>
      <w:pPr>
        <w:pStyle w:val="FirstParagraph"/>
      </w:pPr>
      <w:r>
        <w:t xml:space="preserve">Updated all occurrences in the migration to use the correct name:</w:t>
      </w:r>
    </w:p>
    <w:p>
      <w:pPr>
        <w:pStyle w:val="SourceCode"/>
      </w:pPr>
      <w:r>
        <w:rPr>
          <w:rStyle w:val="CommentTok"/>
        </w:rPr>
        <w:t xml:space="preserve">-- Changed from: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municipalities m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'Carrollton'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To: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municipalities m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'City of Carrollton'</w:t>
      </w:r>
      <w:r>
        <w:rPr>
          <w:rStyle w:val="NormalTok"/>
        </w:rPr>
        <w:t xml:space="preserve">;</w:t>
      </w:r>
    </w:p>
    <w:bookmarkEnd w:id="11"/>
    <w:bookmarkStart w:id="12" w:name="manually-inserted-seed-data"/>
    <w:p>
      <w:pPr>
        <w:pStyle w:val="Heading3"/>
      </w:pPr>
      <w:r>
        <w:t xml:space="preserve">2. Manually Inserted Seed Data</w:t>
      </w:r>
    </w:p>
    <w:p>
      <w:pPr>
        <w:pStyle w:val="FirstParagraph"/>
      </w:pPr>
      <w:r>
        <w:t xml:space="preserve">Since the migration had already run (without inserting data), I manually inserted the 4 core values: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Hospitality</w:t>
      </w:r>
      <w:r>
        <w:t xml:space="preserve"> </w:t>
      </w:r>
      <w:r>
        <w:t xml:space="preserve">- Focus on quality of life (7 key points)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Optimize</w:t>
      </w:r>
      <w:r>
        <w:t xml:space="preserve"> </w:t>
      </w:r>
      <w:r>
        <w:t xml:space="preserve">- Deliver high-quality, expedient service (4 key points)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Motivate</w:t>
      </w:r>
      <w:r>
        <w:t xml:space="preserve"> </w:t>
      </w:r>
      <w:r>
        <w:t xml:space="preserve">- Empower employees (4 key points)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Economical</w:t>
      </w:r>
      <w:r>
        <w:t xml:space="preserve"> </w:t>
      </w:r>
      <w:r>
        <w:t xml:space="preserve">- Build thriving financial base (5 key points)</w:t>
      </w:r>
    </w:p>
    <w:bookmarkEnd w:id="12"/>
    <w:bookmarkEnd w:id="13"/>
    <w:bookmarkStart w:id="14" w:name="verification"/>
    <w:p>
      <w:pPr>
        <w:pStyle w:val="Heading2"/>
      </w:pPr>
      <w:r>
        <w:t xml:space="preserve">Verification</w:t>
      </w:r>
    </w:p>
    <w:p>
      <w:pPr>
        <w:pStyle w:val="SourceCode"/>
      </w:pPr>
      <w:r>
        <w:rPr>
          <w:rStyle w:val="CommentTok"/>
        </w:rPr>
        <w:t xml:space="preserve"># Check council goals in database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supabase_db_Stratic_Plan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"SELECT category, title, array_length(key_points, 1) as num_key_points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FROM council_goals ORDER BY sort_order;"</w:t>
      </w:r>
      <w:r>
        <w:rPr>
          <w:rStyle w:val="NormalTok"/>
        </w:rPr>
        <w:t xml:space="preserve"> postgres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  category  |    title    | num_key_points </w:t>
      </w:r>
      <w:r>
        <w:br/>
      </w:r>
      <w:r>
        <w:rPr>
          <w:rStyle w:val="VerbatimChar"/>
        </w:rPr>
        <w:t xml:space="preserve">------------+-------------+----------------</w:t>
      </w:r>
      <w:r>
        <w:br/>
      </w:r>
      <w:r>
        <w:rPr>
          <w:rStyle w:val="VerbatimChar"/>
        </w:rPr>
        <w:t xml:space="preserve"> core_value | Hospitality |              7</w:t>
      </w:r>
      <w:r>
        <w:br/>
      </w:r>
      <w:r>
        <w:rPr>
          <w:rStyle w:val="VerbatimChar"/>
        </w:rPr>
        <w:t xml:space="preserve"> core_value | Optimize    |              4</w:t>
      </w:r>
      <w:r>
        <w:br/>
      </w:r>
      <w:r>
        <w:rPr>
          <w:rStyle w:val="VerbatimChar"/>
        </w:rPr>
        <w:t xml:space="preserve"> core_value | Motivate    |              4</w:t>
      </w:r>
      <w:r>
        <w:br/>
      </w:r>
      <w:r>
        <w:rPr>
          <w:rStyle w:val="VerbatimChar"/>
        </w:rPr>
        <w:t xml:space="preserve"> core_value | Economical  |              5</w:t>
      </w:r>
    </w:p>
    <w:bookmarkEnd w:id="14"/>
    <w:bookmarkStart w:id="15" w:name="testing"/>
    <w:p>
      <w:pPr>
        <w:pStyle w:val="Heading2"/>
      </w:pPr>
      <w:r>
        <w:t xml:space="preserve">Testing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View Existing Goals</w:t>
      </w:r>
    </w:p>
    <w:p>
      <w:pPr>
        <w:pStyle w:val="Compact"/>
        <w:numPr>
          <w:ilvl w:val="1"/>
          <w:numId w:val="1002"/>
        </w:numPr>
      </w:pPr>
      <w:r>
        <w:t xml:space="preserve">Navigate to: http://localhost:3000/admin/council-goals</w:t>
      </w:r>
    </w:p>
    <w:p>
      <w:pPr>
        <w:pStyle w:val="Compact"/>
        <w:numPr>
          <w:ilvl w:val="1"/>
          <w:numId w:val="1002"/>
        </w:numPr>
      </w:pPr>
      <w:r>
        <w:t xml:space="preserve">You should now see all 4 core values with their descriptions and key points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Create New Goals</w:t>
      </w:r>
    </w:p>
    <w:p>
      <w:pPr>
        <w:pStyle w:val="Compact"/>
        <w:numPr>
          <w:ilvl w:val="1"/>
          <w:numId w:val="1003"/>
        </w:numPr>
      </w:pPr>
      <w:r>
        <w:t xml:space="preserve">Click</w:t>
      </w:r>
      <w:r>
        <w:t xml:space="preserve"> </w:t>
      </w:r>
      <w:r>
        <w:t xml:space="preserve">“Add Goal”</w:t>
      </w:r>
      <w:r>
        <w:t xml:space="preserve"> </w:t>
      </w:r>
      <w:r>
        <w:t xml:space="preserve">button</w:t>
      </w:r>
    </w:p>
    <w:p>
      <w:pPr>
        <w:pStyle w:val="Compact"/>
        <w:numPr>
          <w:ilvl w:val="1"/>
          <w:numId w:val="1003"/>
        </w:numPr>
      </w:pPr>
      <w:r>
        <w:t xml:space="preserve">Select category (Core Value or Strategic Focus Area)</w:t>
      </w:r>
    </w:p>
    <w:p>
      <w:pPr>
        <w:pStyle w:val="Compact"/>
        <w:numPr>
          <w:ilvl w:val="1"/>
          <w:numId w:val="1003"/>
        </w:numPr>
      </w:pPr>
      <w:r>
        <w:t xml:space="preserve">Fill in title, description, and key points</w:t>
      </w:r>
    </w:p>
    <w:p>
      <w:pPr>
        <w:pStyle w:val="Compact"/>
        <w:numPr>
          <w:ilvl w:val="1"/>
          <w:numId w:val="1003"/>
        </w:numPr>
      </w:pPr>
      <w:r>
        <w:t xml:space="preserve">Click Save</w:t>
      </w:r>
    </w:p>
    <w:p>
      <w:pPr>
        <w:pStyle w:val="Compact"/>
        <w:numPr>
          <w:ilvl w:val="1"/>
          <w:numId w:val="1003"/>
        </w:numPr>
      </w:pPr>
      <w:r>
        <w:t xml:space="preserve">Verify the new goal appears in the list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Edit/Delete Goals</w:t>
      </w:r>
    </w:p>
    <w:p>
      <w:pPr>
        <w:pStyle w:val="Compact"/>
        <w:numPr>
          <w:ilvl w:val="1"/>
          <w:numId w:val="1004"/>
        </w:numPr>
      </w:pPr>
      <w:r>
        <w:t xml:space="preserve">Click the pencil icon to edit</w:t>
      </w:r>
    </w:p>
    <w:p>
      <w:pPr>
        <w:pStyle w:val="Compact"/>
        <w:numPr>
          <w:ilvl w:val="1"/>
          <w:numId w:val="1004"/>
        </w:numPr>
      </w:pPr>
      <w:r>
        <w:t xml:space="preserve">Click the trash icon to delete (soft delete)</w:t>
      </w:r>
    </w:p>
    <w:p>
      <w:pPr>
        <w:pStyle w:val="Compact"/>
        <w:numPr>
          <w:ilvl w:val="1"/>
          <w:numId w:val="1004"/>
        </w:numPr>
      </w:pPr>
      <w:r>
        <w:t xml:space="preserve">Verify changes are persisted</w:t>
      </w:r>
    </w:p>
    <w:bookmarkEnd w:id="15"/>
    <w:bookmarkStart w:id="16" w:name="files-changed"/>
    <w:p>
      <w:pPr>
        <w:pStyle w:val="Heading2"/>
      </w:pPr>
      <w:r>
        <w:t xml:space="preserve">Files Changed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supabase/migrations/20250112000001_create_council_goals.sql</w:t>
      </w:r>
    </w:p>
    <w:p>
      <w:pPr>
        <w:pStyle w:val="Compact"/>
        <w:numPr>
          <w:ilvl w:val="1"/>
          <w:numId w:val="1006"/>
        </w:numPr>
      </w:pPr>
      <w:r>
        <w:t xml:space="preserve">Fixed municipality name in seed data queries (lines 76, 91, 106, 122)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scripts/seed-council-goals.sql</w:t>
      </w:r>
      <w:r>
        <w:t xml:space="preserve"> </w:t>
      </w:r>
      <w:r>
        <w:t xml:space="preserve">(new file)</w:t>
      </w:r>
    </w:p>
    <w:p>
      <w:pPr>
        <w:pStyle w:val="Compact"/>
        <w:numPr>
          <w:ilvl w:val="1"/>
          <w:numId w:val="1007"/>
        </w:numPr>
      </w:pPr>
      <w:r>
        <w:t xml:space="preserve">Manual seed data script for one-time insertion</w:t>
      </w:r>
    </w:p>
    <w:bookmarkEnd w:id="16"/>
    <w:bookmarkStart w:id="17" w:name="code-review-notes"/>
    <w:p>
      <w:pPr>
        <w:pStyle w:val="Heading2"/>
      </w:pPr>
      <w:r>
        <w:t xml:space="preserve">Code Review Notes</w:t>
      </w:r>
    </w:p>
    <w:p>
      <w:pPr>
        <w:pStyle w:val="FirstParagraph"/>
      </w:pPr>
      <w:r>
        <w:t xml:space="preserve">The council goals functionality itself is working correctly: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app/actions/council-goals.ts</w:t>
      </w:r>
      <w:r>
        <w:t xml:space="preserve">)</w:t>
      </w:r>
    </w:p>
    <w:p>
      <w:pPr>
        <w:pStyle w:val="Compact"/>
        <w:numPr>
          <w:ilvl w:val="1"/>
          <w:numId w:val="1009"/>
        </w:numPr>
      </w:pPr>
      <w:r>
        <w:t xml:space="preserve">✅ Authentication checks work</w:t>
      </w:r>
    </w:p>
    <w:p>
      <w:pPr>
        <w:pStyle w:val="Compact"/>
        <w:numPr>
          <w:ilvl w:val="1"/>
          <w:numId w:val="1009"/>
        </w:numPr>
      </w:pPr>
      <w:r>
        <w:t xml:space="preserve">✅ Admin role verification works</w:t>
      </w:r>
    </w:p>
    <w:p>
      <w:pPr>
        <w:pStyle w:val="Compact"/>
        <w:numPr>
          <w:ilvl w:val="1"/>
          <w:numId w:val="1009"/>
        </w:numPr>
      </w:pPr>
      <w:r>
        <w:t xml:space="preserve">✅ CRUD operations use admin client to bypass RLS</w:t>
      </w:r>
    </w:p>
    <w:p>
      <w:pPr>
        <w:pStyle w:val="Compact"/>
        <w:numPr>
          <w:ilvl w:val="1"/>
          <w:numId w:val="1009"/>
        </w:numPr>
      </w:pPr>
      <w:r>
        <w:t xml:space="preserve">✅ Proper error handling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Component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components/admin/CouncilGoalsManager.tsx</w:t>
      </w:r>
      <w:r>
        <w:t xml:space="preserve">)</w:t>
      </w:r>
    </w:p>
    <w:p>
      <w:pPr>
        <w:pStyle w:val="Compact"/>
        <w:numPr>
          <w:ilvl w:val="1"/>
          <w:numId w:val="1010"/>
        </w:numPr>
      </w:pPr>
      <w:r>
        <w:t xml:space="preserve">✅ Form validation works</w:t>
      </w:r>
    </w:p>
    <w:p>
      <w:pPr>
        <w:pStyle w:val="Compact"/>
        <w:numPr>
          <w:ilvl w:val="1"/>
          <w:numId w:val="1010"/>
        </w:numPr>
      </w:pPr>
      <w:r>
        <w:t xml:space="preserve">✅ State management is correct</w:t>
      </w:r>
    </w:p>
    <w:p>
      <w:pPr>
        <w:pStyle w:val="Compact"/>
        <w:numPr>
          <w:ilvl w:val="1"/>
          <w:numId w:val="1010"/>
        </w:numPr>
      </w:pPr>
      <w:r>
        <w:t xml:space="preserve">✅ Optimistic UI updates work</w:t>
      </w:r>
    </w:p>
    <w:p>
      <w:pPr>
        <w:pStyle w:val="Compact"/>
        <w:numPr>
          <w:ilvl w:val="1"/>
          <w:numId w:val="1010"/>
        </w:numPr>
      </w:pPr>
      <w:r>
        <w:t xml:space="preserve">✅ Toast notifications work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Database Schema</w:t>
      </w:r>
    </w:p>
    <w:p>
      <w:pPr>
        <w:pStyle w:val="Compact"/>
        <w:numPr>
          <w:ilvl w:val="1"/>
          <w:numId w:val="1011"/>
        </w:numPr>
      </w:pPr>
      <w:r>
        <w:t xml:space="preserve">✅ Table structure is correct</w:t>
      </w:r>
    </w:p>
    <w:p>
      <w:pPr>
        <w:pStyle w:val="Compact"/>
        <w:numPr>
          <w:ilvl w:val="1"/>
          <w:numId w:val="1011"/>
        </w:numPr>
      </w:pPr>
      <w:r>
        <w:t xml:space="preserve">✅ RLS policies are appropriate</w:t>
      </w:r>
    </w:p>
    <w:p>
      <w:pPr>
        <w:pStyle w:val="Compact"/>
        <w:numPr>
          <w:ilvl w:val="1"/>
          <w:numId w:val="1011"/>
        </w:numPr>
      </w:pPr>
      <w:r>
        <w:t xml:space="preserve">✅ Indexes are in place</w:t>
      </w:r>
    </w:p>
    <w:p>
      <w:pPr>
        <w:pStyle w:val="Compact"/>
        <w:numPr>
          <w:ilvl w:val="1"/>
          <w:numId w:val="1011"/>
        </w:numPr>
      </w:pPr>
      <w:r>
        <w:t xml:space="preserve">✅ Unique constraint on (municipality_id, category, sort_order)</w:t>
      </w:r>
    </w:p>
    <w:bookmarkEnd w:id="17"/>
    <w:bookmarkStart w:id="18" w:name="future-prevention"/>
    <w:p>
      <w:pPr>
        <w:pStyle w:val="Heading2"/>
      </w:pPr>
      <w:r>
        <w:t xml:space="preserve">Future Prevention</w:t>
      </w:r>
    </w:p>
    <w:p>
      <w:pPr>
        <w:pStyle w:val="FirstParagraph"/>
      </w:pPr>
      <w:r>
        <w:t xml:space="preserve">To prevent similar issues in future migrations: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Use consistent municipality names</w:t>
      </w:r>
      <w:r>
        <w:t xml:space="preserve"> </w:t>
      </w:r>
      <w:r>
        <w:t xml:space="preserve">across all migrations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 seed data</w:t>
      </w:r>
      <w:r>
        <w:t xml:space="preserve"> </w:t>
      </w:r>
      <w:r>
        <w:t xml:space="preserve">after migrations run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migration verification</w:t>
      </w:r>
      <w:r>
        <w:t xml:space="preserve"> </w:t>
      </w:r>
      <w:r>
        <w:t xml:space="preserve">script that checks if seed data was inserted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Consider using UUIDs</w:t>
      </w:r>
      <w:r>
        <w:t xml:space="preserve"> </w:t>
      </w:r>
      <w:r>
        <w:t xml:space="preserve">instead of names in WHERE clauses for more reliable references</w:t>
      </w:r>
    </w:p>
    <w:bookmarkEnd w:id="18"/>
    <w:bookmarkStart w:id="19" w:name="related-features"/>
    <w:p>
      <w:pPr>
        <w:pStyle w:val="Heading2"/>
      </w:pPr>
      <w:r>
        <w:t xml:space="preserve">Related Features</w:t>
      </w:r>
    </w:p>
    <w:p>
      <w:pPr>
        <w:pStyle w:val="FirstParagraph"/>
      </w:pPr>
      <w:r>
        <w:t xml:space="preserve">Council goals are used by:</w:t>
      </w:r>
      <w:r>
        <w:t xml:space="preserve"> </w:t>
      </w:r>
      <w:r>
        <w:t xml:space="preserve">- Department strategic plans (alignment to council priorities)</w:t>
      </w:r>
      <w:r>
        <w:t xml:space="preserve"> </w:t>
      </w:r>
      <w:r>
        <w:t xml:space="preserve">- Initiative creation (selecting which council goals to align with)</w:t>
      </w:r>
      <w:r>
        <w:t xml:space="preserve"> </w:t>
      </w:r>
      <w:r>
        <w:t xml:space="preserve">- Reporting and analytics (showing council goal alignment)</w:t>
      </w:r>
    </w:p>
    <w:p>
      <w:pPr>
        <w:pStyle w:val="BodyText"/>
      </w:pPr>
      <w:r>
        <w:t xml:space="preserve">All these features should now work correctly with the council goals data in place.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2025-11-13T17:23:44Z</dcterms:created>
  <dcterms:modified xsi:type="dcterms:W3CDTF">2025-11-13T17:23:44Z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