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data-architecture"/>
    <w:p>
      <w:pPr>
        <w:pStyle w:val="Heading1"/>
      </w:pPr>
      <w:r>
        <w:t xml:space="preserve">Data Architecture</w:t>
      </w:r>
    </w:p>
    <w:bookmarkStart w:id="11" w:name="database-schema-overview"/>
    <w:p>
      <w:pPr>
        <w:pStyle w:val="Heading2"/>
      </w:pPr>
      <w:r>
        <w:t xml:space="preserve">Database Schema Overview</w:t>
      </w:r>
    </w:p>
    <w:p>
      <w:pPr>
        <w:pStyle w:val="FirstParagraph"/>
      </w:pPr>
      <w:r>
        <w:rPr>
          <w:b/>
          <w:bCs/>
        </w:rPr>
        <w:t xml:space="preserve">Philosophy:</w:t>
      </w:r>
      <w:r>
        <w:t xml:space="preserve"> </w:t>
      </w:r>
      <w:r>
        <w:t xml:space="preserve">Hybrid approach combining normalized relational tables with JSONB flexibility.</w:t>
      </w:r>
    </w:p>
    <w:bookmarkStart w:id="9" w:name="core-tables"/>
    <w:p>
      <w:pPr>
        <w:pStyle w:val="Heading3"/>
      </w:pPr>
      <w:r>
        <w:t xml:space="preserve">15 Core Tables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municipalities</w:t>
      </w:r>
      <w:r>
        <w:t xml:space="preserve"> </w:t>
      </w:r>
      <w:r>
        <w:t xml:space="preserve">- Multi-city support (single city for MVP)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departments</w:t>
      </w:r>
      <w:r>
        <w:t xml:space="preserve"> </w:t>
      </w:r>
      <w:r>
        <w:t xml:space="preserve">- Organizational units (Water &amp; Field Services, Parks &amp; Rec, IT, etc.)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fiscal_years</w:t>
      </w:r>
      <w:r>
        <w:t xml:space="preserve"> </w:t>
      </w:r>
      <w:r>
        <w:t xml:space="preserve">- Reference table for fiscal year periods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users</w:t>
      </w:r>
      <w:r>
        <w:t xml:space="preserve"> </w:t>
      </w:r>
      <w:r>
        <w:t xml:space="preserve">- User profiles and roles (extends Supabase auth.users)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strategic_plans</w:t>
      </w:r>
      <w:r>
        <w:t xml:space="preserve"> </w:t>
      </w:r>
      <w:r>
        <w:t xml:space="preserve">- The 3-year strategic planning document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strategic_goals</w:t>
      </w:r>
      <w:r>
        <w:t xml:space="preserve"> </w:t>
      </w:r>
      <w:r>
        <w:t xml:space="preserve">- 3-5 major goals per plan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initiatives</w:t>
      </w:r>
      <w:r>
        <w:t xml:space="preserve"> </w:t>
      </w:r>
      <w:r>
        <w:t xml:space="preserve">- Individual strategic initiatives (heart of the plan)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initiative_budgets</w:t>
      </w:r>
      <w:r>
        <w:t xml:space="preserve"> </w:t>
      </w:r>
      <w:r>
        <w:t xml:space="preserve">- Normalized budget tracking for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initiative_kpis</w:t>
      </w:r>
      <w:r>
        <w:t xml:space="preserve"> </w:t>
      </w:r>
      <w:r>
        <w:t xml:space="preserve">- Performance metrics / Key Performance Indicators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quarterly_milestones</w:t>
      </w:r>
      <w:r>
        <w:t xml:space="preserve"> </w:t>
      </w:r>
      <w:r>
        <w:t xml:space="preserve">- Implementation timeline tracking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initiative_dependencies</w:t>
      </w:r>
      <w:r>
        <w:t xml:space="preserve"> </w:t>
      </w:r>
      <w:r>
        <w:t xml:space="preserve">- Dependencies between initiatives (many-to-many)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initiative_collaborators</w:t>
      </w:r>
      <w:r>
        <w:t xml:space="preserve"> </w:t>
      </w:r>
      <w:r>
        <w:t xml:space="preserve">- Cross-departmental initiatives (many-to-many)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comments</w:t>
      </w:r>
      <w:r>
        <w:t xml:space="preserve"> </w:t>
      </w:r>
      <w:r>
        <w:t xml:space="preserve">- Collaborative feedback and discussion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audit_logs</w:t>
      </w:r>
      <w:r>
        <w:t xml:space="preserve"> </w:t>
      </w:r>
      <w:r>
        <w:t xml:space="preserve">- Track all changes for accountability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document_embeddings</w:t>
      </w:r>
      <w:r>
        <w:t xml:space="preserve"> </w:t>
      </w:r>
      <w:r>
        <w:t xml:space="preserve">- Vector embeddings for RAG/AI (Phase 2)</w:t>
      </w:r>
    </w:p>
    <w:bookmarkEnd w:id="9"/>
    <w:bookmarkStart w:id="10" w:name="entity-relationship-diagram"/>
    <w:p>
      <w:pPr>
        <w:pStyle w:val="Heading3"/>
      </w:pPr>
      <w:r>
        <w:t xml:space="preserve">Entity Relationship Diagram</w:t>
      </w:r>
    </w:p>
    <w:p>
      <w:pPr>
        <w:pStyle w:val="SourceCode"/>
      </w:pPr>
      <w:r>
        <w:rPr>
          <w:rStyle w:val="VerbatimChar"/>
        </w:rPr>
        <w:t xml:space="preserve">municipalities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departments ──→ users (many:1)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strategic_plans ──→ fiscal_years (3-year span)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strategic_goals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initiatives ←──→ initiatives (dependencies, many:many)</w:t>
      </w:r>
      <w:r>
        <w:br/>
      </w:r>
      <w:r>
        <w:rPr>
          <w:rStyle w:val="VerbatimChar"/>
        </w:rPr>
        <w:t xml:space="preserve">    ↓           ↓ (many:many via junction)</w:t>
      </w:r>
      <w:r>
        <w:br/>
      </w:r>
      <w:r>
        <w:rPr>
          <w:rStyle w:val="VerbatimChar"/>
        </w:rPr>
        <w:t xml:space="preserve">    ↓       departments (collaborative initiatives)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    ├─→ initiative_budgets (normalized financial tracking)</w:t>
      </w:r>
      <w:r>
        <w:br/>
      </w:r>
      <w:r>
        <w:rPr>
          <w:rStyle w:val="VerbatimChar"/>
        </w:rPr>
        <w:t xml:space="preserve">    ├─→ initiative_kpis (performance metrics)</w:t>
      </w:r>
      <w:r>
        <w:br/>
      </w:r>
      <w:r>
        <w:rPr>
          <w:rStyle w:val="VerbatimChar"/>
        </w:rPr>
        <w:t xml:space="preserve">    ├─→ quarterly_milestones (implementation timeline)</w:t>
      </w:r>
      <w:r>
        <w:br/>
      </w:r>
      <w:r>
        <w:rPr>
          <w:rStyle w:val="VerbatimChar"/>
        </w:rPr>
        <w:t xml:space="preserve">    ├─→ comments (feedback and discussion)</w:t>
      </w:r>
      <w:r>
        <w:br/>
      </w:r>
      <w:r>
        <w:rPr>
          <w:rStyle w:val="VerbatimChar"/>
        </w:rPr>
        <w:t xml:space="preserve">    └─→ audit_logs (change tracking)</w:t>
      </w:r>
    </w:p>
    <w:bookmarkEnd w:id="10"/>
    <w:bookmarkEnd w:id="11"/>
    <w:bookmarkStart w:id="12" w:name="typescript-data-models"/>
    <w:p>
      <w:pPr>
        <w:pStyle w:val="Heading2"/>
      </w:pPr>
      <w:r>
        <w:t xml:space="preserve">TypeScript Data Models</w:t>
      </w:r>
    </w:p>
    <w:p>
      <w:pPr>
        <w:pStyle w:val="FirstParagraph"/>
      </w:pPr>
      <w:r>
        <w:rPr>
          <w:b/>
          <w:bCs/>
        </w:rPr>
        <w:t xml:space="preserve">Core Type Definitions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types/database.ts</w:t>
      </w:r>
      <w:r>
        <w:t xml:space="preserve">):</w:t>
      </w:r>
    </w:p>
    <w:p>
      <w:pPr>
        <w:pStyle w:val="SourceCode"/>
      </w:pPr>
      <w:r>
        <w:rPr>
          <w:rStyle w:val="CommentTok"/>
        </w:rPr>
        <w:t xml:space="preserve">// Auto-generated from Supabase CLI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Tables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strategic_plans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department_id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start_fiscal_year_id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end_fiscal_year_id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'under_review'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'archived'</w:t>
      </w:r>
      <w:r>
        <w:br/>
      </w:r>
      <w:r>
        <w:rPr>
          <w:rStyle w:val="NormalTok"/>
        </w:rPr>
        <w:t xml:space="preserve">          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executive_summary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department_vision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swot_analysis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environmental_scan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benchmarking_data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total_investment_amount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approved_by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approved_at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published_at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created_by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created_at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updated_at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Insert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Omit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'updated_at'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initiatives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strategic_goal_id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lead_department_id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fiscal_year_id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initiative_number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'WANT'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'NICE_TO_HAVE'</w:t>
      </w:r>
      <w:r>
        <w:br/>
      </w:r>
      <w:r>
        <w:rPr>
          <w:rStyle w:val="NormalTok"/>
        </w:rPr>
        <w:t xml:space="preserve">          rank_within_priority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rationale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expected_outcomes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'not_started'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'in_progress'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'at_risk'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'deferred'</w:t>
      </w:r>
      <w:r>
        <w:br/>
      </w:r>
      <w:r>
        <w:rPr>
          <w:rStyle w:val="NormalTok"/>
        </w:rPr>
        <w:t xml:space="preserve">          financial_analysis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roi_analysis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cost_benefit_analysis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total_year_1_cost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total_year_2_cost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total_year_3_cost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responsible_party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created_at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updated_at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Insert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Omit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'updated_at'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... other tables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Views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Materialized views for dashboards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Functions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RLS helper functions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Application-Level Types</w:t>
      </w:r>
      <w:r>
        <w:t xml:space="preserve"> </w:t>
      </w:r>
      <w:r>
        <w:t xml:space="preserve">(</w:t>
      </w:r>
      <w:r>
        <w:rPr>
          <w:rStyle w:val="VerbatimChar"/>
        </w:rPr>
        <w:t xml:space="preserve">types/models.ts</w:t>
      </w:r>
      <w:r>
        <w:t xml:space="preserve">):</w:t>
      </w:r>
    </w:p>
    <w:p>
      <w:pPr>
        <w:pStyle w:val="SourceCode"/>
      </w:pPr>
      <w:r>
        <w:rPr>
          <w:rStyle w:val="CommentTok"/>
        </w:rPr>
        <w:t xml:space="preserve">// Strategic Plan with relationships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StrategicPlanWithRelations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department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start_fiscal_year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FiscalYear</w:t>
      </w:r>
      <w:r>
        <w:br/>
      </w:r>
      <w:r>
        <w:rPr>
          <w:rStyle w:val="NormalTok"/>
        </w:rPr>
        <w:t xml:space="preserve">  end_fiscal_year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FiscalYear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PlanStatus</w:t>
      </w:r>
      <w:r>
        <w:br/>
      </w:r>
      <w:r>
        <w:rPr>
          <w:rStyle w:val="NormalTok"/>
        </w:rPr>
        <w:t xml:space="preserve">  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StrategicGoalWithInitiatives[]</w:t>
      </w:r>
      <w:r>
        <w:br/>
      </w:r>
      <w:r>
        <w:rPr>
          <w:rStyle w:val="NormalTok"/>
        </w:rPr>
        <w:t xml:space="preserve">  total_investment_amount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created_by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br/>
      </w:r>
      <w:r>
        <w:rPr>
          <w:rStyle w:val="NormalTok"/>
        </w:rPr>
        <w:t xml:space="preserve">  created_at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updated_at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Initiative with full context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InitiativeWithContext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strategic_goal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StrategicGoal</w:t>
      </w:r>
      <w:r>
        <w:br/>
      </w:r>
      <w:r>
        <w:rPr>
          <w:rStyle w:val="NormalTok"/>
        </w:rPr>
        <w:t xml:space="preserve">  lead_department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fiscal_year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FiscalYear</w:t>
      </w:r>
      <w:r>
        <w:br/>
      </w:r>
      <w:r>
        <w:rPr>
          <w:rStyle w:val="NormalTok"/>
        </w:rPr>
        <w:t xml:space="preserve">  initiative_number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PriorityLevel</w:t>
      </w:r>
      <w:r>
        <w:br/>
      </w:r>
      <w:r>
        <w:rPr>
          <w:rStyle w:val="NormalTok"/>
        </w:rPr>
        <w:t xml:space="preserve">  rank_within_priority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InitiativeStatus</w:t>
      </w:r>
      <w:r>
        <w:br/>
      </w:r>
      <w:r>
        <w:rPr>
          <w:rStyle w:val="NormalTok"/>
        </w:rPr>
        <w:t xml:space="preserve">  financial_analysis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FinancialAnalysis</w:t>
      </w:r>
      <w:r>
        <w:br/>
      </w:r>
      <w:r>
        <w:rPr>
          <w:rStyle w:val="NormalTok"/>
        </w:rPr>
        <w:t xml:space="preserve">  roi_analysis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ROIAnalysis</w:t>
      </w:r>
      <w:r>
        <w:br/>
      </w:r>
      <w:r>
        <w:rPr>
          <w:rStyle w:val="NormalTok"/>
        </w:rPr>
        <w:t xml:space="preserve">  budgets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InitiativeBudget[]</w:t>
      </w:r>
      <w:r>
        <w:br/>
      </w:r>
      <w:r>
        <w:rPr>
          <w:rStyle w:val="NormalTok"/>
        </w:rPr>
        <w:t xml:space="preserve">  kpis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InitiativeKPI[]</w:t>
      </w:r>
      <w:r>
        <w:br/>
      </w:r>
      <w:r>
        <w:rPr>
          <w:rStyle w:val="NormalTok"/>
        </w:rPr>
        <w:t xml:space="preserve">  milestones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QuarterlyMilestone[]</w:t>
      </w:r>
      <w:r>
        <w:br/>
      </w:r>
      <w:r>
        <w:rPr>
          <w:rStyle w:val="NormalTok"/>
        </w:rPr>
        <w:t xml:space="preserve">  collaborators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InitiativeCollaborator[]</w:t>
      </w:r>
      <w:r>
        <w:br/>
      </w:r>
      <w:r>
        <w:rPr>
          <w:rStyle w:val="NormalTok"/>
        </w:rPr>
        <w:t xml:space="preserve">  comments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Comment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JSONB Structures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FinancialAnalysis {</w:t>
      </w:r>
      <w:r>
        <w:br/>
      </w:r>
      <w:r>
        <w:rPr>
          <w:rStyle w:val="NormalTok"/>
        </w:rPr>
        <w:t xml:space="preserve">  year_1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YearBudget</w:t>
      </w:r>
      <w:r>
        <w:br/>
      </w:r>
      <w:r>
        <w:rPr>
          <w:rStyle w:val="NormalTok"/>
        </w:rPr>
        <w:t xml:space="preserve">  year_2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YearBudget</w:t>
      </w:r>
      <w:r>
        <w:br/>
      </w:r>
      <w:r>
        <w:rPr>
          <w:rStyle w:val="NormalTok"/>
        </w:rPr>
        <w:t xml:space="preserve">  year_3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YearBudget</w:t>
      </w:r>
      <w:r>
        <w:br/>
      </w:r>
      <w:r>
        <w:rPr>
          <w:rStyle w:val="NormalTok"/>
        </w:rPr>
        <w:t xml:space="preserve">  funding_sources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FundingSource[]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YearBudget {</w:t>
      </w:r>
      <w:r>
        <w:br/>
      </w:r>
      <w:r>
        <w:rPr>
          <w:rStyle w:val="NormalTok"/>
        </w:rPr>
        <w:t xml:space="preserve">  personnel_costs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equipment_technology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professional_services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training_development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materials_supplies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other_costs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FundingSource {</w:t>
      </w:r>
      <w:r>
        <w:br/>
      </w:r>
      <w:r>
        <w:rPr>
          <w:rStyle w:val="NormalTok"/>
        </w:rPr>
        <w:t xml:space="preserve"> 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"General Fund", "EPA Grant", etc.</w:t>
      </w:r>
      <w:r>
        <w:br/>
      </w:r>
      <w:r>
        <w:rPr>
          <w:rStyle w:val="NormalTok"/>
        </w:rPr>
        <w:t xml:space="preserve">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'projected'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ROIAnalysis {</w:t>
      </w:r>
      <w:r>
        <w:br/>
      </w:r>
      <w:r>
        <w:rPr>
          <w:rStyle w:val="NormalTok"/>
        </w:rPr>
        <w:t xml:space="preserve">  financial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projected_annual_savings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projected_revenue_generation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payback_period_months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three_year_net_impact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non_financial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service_quality_improvement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efficiency_gains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risk_reduction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citizen_satisfaction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employee_impact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2"/>
    <w:bookmarkStart w:id="13" w:name="data-access-patterns"/>
    <w:p>
      <w:pPr>
        <w:pStyle w:val="Heading2"/>
      </w:pPr>
      <w:r>
        <w:t xml:space="preserve">Data Access Patterns</w:t>
      </w:r>
    </w:p>
    <w:p>
      <w:pPr>
        <w:pStyle w:val="FirstParagraph"/>
      </w:pPr>
      <w:r>
        <w:rPr>
          <w:b/>
          <w:bCs/>
        </w:rPr>
        <w:t xml:space="preserve">Server Component Data Fetching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app/dashboard/page.tsx (Server Component)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createServerSupabaseClient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'@/lib/supabase/server'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DashboardPage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createServerSupabaseClient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RLS automatically filters by user's department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'strategic_plans'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*,</w:t>
      </w:r>
      <w:r>
        <w:br/>
      </w:r>
      <w:r>
        <w:rPr>
          <w:rStyle w:val="VerbatimStringTok"/>
        </w:rPr>
        <w:t xml:space="preserve">      department:departments(*),</w:t>
      </w:r>
      <w:r>
        <w:br/>
      </w:r>
      <w:r>
        <w:rPr>
          <w:rStyle w:val="VerbatimStringTok"/>
        </w:rPr>
        <w:t xml:space="preserve">      start_fiscal_year:fiscal_years!start_fiscal_year_id(*),</w:t>
      </w:r>
      <w:r>
        <w:br/>
      </w:r>
      <w:r>
        <w:rPr>
          <w:rStyle w:val="VerbatimStringTok"/>
        </w:rPr>
        <w:t xml:space="preserve">      goals:strategic_goals(</w:t>
      </w:r>
      <w:r>
        <w:br/>
      </w:r>
      <w:r>
        <w:rPr>
          <w:rStyle w:val="VerbatimStringTok"/>
        </w:rPr>
        <w:t xml:space="preserve">        *,</w:t>
      </w:r>
      <w:r>
        <w:br/>
      </w:r>
      <w:r>
        <w:rPr>
          <w:rStyle w:val="VerbatimStringTok"/>
        </w:rPr>
        <w:t xml:space="preserve">        initiatives(*)</w:t>
      </w:r>
      <w:r>
        <w:br/>
      </w:r>
      <w:r>
        <w:rPr>
          <w:rStyle w:val="VerbatimStringTok"/>
        </w:rPr>
        <w:t xml:space="preserve">      )</w:t>
      </w:r>
      <w:r>
        <w:br/>
      </w:r>
      <w:r>
        <w:rPr>
          <w:rStyle w:val="VerbatimStringTok"/>
        </w:rPr>
        <w:t xml:space="preserve">    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'status'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'created_at'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ascending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DashboardView plans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{plans}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Client Component Data Fetching</w:t>
      </w:r>
      <w:r>
        <w:t xml:space="preserve"> </w:t>
      </w:r>
      <w:r>
        <w:t xml:space="preserve">(rare, prefer Server Components):</w:t>
      </w:r>
    </w:p>
    <w:p>
      <w:pPr>
        <w:pStyle w:val="SourceCode"/>
      </w:pPr>
      <w:r>
        <w:rPr>
          <w:rStyle w:val="CommentTok"/>
        </w:rPr>
        <w:t xml:space="preserve">// components/InitiativeForm.tsx (Client Component)</w:t>
      </w:r>
      <w:r>
        <w:br/>
      </w: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createBrowserSupabaseClient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'@/lib/supabase/client'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InitiativeForm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createBrowserSupabaseClient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[goals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setGoals]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supabase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(({ data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setGoals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[]))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&gt;...&lt;/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Server Actions for Mutations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app/actions/initiatives.ts</w:t>
      </w:r>
      <w:r>
        <w:br/>
      </w:r>
      <w:r>
        <w:rPr>
          <w:rStyle w:val="StringTok"/>
        </w:rPr>
        <w:t xml:space="preserve">'use server'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createServerSupabaseClient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'@/lib/supabase/server'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revalidatePath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'next/cache'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initiativeSchema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strategic_goal_id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uuid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'NEED'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'NICE_TO_HAVE'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other fields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(formData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createServerSupabaseClient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Parse and validate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initiativeSchema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safeParse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fromEntries</w:t>
      </w:r>
      <w:r>
        <w:rPr>
          <w:rStyle w:val="NormalTok"/>
        </w:rPr>
        <w:t xml:space="preserve">(formData))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flatten</w:t>
      </w:r>
      <w:r>
        <w:rPr>
          <w:rStyle w:val="NormalTok"/>
        </w:rPr>
        <w:t xml:space="preserve">()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Insert (RLS enforces department access)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Revalidate cache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revalidatePath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'/dashboard'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revalidatePath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`/initiatives/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data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2025-10-12T22:46:35Z</dcterms:created>
  <dcterms:modified xsi:type="dcterms:W3CDTF">2025-10-12T22:46:35Z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