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testing-strategy"/>
    <w:p>
      <w:pPr>
        <w:pStyle w:val="Heading1"/>
      </w:pPr>
      <w:r>
        <w:t xml:space="preserve">Testing Strategy</w:t>
      </w:r>
    </w:p>
    <w:bookmarkStart w:id="9" w:name="testing-pyramid"/>
    <w:p>
      <w:pPr>
        <w:pStyle w:val="Heading2"/>
      </w:pPr>
      <w:r>
        <w:t xml:space="preserve">Testing Pyramid</w:t>
      </w:r>
    </w:p>
    <w:p>
      <w:pPr>
        <w:pStyle w:val="SourceCode"/>
      </w:pPr>
      <w:r>
        <w:rPr>
          <w:rStyle w:val="VerbatimChar"/>
        </w:rPr>
        <w:t xml:space="preserve">     ┌─────────────┐</w:t>
      </w:r>
      <w:r>
        <w:br/>
      </w:r>
      <w:r>
        <w:rPr>
          <w:rStyle w:val="VerbatimChar"/>
        </w:rPr>
        <w:t xml:space="preserve">     │   E2E (10%)  │  Playwright - Critical user flows</w:t>
      </w:r>
      <w:r>
        <w:br/>
      </w:r>
      <w:r>
        <w:rPr>
          <w:rStyle w:val="VerbatimChar"/>
        </w:rPr>
        <w:t xml:space="preserve">     └─────────────┘</w:t>
      </w:r>
      <w:r>
        <w:br/>
      </w:r>
      <w:r>
        <w:rPr>
          <w:rStyle w:val="VerbatimChar"/>
        </w:rPr>
        <w:t xml:space="preserve">    ┌───────────────┐</w:t>
      </w:r>
      <w:r>
        <w:br/>
      </w:r>
      <w:r>
        <w:rPr>
          <w:rStyle w:val="VerbatimChar"/>
        </w:rPr>
        <w:t xml:space="preserve">    │ Integration   │  Vitest - Component + DB</w:t>
      </w:r>
      <w:r>
        <w:br/>
      </w:r>
      <w:r>
        <w:rPr>
          <w:rStyle w:val="VerbatimChar"/>
        </w:rPr>
        <w:t xml:space="preserve">    │     (30%)     │</w:t>
      </w:r>
      <w:r>
        <w:br/>
      </w:r>
      <w:r>
        <w:rPr>
          <w:rStyle w:val="VerbatimChar"/>
        </w:rPr>
        <w:t xml:space="preserve">    └───────────────┘</w:t>
      </w:r>
      <w:r>
        <w:br/>
      </w:r>
      <w:r>
        <w:rPr>
          <w:rStyle w:val="VerbatimChar"/>
        </w:rPr>
        <w:t xml:space="preserve">   ┌─────────────────┐</w:t>
      </w:r>
      <w:r>
        <w:br/>
      </w:r>
      <w:r>
        <w:rPr>
          <w:rStyle w:val="VerbatimChar"/>
        </w:rPr>
        <w:t xml:space="preserve">   │   Unit (60%)    │  Vitest - Business logic</w:t>
      </w:r>
      <w:r>
        <w:br/>
      </w:r>
      <w:r>
        <w:rPr>
          <w:rStyle w:val="VerbatimChar"/>
        </w:rPr>
        <w:t xml:space="preserve">   └─────────────────┘</w:t>
      </w:r>
    </w:p>
    <w:bookmarkEnd w:id="9"/>
    <w:bookmarkStart w:id="10" w:name="unit-tests-vitest"/>
    <w:p>
      <w:pPr>
        <w:pStyle w:val="Heading2"/>
      </w:pPr>
      <w:r>
        <w:t xml:space="preserve">Unit Tests (Vitest)</w:t>
      </w:r>
    </w:p>
    <w:p>
      <w:pPr>
        <w:pStyle w:val="SourceCode"/>
      </w:pPr>
      <w:r>
        <w:rPr>
          <w:rStyle w:val="CommentTok"/>
        </w:rPr>
        <w:t xml:space="preserve">// tests/unit/budget-validation.test.ts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describe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'vitest'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validateBudget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'@/lib/validation/budget'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'validateBudget'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return valid for matching totals'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year_1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personnel_costs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equipment_technology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professional_services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training_development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materials_supplies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other_costs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funding_sources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'General Fund'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'secured'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'EPA Grant'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validateBudget</w:t>
      </w:r>
      <w:r>
        <w:rPr>
          <w:rStyle w:val="NormalTok"/>
        </w:rPr>
        <w:t xml:space="preserve">(budget)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return error for mismatched totals'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year_1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personnel_costs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equipment_technology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professional_services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training_development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materials_supplies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other_costs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Wrong total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funding_sources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'General Fund'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'secured'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validateBudget</w:t>
      </w:r>
      <w:r>
        <w:rPr>
          <w:rStyle w:val="NormalTok"/>
        </w:rPr>
        <w:t xml:space="preserve">(budget)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'Budget mismatch'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bookmarkEnd w:id="10"/>
    <w:bookmarkStart w:id="11" w:name="integration-tests"/>
    <w:p>
      <w:pPr>
        <w:pStyle w:val="Heading2"/>
      </w:pPr>
      <w:r>
        <w:t xml:space="preserve">Integration Tests</w:t>
      </w:r>
    </w:p>
    <w:p>
      <w:pPr>
        <w:pStyle w:val="SourceCode"/>
      </w:pPr>
      <w:r>
        <w:rPr>
          <w:rStyle w:val="CommentTok"/>
        </w:rPr>
        <w:t xml:space="preserve">// tests/integration/create-initiative.test.ts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describe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beforeAll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afterAll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'vitest'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'@supabase/supabase-js'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createInitiative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'@/app/actions/initiatives'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'createInitiative'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testGoalId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beforeAll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createClient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NEXT_PUBLIC_SUPABASE_URL</w:t>
      </w:r>
      <w:r>
        <w:rPr>
          <w:rStyle w:val="OperatorTok"/>
        </w:rPr>
        <w:t xml:space="preserve">!,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SUPABASE_SERVICE_ROLE_KEY</w:t>
      </w:r>
      <w:r>
        <w:rPr>
          <w:rStyle w:val="OperatorTok"/>
        </w:rPr>
        <w:t xml:space="preserve">!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test goal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goal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({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 Goal'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testGoalId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afterAll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Cleanup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testGoalId)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create initiative successfully'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'strategic_goal_id'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testGoalId)</w:t>
      </w:r>
      <w:r>
        <w:br/>
      </w:r>
      <w:r>
        <w:rPr>
          <w:rStyle w:val="NormalTok"/>
        </w:rPr>
        <w:t xml:space="preserve">  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 Initiative'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'priority_level'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'description'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 is a test initiative description.'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(formData)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toBeUndefined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toBeDefined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Initiative'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bookmarkEnd w:id="11"/>
    <w:bookmarkStart w:id="12" w:name="end-to-end-tests-playwright"/>
    <w:p>
      <w:pPr>
        <w:pStyle w:val="Heading2"/>
      </w:pPr>
      <w:r>
        <w:t xml:space="preserve">End-to-End Tests (Playwright)</w:t>
      </w:r>
    </w:p>
    <w:p>
      <w:pPr>
        <w:pStyle w:val="SourceCode"/>
      </w:pPr>
      <w:r>
        <w:rPr>
          <w:rStyle w:val="CommentTok"/>
        </w:rPr>
        <w:t xml:space="preserve">// tests/e2e/create-plan.spec.ts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'@playwright/test'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 Plan Creation'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beforeEach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Login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'[name="email"]'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'director@carrollton.gov'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'[name="password"]'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'test-password'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'button[type="submit"]'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waitForURL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'/dashboard'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create new strategic plan'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Navigate to create plan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'text=Create New Plan'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toHaveURL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plans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new/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Fill form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'[name="title"]'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'FY2026-2028 Strategic Plan'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'[name="executive_summary"]'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 is a test summary.'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Submit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'button:has-text("Create Plan")'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Verify redirect and success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waitForURL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plans</w:t>
      </w:r>
      <w:r>
        <w:rPr>
          <w:rStyle w:val="SpecialCharTok"/>
        </w:rPr>
        <w:t xml:space="preserve">\/[a-f0-9-]+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'FY2026-2028 Strategic Plan'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p>
      <w:r>
        <w:pict>
          <v:rect style="width:0;height:1.5pt" o:hralign="center" o:hrstd="t" o:hr="t"/>
        </w:pic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