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4CE" w:rsidRDefault="00E354CE">
      <w:r>
        <w:t>180314 Depth Plot</w:t>
      </w:r>
    </w:p>
    <w:p w:rsidR="00A52857" w:rsidRDefault="00A52857">
      <w:r>
        <w:rPr>
          <w:noProof/>
        </w:rPr>
        <w:drawing>
          <wp:inline distT="0" distB="0" distL="0" distR="0">
            <wp:extent cx="5943600" cy="23763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D39" w:rsidRDefault="00422D39"/>
    <w:p w:rsidR="00E354CE" w:rsidRDefault="00E354CE"/>
    <w:sectPr w:rsidR="00E354CE" w:rsidSect="0042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54CE"/>
    <w:rsid w:val="0023784C"/>
    <w:rsid w:val="00422D39"/>
    <w:rsid w:val="00A52857"/>
    <w:rsid w:val="00C875A2"/>
    <w:rsid w:val="00CD21E9"/>
    <w:rsid w:val="00E35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4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</dc:creator>
  <cp:lastModifiedBy>bug</cp:lastModifiedBy>
  <cp:revision>3</cp:revision>
  <dcterms:created xsi:type="dcterms:W3CDTF">2018-03-14T18:54:00Z</dcterms:created>
  <dcterms:modified xsi:type="dcterms:W3CDTF">2018-03-14T19:09:00Z</dcterms:modified>
</cp:coreProperties>
</file>