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562" w:rsidRDefault="00DF7562" w:rsidP="00DF7562">
      <w:pPr>
        <w:pStyle w:val="Heading1"/>
        <w:jc w:val="center"/>
      </w:pPr>
      <w:r>
        <w:t>First Year MBBS</w:t>
      </w:r>
    </w:p>
    <w:p w:rsidR="00DF7562" w:rsidRDefault="00DF7562" w:rsidP="00DF7562">
      <w:pPr>
        <w:pStyle w:val="Title"/>
        <w:jc w:val="center"/>
      </w:pPr>
      <w:r>
        <w:t>Anatomy I</w:t>
      </w:r>
    </w:p>
    <w:p w:rsidR="00DF7562" w:rsidRDefault="00DF7562" w:rsidP="00DF7562">
      <w:pPr>
        <w:pStyle w:val="Heading1"/>
        <w:jc w:val="center"/>
      </w:pPr>
      <w:r>
        <w:t>Summer 2015</w:t>
      </w:r>
    </w:p>
    <w:p w:rsidR="00DF7562" w:rsidRDefault="00DF7562" w:rsidP="00DF7562"/>
    <w:p w:rsidR="00DF7562" w:rsidRDefault="00DF7562" w:rsidP="00DF756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Section A: MCQ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(20 X ½ = 10)</w:t>
      </w:r>
    </w:p>
    <w:p w:rsidR="00185E20" w:rsidRDefault="00185E20" w:rsidP="00185E20">
      <w:pPr>
        <w:rPr>
          <w:sz w:val="28"/>
          <w:szCs w:val="28"/>
        </w:rPr>
      </w:pPr>
    </w:p>
    <w:p w:rsidR="00185E20" w:rsidRDefault="00185E20" w:rsidP="00185E2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Abductor of vocal cord is</w:t>
      </w:r>
    </w:p>
    <w:p w:rsidR="00185E20" w:rsidRDefault="00185E20" w:rsidP="00185E2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Posterior Cricoarytenoid</w:t>
      </w:r>
    </w:p>
    <w:p w:rsidR="00185E20" w:rsidRDefault="00185E20" w:rsidP="00185E2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Cricothyroid</w:t>
      </w:r>
    </w:p>
    <w:p w:rsidR="00185E20" w:rsidRDefault="00185E20" w:rsidP="00185E2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Lateral Cricoarytenoid</w:t>
      </w:r>
    </w:p>
    <w:p w:rsidR="00185E20" w:rsidRDefault="00185E20" w:rsidP="00185E2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Vocalis</w:t>
      </w:r>
    </w:p>
    <w:p w:rsidR="00185E20" w:rsidRDefault="00185E20" w:rsidP="00185E20">
      <w:pPr>
        <w:rPr>
          <w:sz w:val="28"/>
          <w:szCs w:val="28"/>
        </w:rPr>
      </w:pPr>
    </w:p>
    <w:p w:rsidR="00185E20" w:rsidRDefault="00185E20" w:rsidP="00185E2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secretomotor fibres of Lacrimal gland relay in which ganglion?</w:t>
      </w:r>
    </w:p>
    <w:p w:rsidR="00185E20" w:rsidRDefault="00185E20" w:rsidP="00185E2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Cilliary</w:t>
      </w:r>
    </w:p>
    <w:p w:rsidR="00185E20" w:rsidRDefault="00185E20" w:rsidP="00185E2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Submandibular</w:t>
      </w:r>
    </w:p>
    <w:p w:rsidR="00185E20" w:rsidRDefault="00185E20" w:rsidP="00185E2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Otic</w:t>
      </w:r>
    </w:p>
    <w:p w:rsidR="00185E20" w:rsidRDefault="00185E20" w:rsidP="00185E2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Pterygopalatine</w:t>
      </w:r>
    </w:p>
    <w:p w:rsidR="00185E20" w:rsidRDefault="00185E20" w:rsidP="00185E20">
      <w:pPr>
        <w:rPr>
          <w:sz w:val="28"/>
          <w:szCs w:val="28"/>
        </w:rPr>
      </w:pPr>
    </w:p>
    <w:p w:rsidR="00185E20" w:rsidRDefault="00185E20" w:rsidP="00185E2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Efferents from cerebellar cortex are axons of which cells?</w:t>
      </w:r>
    </w:p>
    <w:p w:rsidR="00185E20" w:rsidRDefault="00185E20" w:rsidP="00185E2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Purkinje</w:t>
      </w:r>
    </w:p>
    <w:p w:rsidR="00185E20" w:rsidRDefault="00185E20" w:rsidP="00185E2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Granule</w:t>
      </w:r>
    </w:p>
    <w:p w:rsidR="00185E20" w:rsidRDefault="00185E20" w:rsidP="00185E2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Golgi</w:t>
      </w:r>
    </w:p>
    <w:p w:rsidR="00185E20" w:rsidRDefault="00185E20" w:rsidP="00185E2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Basket</w:t>
      </w:r>
    </w:p>
    <w:p w:rsidR="00185E20" w:rsidRDefault="00185E20" w:rsidP="00185E20">
      <w:pPr>
        <w:rPr>
          <w:sz w:val="28"/>
          <w:szCs w:val="28"/>
        </w:rPr>
      </w:pPr>
    </w:p>
    <w:p w:rsidR="00185E20" w:rsidRDefault="00185E20" w:rsidP="00185E2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Thrombosis of which artery produces lateral medullary syndrome?</w:t>
      </w:r>
    </w:p>
    <w:p w:rsidR="00185E20" w:rsidRDefault="00185E20" w:rsidP="00185E2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Anterior spinal </w:t>
      </w:r>
    </w:p>
    <w:p w:rsidR="00185E20" w:rsidRDefault="00185E20" w:rsidP="00185E2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Posterior spinal</w:t>
      </w:r>
    </w:p>
    <w:p w:rsidR="00185E20" w:rsidRDefault="00185E20" w:rsidP="00185E2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Posterior inferior cerebellar</w:t>
      </w:r>
    </w:p>
    <w:p w:rsidR="00185E20" w:rsidRDefault="00185E20" w:rsidP="00185E2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Anterior inferior cerebellar</w:t>
      </w:r>
    </w:p>
    <w:p w:rsidR="00185E20" w:rsidRDefault="00185E20" w:rsidP="00185E20">
      <w:pPr>
        <w:rPr>
          <w:sz w:val="28"/>
          <w:szCs w:val="28"/>
        </w:rPr>
      </w:pPr>
    </w:p>
    <w:p w:rsidR="00185E20" w:rsidRDefault="00185E20" w:rsidP="00185E2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Costal pleura derives its nerve supply from</w:t>
      </w:r>
    </w:p>
    <w:p w:rsidR="00185E20" w:rsidRDefault="00185E20" w:rsidP="00185E2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Phrenic</w:t>
      </w:r>
    </w:p>
    <w:p w:rsidR="00185E20" w:rsidRDefault="00185E20" w:rsidP="00185E2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Vagus</w:t>
      </w:r>
    </w:p>
    <w:p w:rsidR="00185E20" w:rsidRDefault="000107DC" w:rsidP="00185E2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Accessory phrenic</w:t>
      </w:r>
    </w:p>
    <w:p w:rsidR="000107DC" w:rsidRDefault="000107DC" w:rsidP="00185E2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Intercostal</w:t>
      </w:r>
    </w:p>
    <w:p w:rsidR="000107DC" w:rsidRDefault="000107DC" w:rsidP="000107DC">
      <w:pPr>
        <w:rPr>
          <w:sz w:val="28"/>
          <w:szCs w:val="28"/>
        </w:rPr>
      </w:pPr>
    </w:p>
    <w:p w:rsidR="000107DC" w:rsidRDefault="000107DC" w:rsidP="000107D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All of the following are derivatives of neural crest EXCEPT</w:t>
      </w:r>
    </w:p>
    <w:p w:rsidR="000107DC" w:rsidRDefault="000107DC" w:rsidP="000107D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Neurons of anterior horn of spinal cord</w:t>
      </w:r>
    </w:p>
    <w:p w:rsidR="000107DC" w:rsidRDefault="000107DC" w:rsidP="000107D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Neurons of sympathetic ganglion</w:t>
      </w:r>
    </w:p>
    <w:p w:rsidR="000107DC" w:rsidRDefault="000107DC" w:rsidP="000107D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Schwann cells</w:t>
      </w:r>
    </w:p>
    <w:p w:rsidR="000107DC" w:rsidRDefault="000107DC" w:rsidP="000107D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Melanoblasts</w:t>
      </w:r>
    </w:p>
    <w:p w:rsidR="000107DC" w:rsidRDefault="000107DC" w:rsidP="000107DC">
      <w:pPr>
        <w:rPr>
          <w:sz w:val="28"/>
          <w:szCs w:val="28"/>
        </w:rPr>
      </w:pPr>
    </w:p>
    <w:p w:rsidR="000107DC" w:rsidRDefault="000107DC" w:rsidP="000107D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Inferior parathyroid gland develops from which pharyngeal pouch?</w:t>
      </w:r>
    </w:p>
    <w:p w:rsidR="000107DC" w:rsidRDefault="000107DC" w:rsidP="000107DC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First</w:t>
      </w:r>
    </w:p>
    <w:p w:rsidR="000107DC" w:rsidRDefault="000107DC" w:rsidP="000107DC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Second</w:t>
      </w:r>
    </w:p>
    <w:p w:rsidR="000107DC" w:rsidRDefault="000107DC" w:rsidP="000107DC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Third</w:t>
      </w:r>
    </w:p>
    <w:p w:rsidR="000107DC" w:rsidRDefault="000107DC" w:rsidP="000107DC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Fourth</w:t>
      </w:r>
    </w:p>
    <w:p w:rsidR="000107DC" w:rsidRDefault="000107DC" w:rsidP="000107DC">
      <w:pPr>
        <w:rPr>
          <w:sz w:val="28"/>
          <w:szCs w:val="28"/>
        </w:rPr>
      </w:pPr>
    </w:p>
    <w:p w:rsidR="000107DC" w:rsidRDefault="000107DC" w:rsidP="000107D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Muscle developing from third arch is</w:t>
      </w:r>
    </w:p>
    <w:p w:rsidR="000107DC" w:rsidRDefault="000107DC" w:rsidP="000107DC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Stapedius</w:t>
      </w:r>
    </w:p>
    <w:p w:rsidR="000107DC" w:rsidRDefault="000107DC" w:rsidP="000107DC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Tensor tympani</w:t>
      </w:r>
    </w:p>
    <w:p w:rsidR="000107DC" w:rsidRDefault="000107DC" w:rsidP="000107DC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Stylohyoid</w:t>
      </w:r>
    </w:p>
    <w:p w:rsidR="000107DC" w:rsidRDefault="000107DC" w:rsidP="000107DC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Stylopharyngeus</w:t>
      </w:r>
    </w:p>
    <w:p w:rsidR="000107DC" w:rsidRDefault="000107DC" w:rsidP="000107DC">
      <w:pPr>
        <w:rPr>
          <w:sz w:val="28"/>
          <w:szCs w:val="28"/>
        </w:rPr>
      </w:pPr>
    </w:p>
    <w:p w:rsidR="000107DC" w:rsidRDefault="000107DC" w:rsidP="000107D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right superior intercostal vein drains into</w:t>
      </w:r>
    </w:p>
    <w:p w:rsidR="000107DC" w:rsidRDefault="000107DC" w:rsidP="000107D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Brachiocephalic vein</w:t>
      </w:r>
    </w:p>
    <w:p w:rsidR="000107DC" w:rsidRDefault="000107DC" w:rsidP="000107D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Azygos vein</w:t>
      </w:r>
    </w:p>
    <w:p w:rsidR="000107DC" w:rsidRDefault="000107DC" w:rsidP="000107D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Accessory hemiazygos vein</w:t>
      </w:r>
    </w:p>
    <w:p w:rsidR="000107DC" w:rsidRDefault="000107DC" w:rsidP="000107D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Superior vena cava</w:t>
      </w:r>
    </w:p>
    <w:p w:rsidR="000107DC" w:rsidRDefault="000107DC" w:rsidP="000107DC">
      <w:pPr>
        <w:rPr>
          <w:sz w:val="28"/>
          <w:szCs w:val="28"/>
        </w:rPr>
      </w:pPr>
    </w:p>
    <w:p w:rsidR="000107DC" w:rsidRDefault="000107DC" w:rsidP="000107D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Which of the following nerve leads to wrist drop?</w:t>
      </w:r>
    </w:p>
    <w:p w:rsidR="000107DC" w:rsidRDefault="000107DC" w:rsidP="000107D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Ulnar</w:t>
      </w:r>
    </w:p>
    <w:p w:rsidR="000107DC" w:rsidRDefault="000107DC" w:rsidP="000107D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Radial</w:t>
      </w:r>
    </w:p>
    <w:p w:rsidR="000107DC" w:rsidRDefault="000107DC" w:rsidP="000107D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Median</w:t>
      </w:r>
    </w:p>
    <w:p w:rsidR="000107DC" w:rsidRPr="000107DC" w:rsidRDefault="000107DC" w:rsidP="000107D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Musculocutaneous</w:t>
      </w:r>
    </w:p>
    <w:p w:rsidR="00185E20" w:rsidRPr="00185E20" w:rsidRDefault="00185E20" w:rsidP="00185E20">
      <w:pPr>
        <w:rPr>
          <w:sz w:val="28"/>
          <w:szCs w:val="28"/>
        </w:rPr>
      </w:pPr>
    </w:p>
    <w:p w:rsidR="00DF7562" w:rsidRDefault="004E0C34" w:rsidP="004E0C3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Collateral sulcus is classified as</w:t>
      </w:r>
    </w:p>
    <w:p w:rsidR="004E0C34" w:rsidRDefault="004E0C34" w:rsidP="004E0C3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Axial</w:t>
      </w:r>
    </w:p>
    <w:p w:rsidR="004E0C34" w:rsidRDefault="004E0C34" w:rsidP="004E0C3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Operculated</w:t>
      </w:r>
    </w:p>
    <w:p w:rsidR="004E0C34" w:rsidRDefault="004E0C34" w:rsidP="004E0C3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Limiting</w:t>
      </w:r>
    </w:p>
    <w:p w:rsidR="004E0C34" w:rsidRDefault="004E0C34" w:rsidP="004E0C3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Complete</w:t>
      </w:r>
    </w:p>
    <w:p w:rsidR="004E0C34" w:rsidRDefault="004E0C34" w:rsidP="004E0C34">
      <w:pPr>
        <w:rPr>
          <w:sz w:val="28"/>
          <w:szCs w:val="28"/>
        </w:rPr>
      </w:pPr>
    </w:p>
    <w:p w:rsidR="004E0C34" w:rsidRDefault="004E0C34" w:rsidP="004E0C3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Functionally the fibres of medial lemniscus are</w:t>
      </w:r>
    </w:p>
    <w:p w:rsidR="004E0C34" w:rsidRDefault="004E0C34" w:rsidP="004E0C3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Auditory</w:t>
      </w:r>
    </w:p>
    <w:p w:rsidR="004E0C34" w:rsidRDefault="004E0C34" w:rsidP="004E0C3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Sensory</w:t>
      </w:r>
    </w:p>
    <w:p w:rsidR="004E0C34" w:rsidRDefault="004E0C34" w:rsidP="004E0C3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Visual</w:t>
      </w:r>
    </w:p>
    <w:p w:rsidR="004E0C34" w:rsidRDefault="004E0C34" w:rsidP="004E0C3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Motor</w:t>
      </w:r>
    </w:p>
    <w:p w:rsidR="004E0C34" w:rsidRDefault="004E0C34" w:rsidP="004E0C34">
      <w:pPr>
        <w:rPr>
          <w:sz w:val="28"/>
          <w:szCs w:val="28"/>
        </w:rPr>
      </w:pPr>
    </w:p>
    <w:p w:rsidR="004E0C34" w:rsidRDefault="004E0C34" w:rsidP="004E0C3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Umbo is the part of</w:t>
      </w:r>
    </w:p>
    <w:p w:rsidR="004E0C34" w:rsidRDefault="004E0C34" w:rsidP="004E0C34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Tympanic membrane</w:t>
      </w:r>
    </w:p>
    <w:p w:rsidR="004E0C34" w:rsidRDefault="004E0C34" w:rsidP="004E0C34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Ear ossicles</w:t>
      </w:r>
    </w:p>
    <w:p w:rsidR="004E0C34" w:rsidRDefault="004E0C34" w:rsidP="004E0C34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Tympanic serum</w:t>
      </w:r>
    </w:p>
    <w:p w:rsidR="004E0C34" w:rsidRDefault="004E0C34" w:rsidP="004E0C34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Pharyngotympanic tube</w:t>
      </w:r>
    </w:p>
    <w:p w:rsidR="004E0C34" w:rsidRDefault="004E0C34" w:rsidP="004E0C34">
      <w:pPr>
        <w:rPr>
          <w:sz w:val="28"/>
          <w:szCs w:val="28"/>
        </w:rPr>
      </w:pPr>
    </w:p>
    <w:p w:rsidR="004E0C34" w:rsidRDefault="004E0C34" w:rsidP="004E0C3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Which of the following muscle is NOT involved in formation of Ro</w:t>
      </w:r>
      <w:r w:rsidR="00AB2C93">
        <w:rPr>
          <w:sz w:val="28"/>
          <w:szCs w:val="28"/>
        </w:rPr>
        <w:t>tator cuff?</w:t>
      </w:r>
    </w:p>
    <w:p w:rsidR="00AB2C93" w:rsidRDefault="00AB2C93" w:rsidP="00AB2C93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Supraspinatus</w:t>
      </w:r>
    </w:p>
    <w:p w:rsidR="00AB2C93" w:rsidRDefault="00AB2C93" w:rsidP="00AB2C93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Infraspinatus</w:t>
      </w:r>
    </w:p>
    <w:p w:rsidR="00AB2C93" w:rsidRDefault="00AB2C93" w:rsidP="00AB2C93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Teres minor</w:t>
      </w:r>
    </w:p>
    <w:p w:rsidR="00AB2C93" w:rsidRDefault="00AB2C93" w:rsidP="00AB2C93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Teres major</w:t>
      </w:r>
    </w:p>
    <w:p w:rsidR="00AB2C93" w:rsidRDefault="00AB2C93" w:rsidP="00AB2C93">
      <w:pPr>
        <w:rPr>
          <w:sz w:val="28"/>
          <w:szCs w:val="28"/>
        </w:rPr>
      </w:pPr>
    </w:p>
    <w:p w:rsidR="00AB2C93" w:rsidRDefault="00AB2C93" w:rsidP="00AB2C9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Which of the following structure passes between superior and middle constrictor muscle?</w:t>
      </w:r>
    </w:p>
    <w:p w:rsidR="00AB2C93" w:rsidRDefault="00AB2C93" w:rsidP="00AB2C93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Recurrent laryngeal nerve</w:t>
      </w:r>
    </w:p>
    <w:p w:rsidR="00AB2C93" w:rsidRDefault="00AB2C93" w:rsidP="00AB2C93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Glossopharyngeal nerve</w:t>
      </w:r>
    </w:p>
    <w:p w:rsidR="00AB2C93" w:rsidRDefault="00AB2C93" w:rsidP="00AB2C93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Superior laryngeal nerve</w:t>
      </w:r>
    </w:p>
    <w:p w:rsidR="00AB2C93" w:rsidRDefault="00AB2C93" w:rsidP="00AB2C93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Auditory tube</w:t>
      </w:r>
    </w:p>
    <w:p w:rsidR="00AB2C93" w:rsidRDefault="00AB2C93" w:rsidP="00AB2C93">
      <w:pPr>
        <w:rPr>
          <w:sz w:val="28"/>
          <w:szCs w:val="28"/>
        </w:rPr>
      </w:pPr>
    </w:p>
    <w:p w:rsidR="00AB2C93" w:rsidRDefault="00AB2C93" w:rsidP="00AB2C9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Fallots tetralogy consists of all the following EXCEPT</w:t>
      </w:r>
    </w:p>
    <w:p w:rsidR="00AB2C93" w:rsidRDefault="00AB2C93" w:rsidP="00AB2C93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Interventricular septal defect</w:t>
      </w:r>
    </w:p>
    <w:p w:rsidR="00AB2C93" w:rsidRDefault="00AB2C93" w:rsidP="00AB2C93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Hypertrophy of the right ventricle</w:t>
      </w:r>
    </w:p>
    <w:p w:rsidR="00AB2C93" w:rsidRDefault="00AB2C93" w:rsidP="00AB2C93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Pulmonary stenosis</w:t>
      </w:r>
    </w:p>
    <w:p w:rsidR="00AB2C93" w:rsidRDefault="00AB2C93" w:rsidP="00AB2C93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Aortic stenosis</w:t>
      </w:r>
    </w:p>
    <w:p w:rsidR="00AB2C93" w:rsidRDefault="00AB2C93" w:rsidP="00AB2C93">
      <w:pPr>
        <w:rPr>
          <w:sz w:val="28"/>
          <w:szCs w:val="28"/>
        </w:rPr>
      </w:pPr>
    </w:p>
    <w:p w:rsidR="00AB2C93" w:rsidRDefault="00AB2C93" w:rsidP="00AB2C9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Which of the following nucleus is NOT a part of basal ganglia?</w:t>
      </w:r>
    </w:p>
    <w:p w:rsidR="00AB2C93" w:rsidRDefault="00AB2C93" w:rsidP="00AB2C93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Caudate</w:t>
      </w:r>
    </w:p>
    <w:p w:rsidR="00AB2C93" w:rsidRDefault="00AB2C93" w:rsidP="00AB2C93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Dentate</w:t>
      </w:r>
    </w:p>
    <w:p w:rsidR="00AB2C93" w:rsidRDefault="00AB2C93" w:rsidP="00AB2C93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Amygdaloid</w:t>
      </w:r>
    </w:p>
    <w:p w:rsidR="00AB2C93" w:rsidRDefault="00AB2C93" w:rsidP="00AB2C93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Lentiform</w:t>
      </w:r>
    </w:p>
    <w:p w:rsidR="00AB2C93" w:rsidRDefault="00AB2C93" w:rsidP="00AB2C93">
      <w:pPr>
        <w:rPr>
          <w:sz w:val="28"/>
          <w:szCs w:val="28"/>
        </w:rPr>
      </w:pPr>
    </w:p>
    <w:p w:rsidR="00AB2C93" w:rsidRDefault="00AB2C93" w:rsidP="00AB2C9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Branch of facial nerve given in facial canal is</w:t>
      </w:r>
    </w:p>
    <w:p w:rsidR="00AB2C93" w:rsidRDefault="00AB2C93" w:rsidP="00AB2C93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Chorda </w:t>
      </w:r>
      <w:r w:rsidR="00B06BC5">
        <w:rPr>
          <w:sz w:val="28"/>
          <w:szCs w:val="28"/>
        </w:rPr>
        <w:t>tympani</w:t>
      </w:r>
    </w:p>
    <w:p w:rsidR="00B06BC5" w:rsidRDefault="00B06BC5" w:rsidP="00AB2C93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Posterior auricular</w:t>
      </w:r>
    </w:p>
    <w:p w:rsidR="00B06BC5" w:rsidRDefault="00B06BC5" w:rsidP="00AB2C93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Deep petrosal</w:t>
      </w:r>
    </w:p>
    <w:p w:rsidR="00B06BC5" w:rsidRDefault="00B06BC5" w:rsidP="00AB2C93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Lesser petrosal</w:t>
      </w:r>
    </w:p>
    <w:p w:rsidR="00B06BC5" w:rsidRDefault="00B06BC5" w:rsidP="00B06BC5">
      <w:pPr>
        <w:rPr>
          <w:sz w:val="28"/>
          <w:szCs w:val="28"/>
        </w:rPr>
      </w:pPr>
    </w:p>
    <w:p w:rsidR="00B06BC5" w:rsidRDefault="00B06BC5" w:rsidP="00B06BC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Posterior triangle of neck contains</w:t>
      </w:r>
    </w:p>
    <w:p w:rsidR="00B06BC5" w:rsidRDefault="00B06BC5" w:rsidP="00B06BC5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Glossopharyngeal nerve</w:t>
      </w:r>
    </w:p>
    <w:p w:rsidR="00B06BC5" w:rsidRDefault="00B06BC5" w:rsidP="00B06BC5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Common carotid artery</w:t>
      </w:r>
    </w:p>
    <w:p w:rsidR="00B06BC5" w:rsidRDefault="00B06BC5" w:rsidP="00B06BC5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Spinal part of accessory nerve</w:t>
      </w:r>
    </w:p>
    <w:p w:rsidR="00B06BC5" w:rsidRDefault="00B06BC5" w:rsidP="00B06BC5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Lingual nerve</w:t>
      </w:r>
    </w:p>
    <w:p w:rsidR="00B06BC5" w:rsidRDefault="00B06BC5" w:rsidP="00B06BC5">
      <w:pPr>
        <w:rPr>
          <w:sz w:val="28"/>
          <w:szCs w:val="28"/>
        </w:rPr>
      </w:pPr>
    </w:p>
    <w:p w:rsidR="00B06BC5" w:rsidRDefault="00B06BC5" w:rsidP="00B06BC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Human placenta is</w:t>
      </w:r>
    </w:p>
    <w:p w:rsidR="00B06BC5" w:rsidRDefault="00B06BC5" w:rsidP="00B06BC5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Epitheliochoreal</w:t>
      </w:r>
    </w:p>
    <w:p w:rsidR="00B06BC5" w:rsidRDefault="00B06BC5" w:rsidP="00B06BC5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Haemochoreal</w:t>
      </w:r>
    </w:p>
    <w:p w:rsidR="00B06BC5" w:rsidRDefault="00B06BC5" w:rsidP="00B06BC5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Endotheliochorial</w:t>
      </w:r>
    </w:p>
    <w:p w:rsidR="00CB1085" w:rsidRPr="00B06BC5" w:rsidRDefault="00B06BC5" w:rsidP="00B06BC5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Haemoendothellal</w:t>
      </w:r>
      <w:bookmarkStart w:id="0" w:name="_GoBack"/>
      <w:bookmarkEnd w:id="0"/>
    </w:p>
    <w:sectPr w:rsidR="00CB1085" w:rsidRPr="00B06BC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675" w:rsidRDefault="00C02675" w:rsidP="00DF7562">
      <w:pPr>
        <w:spacing w:after="0" w:line="240" w:lineRule="auto"/>
      </w:pPr>
      <w:r>
        <w:separator/>
      </w:r>
    </w:p>
  </w:endnote>
  <w:endnote w:type="continuationSeparator" w:id="0">
    <w:p w:rsidR="00C02675" w:rsidRDefault="00C02675" w:rsidP="00DF7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972391"/>
      <w:docPartObj>
        <w:docPartGallery w:val="Page Numbers (Bottom of Page)"/>
        <w:docPartUnique/>
      </w:docPartObj>
    </w:sdtPr>
    <w:sdtEndPr>
      <w:rPr>
        <w:i/>
        <w:noProof/>
      </w:rPr>
    </w:sdtEndPr>
    <w:sdtContent>
      <w:p w:rsidR="00DF7562" w:rsidRPr="00DF7562" w:rsidRDefault="00DF7562">
        <w:pPr>
          <w:pStyle w:val="Footer"/>
          <w:jc w:val="center"/>
          <w:rPr>
            <w:i/>
          </w:rPr>
        </w:pPr>
        <w:r w:rsidRPr="00DF7562">
          <w:rPr>
            <w:i/>
          </w:rPr>
          <w:fldChar w:fldCharType="begin"/>
        </w:r>
        <w:r w:rsidRPr="00DF7562">
          <w:rPr>
            <w:i/>
          </w:rPr>
          <w:instrText xml:space="preserve"> PAGE   \* MERGEFORMAT </w:instrText>
        </w:r>
        <w:r w:rsidRPr="00DF7562">
          <w:rPr>
            <w:i/>
          </w:rPr>
          <w:fldChar w:fldCharType="separate"/>
        </w:r>
        <w:r w:rsidR="00B06BC5">
          <w:rPr>
            <w:i/>
            <w:noProof/>
          </w:rPr>
          <w:t>4</w:t>
        </w:r>
        <w:r w:rsidRPr="00DF7562">
          <w:rPr>
            <w:i/>
            <w:noProof/>
          </w:rPr>
          <w:fldChar w:fldCharType="end"/>
        </w:r>
      </w:p>
    </w:sdtContent>
  </w:sdt>
  <w:p w:rsidR="00DF7562" w:rsidRDefault="00DF75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675" w:rsidRDefault="00C02675" w:rsidP="00DF7562">
      <w:pPr>
        <w:spacing w:after="0" w:line="240" w:lineRule="auto"/>
      </w:pPr>
      <w:r>
        <w:separator/>
      </w:r>
    </w:p>
  </w:footnote>
  <w:footnote w:type="continuationSeparator" w:id="0">
    <w:p w:rsidR="00C02675" w:rsidRDefault="00C02675" w:rsidP="00DF7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562" w:rsidRPr="00DF7562" w:rsidRDefault="00DF7562">
    <w:pPr>
      <w:pStyle w:val="Header"/>
      <w:rPr>
        <w:i/>
      </w:rPr>
    </w:pPr>
    <w:r w:rsidRPr="00DF7562">
      <w:rPr>
        <w:i/>
      </w:rPr>
      <w:t>Anatomy I, Summer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F58AD"/>
    <w:multiLevelType w:val="hybridMultilevel"/>
    <w:tmpl w:val="FD5A03B4"/>
    <w:lvl w:ilvl="0" w:tplc="77B26C0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7A696A"/>
    <w:multiLevelType w:val="hybridMultilevel"/>
    <w:tmpl w:val="DB96A85C"/>
    <w:lvl w:ilvl="0" w:tplc="407A13A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5993768"/>
    <w:multiLevelType w:val="hybridMultilevel"/>
    <w:tmpl w:val="E6F85F60"/>
    <w:lvl w:ilvl="0" w:tplc="EFC4C3D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A8524E7"/>
    <w:multiLevelType w:val="hybridMultilevel"/>
    <w:tmpl w:val="59907AFC"/>
    <w:lvl w:ilvl="0" w:tplc="171A9A5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BFC53BA"/>
    <w:multiLevelType w:val="hybridMultilevel"/>
    <w:tmpl w:val="2C68F03E"/>
    <w:lvl w:ilvl="0" w:tplc="49F228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54E22"/>
    <w:multiLevelType w:val="hybridMultilevel"/>
    <w:tmpl w:val="1CB2614A"/>
    <w:lvl w:ilvl="0" w:tplc="5FFE17D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527131F"/>
    <w:multiLevelType w:val="hybridMultilevel"/>
    <w:tmpl w:val="CA3AB398"/>
    <w:lvl w:ilvl="0" w:tplc="FF18E3F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B9479D8"/>
    <w:multiLevelType w:val="hybridMultilevel"/>
    <w:tmpl w:val="D84EC268"/>
    <w:lvl w:ilvl="0" w:tplc="0234009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034067F"/>
    <w:multiLevelType w:val="hybridMultilevel"/>
    <w:tmpl w:val="DCC891D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517B13"/>
    <w:multiLevelType w:val="hybridMultilevel"/>
    <w:tmpl w:val="B0F64936"/>
    <w:lvl w:ilvl="0" w:tplc="CB0AB2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FDC25B0"/>
    <w:multiLevelType w:val="hybridMultilevel"/>
    <w:tmpl w:val="EAF098BC"/>
    <w:lvl w:ilvl="0" w:tplc="A5D2E22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15069A0"/>
    <w:multiLevelType w:val="hybridMultilevel"/>
    <w:tmpl w:val="971EE05C"/>
    <w:lvl w:ilvl="0" w:tplc="80FE326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22B341E"/>
    <w:multiLevelType w:val="hybridMultilevel"/>
    <w:tmpl w:val="9B3E0348"/>
    <w:lvl w:ilvl="0" w:tplc="0ADE679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29873A2"/>
    <w:multiLevelType w:val="hybridMultilevel"/>
    <w:tmpl w:val="CEA8A24A"/>
    <w:lvl w:ilvl="0" w:tplc="21D65A9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5493188"/>
    <w:multiLevelType w:val="hybridMultilevel"/>
    <w:tmpl w:val="485A3D18"/>
    <w:lvl w:ilvl="0" w:tplc="40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1464154"/>
    <w:multiLevelType w:val="hybridMultilevel"/>
    <w:tmpl w:val="1B862A74"/>
    <w:lvl w:ilvl="0" w:tplc="5644D6D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5FA0F48"/>
    <w:multiLevelType w:val="hybridMultilevel"/>
    <w:tmpl w:val="9E26993A"/>
    <w:lvl w:ilvl="0" w:tplc="AE7A29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4E1467"/>
    <w:multiLevelType w:val="hybridMultilevel"/>
    <w:tmpl w:val="CAAEFAE8"/>
    <w:lvl w:ilvl="0" w:tplc="607A923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E01265C"/>
    <w:multiLevelType w:val="hybridMultilevel"/>
    <w:tmpl w:val="2DAA5132"/>
    <w:lvl w:ilvl="0" w:tplc="D526C92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FF750C1"/>
    <w:multiLevelType w:val="hybridMultilevel"/>
    <w:tmpl w:val="15FCA20E"/>
    <w:lvl w:ilvl="0" w:tplc="55CE463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0DF26D0"/>
    <w:multiLevelType w:val="hybridMultilevel"/>
    <w:tmpl w:val="3774D6C8"/>
    <w:lvl w:ilvl="0" w:tplc="1820E33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81A0920"/>
    <w:multiLevelType w:val="hybridMultilevel"/>
    <w:tmpl w:val="36BE776C"/>
    <w:lvl w:ilvl="0" w:tplc="0DDC07D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83B4BC3"/>
    <w:multiLevelType w:val="hybridMultilevel"/>
    <w:tmpl w:val="769CA332"/>
    <w:lvl w:ilvl="0" w:tplc="FBD00E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F4767D"/>
    <w:multiLevelType w:val="hybridMultilevel"/>
    <w:tmpl w:val="95E6134C"/>
    <w:lvl w:ilvl="0" w:tplc="70D40DA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F605A7D"/>
    <w:multiLevelType w:val="hybridMultilevel"/>
    <w:tmpl w:val="2648E322"/>
    <w:lvl w:ilvl="0" w:tplc="2818851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4"/>
  </w:num>
  <w:num w:numId="3">
    <w:abstractNumId w:val="22"/>
  </w:num>
  <w:num w:numId="4">
    <w:abstractNumId w:val="8"/>
  </w:num>
  <w:num w:numId="5">
    <w:abstractNumId w:val="0"/>
  </w:num>
  <w:num w:numId="6">
    <w:abstractNumId w:val="14"/>
  </w:num>
  <w:num w:numId="7">
    <w:abstractNumId w:val="23"/>
  </w:num>
  <w:num w:numId="8">
    <w:abstractNumId w:val="20"/>
  </w:num>
  <w:num w:numId="9">
    <w:abstractNumId w:val="2"/>
  </w:num>
  <w:num w:numId="10">
    <w:abstractNumId w:val="5"/>
  </w:num>
  <w:num w:numId="11">
    <w:abstractNumId w:val="18"/>
  </w:num>
  <w:num w:numId="12">
    <w:abstractNumId w:val="3"/>
  </w:num>
  <w:num w:numId="13">
    <w:abstractNumId w:val="21"/>
  </w:num>
  <w:num w:numId="14">
    <w:abstractNumId w:val="12"/>
  </w:num>
  <w:num w:numId="15">
    <w:abstractNumId w:val="9"/>
  </w:num>
  <w:num w:numId="16">
    <w:abstractNumId w:val="10"/>
  </w:num>
  <w:num w:numId="17">
    <w:abstractNumId w:val="7"/>
  </w:num>
  <w:num w:numId="18">
    <w:abstractNumId w:val="6"/>
  </w:num>
  <w:num w:numId="19">
    <w:abstractNumId w:val="11"/>
  </w:num>
  <w:num w:numId="20">
    <w:abstractNumId w:val="15"/>
  </w:num>
  <w:num w:numId="21">
    <w:abstractNumId w:val="24"/>
  </w:num>
  <w:num w:numId="22">
    <w:abstractNumId w:val="17"/>
  </w:num>
  <w:num w:numId="23">
    <w:abstractNumId w:val="19"/>
  </w:num>
  <w:num w:numId="24">
    <w:abstractNumId w:val="1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A3A"/>
    <w:rsid w:val="000107DC"/>
    <w:rsid w:val="00185E20"/>
    <w:rsid w:val="004E0C34"/>
    <w:rsid w:val="00A26A3A"/>
    <w:rsid w:val="00AB2C93"/>
    <w:rsid w:val="00B06BC5"/>
    <w:rsid w:val="00C02675"/>
    <w:rsid w:val="00CB1085"/>
    <w:rsid w:val="00DC4CEC"/>
    <w:rsid w:val="00DF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4CEFF-4BE0-4FC8-8D48-AF207A8E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5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F7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F75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7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562"/>
  </w:style>
  <w:style w:type="paragraph" w:styleId="Footer">
    <w:name w:val="footer"/>
    <w:basedOn w:val="Normal"/>
    <w:link w:val="FooterChar"/>
    <w:uiPriority w:val="99"/>
    <w:unhideWhenUsed/>
    <w:rsid w:val="00DF7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Dias</dc:creator>
  <cp:keywords/>
  <dc:description/>
  <cp:lastModifiedBy>Christopher Dias</cp:lastModifiedBy>
  <cp:revision>4</cp:revision>
  <dcterms:created xsi:type="dcterms:W3CDTF">2018-05-13T14:39:00Z</dcterms:created>
  <dcterms:modified xsi:type="dcterms:W3CDTF">2018-05-21T04:43:00Z</dcterms:modified>
</cp:coreProperties>
</file>