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{{&lt; button href=</w:t>
      </w:r>
      <w:r>
        <w:t xml:space="preserve">“</w:t>
      </w:r>
      <w:r>
        <w:t xml:space="preserve">https://chrisdaaz.github.io/static-web-scholcomm/bibliography.pdf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https://chrisdaaz.github.io/static-web-scholcomm/bibliography.docx</w:t>
      </w:r>
      <w:r>
        <w:t xml:space="preserve">”</w:t>
      </w:r>
      <w:r>
        <w:t xml:space="preserve"> </w:t>
      </w:r>
      <w:r>
        <w:t xml:space="preserve">&gt;}}Download DOCX{{&lt; /button &gt;}}</w:t>
      </w:r>
    </w:p>
    <w:p>
      <w:pPr>
        <w:pStyle w:val="BodyText"/>
      </w:pPr>
      <w:r>
        <w:t xml:space="preserve">{{&lt; toc &gt;}}</w:t>
      </w:r>
    </w:p>
    <w:bookmarkStart w:id="38"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 This real-world example of using static websites to supplement repository systems resembles</w:t>
      </w:r>
      <w:r>
        <w:t xml:space="preserve"> </w:t>
      </w:r>
      <w:hyperlink r:id="rId22">
        <w:r>
          <w:rPr>
            <w:rStyle w:val="Hyperlink"/>
          </w:rPr>
          <w:t xml:space="preserve">the scenario in the</w:t>
        </w:r>
        <w:r>
          <w:rPr>
            <w:rStyle w:val="Hyperlink"/>
          </w:rPr>
          <w:t xml:space="preserve"> </w:t>
        </w:r>
        <w:r>
          <w:rPr>
            <w:rStyle w:val="Hyperlink"/>
          </w:rPr>
          <w:t xml:space="preserve">“</w:t>
        </w:r>
        <w:r>
          <w:rPr>
            <w:rStyle w:val="Hyperlink"/>
          </w:rPr>
          <w:t xml:space="preserve">Introduction to Static Site Generators</w:t>
        </w:r>
        <w:r>
          <w:rPr>
            <w:rStyle w:val="Hyperlink"/>
          </w:rPr>
          <w:t xml:space="preserve">”</w:t>
        </w:r>
        <w:r>
          <w:rPr>
            <w:rStyle w:val="Hyperlink"/>
          </w:rPr>
          <w:t xml:space="preserve"> </w:t>
        </w:r>
        <w:r>
          <w:rPr>
            <w:rStyle w:val="Hyperlink"/>
          </w:rPr>
          <w:t xml:space="preserve">tutorial</w:t>
        </w:r>
      </w:hyperlink>
      <w:r>
        <w:t xml:space="preserve">.</w:t>
      </w:r>
    </w:p>
    <w:p>
      <w:r>
        <w:pict>
          <v:rect style="width:0;height:1.5pt" o:hralign="center" o:hrstd="t" o:hr="t"/>
        </w:pict>
      </w:r>
    </w:p>
    <w:p>
      <w:pPr>
        <w:pStyle w:val="FirstParagraph"/>
      </w:pPr>
      <w:r>
        <w:t xml:space="preserve">Diaz, Chris. 2018.</w:t>
      </w:r>
      <w:r>
        <w:t xml:space="preserve"> </w:t>
      </w:r>
      <w:r>
        <w:t xml:space="preserve">“</w:t>
      </w:r>
      <w:hyperlink r:id="rId23">
        <w:r>
          <w:rPr>
            <w:rStyle w:val="Hyperlink"/>
          </w:rPr>
          <w:t xml:space="preserve">Using Static Site Generators for Scholarly Publications and Open Educational Resources</w:t>
        </w:r>
      </w:hyperlink>
      <w:r>
        <w:t xml:space="preserve">.</w:t>
      </w:r>
      <w:r>
        <w:t xml:space="preserve">”</w:t>
      </w:r>
      <w:r>
        <w:t xml:space="preserve"> </w:t>
      </w:r>
      <w:r>
        <w:rPr>
          <w:i/>
        </w:rPr>
        <w:t xml:space="preserve">The Code4Lib Journal</w:t>
      </w:r>
      <w:r>
        <w:t xml:space="preserve">, no. 42 (November).</w:t>
      </w:r>
    </w:p>
    <w:p>
      <w:pPr>
        <w:numPr>
          <w:ilvl w:val="0"/>
          <w:numId w:val="1002"/>
        </w:numPr>
        <w:pStyle w:val="Compact"/>
      </w:pPr>
      <w:r>
        <w:t xml:space="preserve">This article reports on experiences using</w:t>
      </w:r>
      <w:r>
        <w:t xml:space="preserve"> </w:t>
      </w:r>
      <w:hyperlink r:id="rId24">
        <w:r>
          <w:rPr>
            <w:rStyle w:val="Hyperlink"/>
          </w:rPr>
          <w:t xml:space="preserve">Jekyll</w:t>
        </w:r>
      </w:hyperlink>
      <w:r>
        <w:t xml:space="preserve"> </w:t>
      </w:r>
      <w:r>
        <w:t xml:space="preserve">and</w:t>
      </w:r>
      <w:r>
        <w:t xml:space="preserve"> </w:t>
      </w:r>
      <w:hyperlink r:id="rId25">
        <w:r>
          <w:rPr>
            <w:rStyle w:val="Hyperlink"/>
          </w:rPr>
          <w:t xml:space="preserve">Bookdown</w:t>
        </w:r>
      </w:hyperlink>
      <w:r>
        <w:t xml:space="preserve"> </w:t>
      </w:r>
      <w:r>
        <w:t xml:space="preserve">for library publishing projects at Northwestern University. The Jekyll site was made for a</w:t>
      </w:r>
      <w:r>
        <w:t xml:space="preserve"> </w:t>
      </w:r>
      <w:hyperlink r:id="rId26">
        <w:r>
          <w:rPr>
            <w:rStyle w:val="Hyperlink"/>
          </w:rPr>
          <w:t xml:space="preserve">conference proceedings</w:t>
        </w:r>
      </w:hyperlink>
      <w:r>
        <w:t xml:space="preserve"> </w:t>
      </w:r>
      <w:r>
        <w:t xml:space="preserve">publication; the Bookdown site was for an open statistics textbook.</w:t>
      </w:r>
    </w:p>
    <w:p>
      <w:r>
        <w:pict>
          <v:rect style="width:0;height:1.5pt" o:hralign="center" o:hrstd="t" o:hr="t"/>
        </w:pict>
      </w:r>
    </w:p>
    <w:p>
      <w:pPr>
        <w:pStyle w:val="FirstParagraph"/>
      </w:pPr>
      <w:r>
        <w:t xml:space="preserve">Gil, Alex, and Kaiama L. Glover. 2016.</w:t>
      </w:r>
      <w:r>
        <w:t xml:space="preserve"> </w:t>
      </w:r>
      <w:r>
        <w:t xml:space="preserve">“</w:t>
      </w:r>
      <w:hyperlink r:id="rId27">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8">
        <w:r>
          <w:rPr>
            <w:rStyle w:val="Hyperlink"/>
          </w:rPr>
          <w:t xml:space="preserve">archipelagos: a journal of Caribbean digital praxis</w:t>
        </w:r>
      </w:hyperlink>
      <w:r>
        <w:t xml:space="preserve"> </w:t>
      </w:r>
      <w:r>
        <w:t xml:space="preserve">and replicated with their</w:t>
      </w:r>
      <w:r>
        <w:t xml:space="preserve"> </w:t>
      </w:r>
      <w:hyperlink r:id="rId29">
        <w:r>
          <w:rPr>
            <w:rStyle w:val="Hyperlink"/>
          </w:rPr>
          <w:t xml:space="preserve">workflow</w:t>
        </w:r>
      </w:hyperlink>
      <w:r>
        <w:t xml:space="preserve">.</w:t>
      </w:r>
    </w:p>
    <w:p>
      <w:r>
        <w:pict>
          <v:rect style="width:0;height:1.5pt" o:hralign="center" o:hrstd="t" o:hr="t"/>
        </w:pict>
      </w:r>
    </w:p>
    <w:p>
      <w:pPr>
        <w:pStyle w:val="FirstParagraph"/>
      </w:pPr>
      <w:r>
        <w:t xml:space="preserve">Gil, Alex. 2015.</w:t>
      </w:r>
      <w:r>
        <w:t xml:space="preserve"> </w:t>
      </w:r>
      <w:r>
        <w:t xml:space="preserve">“</w:t>
      </w:r>
      <w:hyperlink r:id="rId30">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31">
        <w:r>
          <w:rPr>
            <w:rStyle w:val="Hyperlink"/>
          </w:rPr>
          <w:t xml:space="preserve">Funding Community Controlled Open Infrastructure for Scholarly Communication: The 2.5% Commitment Initiative</w:t>
        </w:r>
      </w:hyperlink>
      <w:r>
        <w:t xml:space="preserve">”</w:t>
      </w:r>
      <w:r>
        <w:t xml:space="preserve"> </w:t>
      </w:r>
      <w:r>
        <w:rPr>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
        </w:rPr>
        <w:t xml:space="preserve">microinfrastructures</w:t>
      </w:r>
      <w:r>
        <w:t xml:space="preserve"> </w:t>
      </w:r>
      <w:r>
        <w:t xml:space="preserve">for</w:t>
      </w:r>
      <w:r>
        <w:t xml:space="preserve"> </w:t>
      </w:r>
      <w:hyperlink r:id="rId32">
        <w:r>
          <w:rPr>
            <w:rStyle w:val="Hyperlink"/>
          </w:rPr>
          <w:t xml:space="preserve">an open scholarly commons</w:t>
        </w:r>
      </w:hyperlink>
      <w:r>
        <w:t xml:space="preserve"> </w:t>
      </w:r>
      <w:r>
        <w:t xml:space="preserve">that individual librarians can build with little more than personal computers.</w:t>
      </w:r>
    </w:p>
    <w:p>
      <w:r>
        <w:pict>
          <v:rect style="width:0;height:1.5pt" o:hralign="center" o:hrstd="t" o:hr="t"/>
        </w:pict>
      </w:r>
    </w:p>
    <w:p>
      <w:pPr>
        <w:pStyle w:val="FirstParagraph"/>
      </w:pPr>
      <w:r>
        <w:t xml:space="preserve">Newson, Kaitlin. 2017.</w:t>
      </w:r>
      <w:r>
        <w:t xml:space="preserve"> </w:t>
      </w:r>
      <w:r>
        <w:t xml:space="preserve">“</w:t>
      </w:r>
      <w:hyperlink r:id="rId33">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4">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w:t>
      </w:r>
      <w:r>
        <w:t xml:space="preserve"> </w:t>
      </w:r>
      <w:hyperlink r:id="rId35">
        <w:r>
          <w:rPr>
            <w:rStyle w:val="Hyperlink"/>
          </w:rPr>
          <w:t xml:space="preserve">Accessible RMarkdown Online Writer</w:t>
        </w:r>
      </w:hyperlink>
      <w:r>
        <w:t xml:space="preserve">, a web-based authoring tool for blind and low-vision writers of scientific content. They argue that plain text formats make authoring scientific information more accessible to blind and low vision people. However, the predominate plain text format for scientific writing,</w:t>
      </w:r>
      <w:r>
        <w:t xml:space="preserve"> </w:t>
      </w:r>
      <w:hyperlink r:id="rId36">
        <w:r>
          <w:rPr>
            <w:rStyle w:val="Hyperlink"/>
          </w:rPr>
          <w:t xml:space="preserve">LaTeX</w:t>
        </w:r>
      </w:hyperlink>
      <w:r>
        <w:t xml:space="preserve">,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7">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8"/>
    <w:bookmarkStart w:id="51" w:name="tutorials"/>
    <w:p>
      <w:pPr>
        <w:pStyle w:val="Heading2"/>
      </w:pPr>
      <w:r>
        <w:t xml:space="preserve">Tutorials</w:t>
      </w:r>
    </w:p>
    <w:p>
      <w:pPr>
        <w:pStyle w:val="FirstParagraph"/>
      </w:pPr>
      <w:r>
        <w:t xml:space="preserve">“</w:t>
      </w:r>
      <w:hyperlink r:id="rId39">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p>
    <w:p>
      <w:pPr>
        <w:numPr>
          <w:ilvl w:val="0"/>
          <w:numId w:val="1009"/>
        </w:numPr>
        <w:pStyle w:val="Compact"/>
      </w:pPr>
      <w:r>
        <w:t xml:space="preserve">This is a chapter from the manual for</w:t>
      </w:r>
      <w:r>
        <w:t xml:space="preserve"> </w:t>
      </w:r>
      <w:hyperlink r:id="rId40">
        <w:r>
          <w:rPr>
            <w:rStyle w:val="Hyperlink"/>
          </w:rPr>
          <w:t xml:space="preserve">Quire</w:t>
        </w:r>
      </w:hyperlink>
      <w:r>
        <w:t xml:space="preserve">, a multiformat book publishing framework,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41">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42">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42">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43">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44">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w:t>
      </w:r>
      <w:r>
        <w:t xml:space="preserve"> </w:t>
      </w:r>
      <w:hyperlink r:id="rId24">
        <w:r>
          <w:rPr>
            <w:rStyle w:val="Hyperlink"/>
          </w:rPr>
          <w:t xml:space="preserve">Jekyll</w:t>
        </w:r>
      </w:hyperlink>
      <w:r>
        <w:t xml:space="preserve">).</w:t>
      </w:r>
    </w:p>
    <w:p>
      <w:pPr>
        <w:pStyle w:val="FirstParagraph"/>
      </w:pPr>
      <w:r>
        <w:t xml:space="preserve">Visconti, Amanda. 2016.</w:t>
      </w:r>
      <w:r>
        <w:t xml:space="preserve"> </w:t>
      </w:r>
      <w:r>
        <w:t xml:space="preserve">“</w:t>
      </w:r>
      <w:hyperlink r:id="rId45">
        <w:r>
          <w:rPr>
            <w:rStyle w:val="Hyperlink"/>
          </w:rPr>
          <w:t xml:space="preserve">Building a Static Website with Jekyll and GitHub Pages</w:t>
        </w:r>
      </w:hyperlink>
      <w:r>
        <w:t xml:space="preserve">.</w:t>
      </w:r>
      <w:r>
        <w:t xml:space="preserve">”</w:t>
      </w:r>
      <w:r>
        <w:t xml:space="preserve"> </w:t>
      </w:r>
      <w:r>
        <w:rPr>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24">
        <w:r>
          <w:rPr>
            <w:rStyle w:val="Hyperlink"/>
          </w:rPr>
          <w:t xml:space="preserve">Jekyll</w:t>
        </w:r>
      </w:hyperlink>
      <w:r>
        <w:t xml:space="preserve"> </w:t>
      </w:r>
      <w:r>
        <w:t xml:space="preserve">static site generator and</w:t>
      </w:r>
      <w:r>
        <w:t xml:space="preserve"> </w:t>
      </w:r>
      <w:hyperlink r:id="rId46">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7">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8">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9">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50">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51"/>
    <w:bookmarkStart w:id="58"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52">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53">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54">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55">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6">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7">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_rels/footnotes.xml.rels><?xml version="1.0" encoding="UTF-8"?>
<Relationships xmlns="http://schemas.openxmlformats.org/package/2006/relationships"><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2020-12-11T03:40:53Z</dcterms:created>
  <dcterms:modified xsi:type="dcterms:W3CDTF">2020-12-11T03:40:53Z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