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CHRISTHYAN DERICK DIAS BARBOSA - 19828322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LUCAS RODRIGUES SANTOS- 20038020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ROBSON RIBEIRO LUCIO - 19910622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 TDA (TÉCNICAS DE DESENVOLVIMENTO DE ALGORITMOS)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MATUTINO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UDF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Brasília, DF</w:t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contextualSpacing w:val="0"/>
        <w:jc w:val="both"/>
        <w:rPr>
          <w:rFonts w:ascii="Cambria" w:cs="Cambria" w:eastAsia="Cambria" w:hAnsi="Cambria"/>
          <w:b w:val="1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CONSTITUIÇÃO DO GRUPO DE TRABALHO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Justificativa Para O Tema Escolhido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(finalidade)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Específicos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Público-alvo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Necessidade De Estudos Adicionais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de Trabalho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DESENVOLVIMENTO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Sistemas Existentes No Mercado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E Não-Escopo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Não-Escopo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23ckvv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Diferenciais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Aplicabilidade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hyperlink>
          <w:hyperlink w:anchor="_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Proposta De Solução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hyperlink>
          <w:hyperlink w:anchor="_19c6y1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Ferramentas E Tecnologias Empregadas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6r0co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ESPECIFICAÇÃO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lwamv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Regras De Negócio (RN)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1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3cqmet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6.2.1</w:t>
            </w:r>
          </w:hyperlink>
          <w:hyperlink w:anchor="_1rvwp1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1"/>
            </w:tabs>
            <w:spacing w:after="100" w:before="0" w:line="276" w:lineRule="auto"/>
            <w:ind w:left="440" w:right="0" w:hanging="44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6.2.2</w:t>
            </w:r>
          </w:hyperlink>
          <w:hyperlink w:anchor="_25b2l0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71"/>
            </w:tabs>
            <w:spacing w:after="100" w:line="259" w:lineRule="auto"/>
            <w:ind w:left="440"/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6"/>
        </w:numPr>
        <w:ind w:left="360" w:hanging="36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709"/>
        <w:contextualSpacing w:val="0"/>
        <w:jc w:val="both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documento contém a descrição completa dos objetivos a serem cumpridos por este projeto, seus requisitos funcionais, não funcionais e o seu escopo. 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6"/>
        </w:numPr>
        <w:spacing w:before="200" w:lineRule="auto"/>
        <w:ind w:left="360" w:hanging="360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Este projeto é direcionado para os professores e alunos da universidade UDF, localizada na Asa Sul.  A aplicação tem como objetivo principal aumentar a produtividade dos alunos, ao possibilitar que professores criem desafios online específicos para cada aluno/turma.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6"/>
        </w:numPr>
        <w:ind w:left="360" w:hanging="360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CONSTITUIÇÃO DO GRUPO DE TRABALHO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José Lucas - Full-Stack;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Christhyan Derick - Coordenação, Revisão, Partes Escritas, Requisitos, Banco de Dados;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Robson Ribeiro -  Front-End, Modelagem de Dados.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ind w:left="360" w:hanging="360"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 Para O Tema Escolhido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720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Durante a reunião de representantes e embaixadores desse semestre foi colocado em discussão o desinteresse por alunos da área de TI da UDF, e pensando em uma forma de reverter esse cenário este projeto foi pensado.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Propósito (finalidade) Do Projeto</w:t>
      </w:r>
    </w:p>
    <w:p w:rsidR="00000000" w:rsidDel="00000000" w:rsidP="00000000" w:rsidRDefault="00000000" w:rsidRPr="00000000" w14:paraId="00000042">
      <w:pPr>
        <w:spacing w:after="140" w:line="288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onde será possível criar comunidades e desafios relacionados a área de tecnologia, com o intuito de motivar e propiciar um ambiente desafiador e criativo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Definição Do Problema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Falta de interesse em estudar sozinho;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Falta de um início e motivo para estudar;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Geral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720"/>
        <w:contextualSpacing w:val="0"/>
        <w:jc w:val="both"/>
        <w:rPr>
          <w:rFonts w:ascii="Montserrat" w:cs="Montserrat" w:eastAsia="Montserrat" w:hAnsi="Montserrat"/>
        </w:rPr>
      </w:pPr>
      <w:bookmarkStart w:colFirst="0" w:colLast="0" w:name="_17dp8vu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Incentivar estudantes na área de tecnologia a colocar em prática projetos e por meio disso ganhar experiência e interesse.</w:t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Específicos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26in1rg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Autenticação de usuários;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lnxbz9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Criação de posts;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u w:val="none"/>
        </w:rPr>
      </w:pPr>
      <w:bookmarkStart w:colFirst="0" w:colLast="0" w:name="_512q908pru8m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Criação de comunidades;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35nkun2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Integração com o github;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1ksv4uv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Sistema de dificuldades;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44sinio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Criação de desafios;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2jxsxqh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usuários participantes do desafio;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contextualSpacing w:val="0"/>
        <w:jc w:val="both"/>
        <w:rPr>
          <w:rFonts w:ascii="Arial" w:cs="Arial" w:eastAsia="Arial" w:hAnsi="Arial"/>
          <w:color w:val="000000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Qualquer pessoa que possua interesse em criar projetos na área de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Necessidade De Estudos Adicionais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4i7ojhp" w:id="22"/>
      <w:bookmarkEnd w:id="2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Laravel;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Cronograma de Trabalho</w:t>
      </w:r>
    </w:p>
    <w:tbl>
      <w:tblPr>
        <w:tblStyle w:val="Table1"/>
        <w:tblW w:w="90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contextualSpacing w:val="1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Discussão de Idéias e Atribuição de Tarefas;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Desenvolvimento Back-End e Front-End;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Desenvolvimento do Modelo de Dados e Implementação do Banco de Dados;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360" w:hanging="360"/>
        <w:contextualSpacing w:val="0"/>
        <w:jc w:val="both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Sistemas Existentes No Mercado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left="144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2bn6wsx" w:id="26"/>
      <w:bookmarkEnd w:id="2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URI - Em contraste a este sistema, o UDF Challenge é direcionado a um cliente específico e os professores que criam os desafios para cada aluno/turma.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Escopo E Não-Escopo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bookmarkStart w:colFirst="0" w:colLast="0" w:name="_1pxezwc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Pretende fornecer um ambiente que irá fomentar o desenvolvimento e a criatividade por meio de comunidades e desafios.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Não-Escopo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não vai interagir com o hardware;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2p2csry" w:id="31"/>
      <w:bookmarkEnd w:id="3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não irá invadir a privacidade dos usuários;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23ckvvd" w:id="32"/>
      <w:bookmarkEnd w:id="32"/>
      <w:r w:rsidDel="00000000" w:rsidR="00000000" w:rsidRPr="00000000">
        <w:rPr>
          <w:rtl w:val="0"/>
        </w:rPr>
        <w:t xml:space="preserve">Diferenciais Do Projeto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ihv636" w:id="33"/>
      <w:bookmarkEnd w:id="33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Interface intuitiva e amigável;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32hioqz" w:id="34"/>
      <w:bookmarkEnd w:id="34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Possuirá sistemas de ranking;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1hmsyys" w:id="35"/>
      <w:bookmarkEnd w:id="35"/>
      <w:r w:rsidDel="00000000" w:rsidR="00000000" w:rsidRPr="00000000">
        <w:rPr>
          <w:rtl w:val="0"/>
        </w:rPr>
        <w:t xml:space="preserve">Aplicabilidade Do Projeto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Universidades e escolas;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>
          <w:highlight w:val="yellow"/>
        </w:rPr>
      </w:pPr>
      <w:bookmarkStart w:colFirst="0" w:colLast="0" w:name="_41mghml" w:id="36"/>
      <w:bookmarkEnd w:id="36"/>
      <w:r w:rsidDel="00000000" w:rsidR="00000000" w:rsidRPr="00000000">
        <w:rPr>
          <w:highlight w:val="yellow"/>
          <w:rtl w:val="0"/>
        </w:rPr>
        <w:t xml:space="preserve">Proposta De Solução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2grqrue" w:id="37"/>
      <w:bookmarkEnd w:id="37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Armazenar dados pessoais por meio de cadastros virtuais;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vx1227" w:id="38"/>
      <w:bookmarkEnd w:id="38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Receber doações e contribuições online;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3fwokq0" w:id="39"/>
      <w:bookmarkEnd w:id="39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Enviar notificações e avisos por e-mail;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1v1yuxt" w:id="40"/>
      <w:bookmarkEnd w:id="40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Gerenciar as presenças nas reuniões por meio de uma listagem virtual;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4f1mdlm" w:id="41"/>
      <w:bookmarkEnd w:id="41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Aplicação Web responsiva;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14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2u6wntf" w:id="42"/>
      <w:bookmarkEnd w:id="42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Simplificar o ambiente;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19c6y18" w:id="43"/>
      <w:bookmarkEnd w:id="43"/>
      <w:r w:rsidDel="00000000" w:rsidR="00000000" w:rsidRPr="00000000">
        <w:rPr>
          <w:rtl w:val="0"/>
        </w:rPr>
        <w:t xml:space="preserve">Ferramentas E Tecnologias Empregadas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3tbugp1" w:id="44"/>
      <w:bookmarkEnd w:id="4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Linguagens: HTML5, CSS3, JavaScript, PHP;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28h4qwu" w:id="45"/>
      <w:bookmarkEnd w:id="4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MySQL &amp; PhpMyAdmin;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nmf14n" w:id="46"/>
      <w:bookmarkEnd w:id="4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Laravel;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37m2jsg" w:id="47"/>
      <w:bookmarkEnd w:id="4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JQuery;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88" w:lineRule="auto"/>
        <w:ind w:left="720" w:hanging="360"/>
        <w:contextualSpacing w:val="1"/>
        <w:jc w:val="both"/>
        <w:rPr>
          <w:rFonts w:ascii="Montserrat" w:cs="Montserrat" w:eastAsia="Montserrat" w:hAnsi="Montserrat"/>
        </w:rPr>
      </w:pPr>
      <w:bookmarkStart w:colFirst="0" w:colLast="0" w:name="_1mrcu09" w:id="48"/>
      <w:bookmarkEnd w:id="4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Apache;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6"/>
        </w:numPr>
        <w:ind w:left="360" w:hanging="360"/>
        <w:contextualSpacing w:val="0"/>
        <w:jc w:val="both"/>
        <w:rPr/>
      </w:pPr>
      <w:bookmarkStart w:colFirst="0" w:colLast="0" w:name="_46r0co2" w:id="49"/>
      <w:bookmarkEnd w:id="49"/>
      <w:r w:rsidDel="00000000" w:rsidR="00000000" w:rsidRPr="00000000">
        <w:rPr>
          <w:rtl w:val="0"/>
        </w:rPr>
        <w:t xml:space="preserve">ESPECIFICAÇÃO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2lwamvv" w:id="50"/>
      <w:bookmarkEnd w:id="50"/>
      <w:r w:rsidDel="00000000" w:rsidR="00000000" w:rsidRPr="00000000">
        <w:rPr>
          <w:rtl w:val="0"/>
        </w:rPr>
        <w:t xml:space="preserve">Regras De Negócio (RN)</w:t>
      </w:r>
    </w:p>
    <w:p w:rsidR="00000000" w:rsidDel="00000000" w:rsidP="00000000" w:rsidRDefault="00000000" w:rsidRPr="00000000" w14:paraId="00000077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RN001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cadastro só poderá ser realizado por aqueles que possuírem o código de autenticação;</w:t>
      </w:r>
    </w:p>
    <w:p w:rsidR="00000000" w:rsidDel="00000000" w:rsidP="00000000" w:rsidRDefault="00000000" w:rsidRPr="00000000" w14:paraId="00000079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RN002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Um e-mail só pode ser atribuído a uma única pessoa.</w:t>
      </w:r>
    </w:p>
    <w:p w:rsidR="00000000" w:rsidDel="00000000" w:rsidP="00000000" w:rsidRDefault="00000000" w:rsidRPr="00000000" w14:paraId="0000007A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RN003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pode interagir (editar, remover, etc.);</w:t>
      </w:r>
    </w:p>
    <w:p w:rsidR="00000000" w:rsidDel="00000000" w:rsidP="00000000" w:rsidRDefault="00000000" w:rsidRPr="00000000" w14:paraId="0000007B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RN004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não pode interagir;</w:t>
      </w:r>
    </w:p>
    <w:p w:rsidR="00000000" w:rsidDel="00000000" w:rsidP="00000000" w:rsidRDefault="00000000" w:rsidRPr="00000000" w14:paraId="0000007C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RN005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Apenas um administrador pode transformar usuários padrões em administradores;</w:t>
      </w:r>
    </w:p>
    <w:p w:rsidR="00000000" w:rsidDel="00000000" w:rsidP="00000000" w:rsidRDefault="00000000" w:rsidRPr="00000000" w14:paraId="0000007D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111kx3o" w:id="51"/>
      <w:bookmarkEnd w:id="51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RN006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só pode acessar caso tenha participado das reuniões ou tenha justificado sua falta;</w:t>
      </w:r>
    </w:p>
    <w:p w:rsidR="00000000" w:rsidDel="00000000" w:rsidP="00000000" w:rsidRDefault="00000000" w:rsidRPr="00000000" w14:paraId="0000007E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RN007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deve enviar a sua disponibilidade para serviço no período estipulado;</w:t>
      </w:r>
    </w:p>
    <w:p w:rsidR="00000000" w:rsidDel="00000000" w:rsidP="00000000" w:rsidRDefault="00000000" w:rsidRPr="00000000" w14:paraId="0000007F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RN008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que justificou a falta deve enviar a sua disponibilidade para serviço um dia depois do início do período estipulado;</w:t>
      </w:r>
    </w:p>
    <w:p w:rsidR="00000000" w:rsidDel="00000000" w:rsidP="00000000" w:rsidRDefault="00000000" w:rsidRPr="00000000" w14:paraId="00000080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RN009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pode servir em mais de uma missa;</w:t>
      </w:r>
    </w:p>
    <w:p w:rsidR="00000000" w:rsidDel="00000000" w:rsidP="00000000" w:rsidRDefault="00000000" w:rsidRPr="00000000" w14:paraId="00000081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RN010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não pode servir num horário preenchido;</w:t>
      </w:r>
    </w:p>
    <w:p w:rsidR="00000000" w:rsidDel="00000000" w:rsidP="00000000" w:rsidRDefault="00000000" w:rsidRPr="00000000" w14:paraId="00000082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RN011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Os membros escalados numa missa qualquer alternarão entre as leituras semanalmente;</w:t>
      </w:r>
    </w:p>
    <w:p w:rsidR="00000000" w:rsidDel="00000000" w:rsidP="00000000" w:rsidRDefault="00000000" w:rsidRPr="00000000" w14:paraId="00000083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3l18frh" w:id="52"/>
      <w:bookmarkEnd w:id="52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RN012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Doações podem ser feitas online;</w:t>
      </w:r>
    </w:p>
    <w:p w:rsidR="00000000" w:rsidDel="00000000" w:rsidP="00000000" w:rsidRDefault="00000000" w:rsidRPr="00000000" w14:paraId="00000084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206ipza" w:id="53"/>
      <w:bookmarkEnd w:id="53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RN013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Apenas administradores podem responder os “tickets de suporte” dos usuários;</w:t>
      </w:r>
    </w:p>
    <w:p w:rsidR="00000000" w:rsidDel="00000000" w:rsidP="00000000" w:rsidRDefault="00000000" w:rsidRPr="00000000" w14:paraId="00000085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4k668n3" w:id="54"/>
      <w:bookmarkEnd w:id="54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RN014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Será atualizada instantaneamente;</w:t>
      </w:r>
    </w:p>
    <w:p w:rsidR="00000000" w:rsidDel="00000000" w:rsidP="00000000" w:rsidRDefault="00000000" w:rsidRPr="00000000" w14:paraId="00000086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2zbgiuw" w:id="55"/>
      <w:bookmarkEnd w:id="55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RN015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Será atualizada à meia-noite;</w:t>
      </w:r>
    </w:p>
    <w:p w:rsidR="00000000" w:rsidDel="00000000" w:rsidP="00000000" w:rsidRDefault="00000000" w:rsidRPr="00000000" w14:paraId="00000087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RN016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Apenas administradores podem interagir;</w:t>
      </w:r>
    </w:p>
    <w:p w:rsidR="00000000" w:rsidDel="00000000" w:rsidP="00000000" w:rsidRDefault="00000000" w:rsidRPr="00000000" w14:paraId="00000088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1egqt2p" w:id="56"/>
      <w:bookmarkEnd w:id="56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RN017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poderá sugerir avisos para os adms por meio do próprio sistema;</w:t>
      </w:r>
    </w:p>
    <w:p w:rsidR="00000000" w:rsidDel="00000000" w:rsidP="00000000" w:rsidRDefault="00000000" w:rsidRPr="00000000" w14:paraId="00000089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3ygebqi" w:id="57"/>
      <w:bookmarkEnd w:id="57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RN018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Visitantes da página podem interagir;</w:t>
      </w:r>
    </w:p>
    <w:p w:rsidR="00000000" w:rsidDel="00000000" w:rsidP="00000000" w:rsidRDefault="00000000" w:rsidRPr="00000000" w14:paraId="0000008A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bookmarkStart w:colFirst="0" w:colLast="0" w:name="_2dlolyb" w:id="58"/>
      <w:bookmarkEnd w:id="58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RN019 –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O usuário que acessar a área terá a(s) sua(s) leitura(s) da semana em destaque;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qyw64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6"/>
        </w:numPr>
        <w:ind w:left="0" w:firstLine="0"/>
        <w:contextualSpacing w:val="0"/>
        <w:jc w:val="both"/>
        <w:rPr/>
      </w:pPr>
      <w:bookmarkStart w:colFirst="0" w:colLast="0" w:name="_3cqmetx" w:id="60"/>
      <w:bookmarkEnd w:id="6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1rvwp1q" w:id="61"/>
      <w:bookmarkEnd w:id="6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E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RF001 – Cadastro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bookmarkStart w:colFirst="0" w:colLast="0" w:name="_4bvk7pj" w:id="62"/>
      <w:bookmarkEnd w:id="62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Sistema que permite o cadastro dos fiéis que desejam adentrar na pastoral.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RN001 - RN003, RN006, RN018.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RF002 – Avisos e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Nesta área, teremos avisos destinados aos integrantes da pastoral, postados pelos administradores, a respeito de eventos ou informações de importância.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RN004, RN014, RN016, RN017.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RF003 – Escalas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Este sistema irá gerar escalas de serviço para missas e eventos a partir da disponibilidade dos integrantes do grupo.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RN003, RN006 - RN011, RN014.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RF004 – Administração (CRUD)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Área de gerenciamento dos administradores, permissões e de algumas das funcionalidades do site.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RN004, RN005, RN013, RN014.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RF005 – Doações/Contribuições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line="288" w:lineRule="auto"/>
        <w:ind w:left="1713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Área dedicada para o recebimento de doações e contribuições feitas pelos membros para o caixa da pastoral. Doações podem ser feitas também por visitantes, por meio da página inicial.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RN003, RN0012, RN018.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RF006 – Contatos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Lista com os contatos importantes de toda a paróquia e diocese e Sistema de suporte aos usuários por meio de tickets, para resolução de dúvidas pertinentes ao sistema ou 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RN003, RN013, RN018.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highlight w:val="yellow"/>
        </w:rPr>
      </w:pPr>
      <w:bookmarkStart w:colFirst="0" w:colLast="0" w:name="_2r0uhxc" w:id="63"/>
      <w:bookmarkEnd w:id="63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RF007 – Liturgia Diária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bookmarkStart w:colFirst="0" w:colLast="0" w:name="_1664s55" w:id="64"/>
      <w:bookmarkEnd w:id="64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Liturgia completa de todas as missas, com algumas orações.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>
          <w:highlight w:val="yellow"/>
        </w:rPr>
      </w:pPr>
      <w:bookmarkStart w:colFirst="0" w:colLast="0" w:name="_3q5sasy" w:id="65"/>
      <w:bookmarkEnd w:id="65"/>
      <w:r w:rsidDel="00000000" w:rsidR="00000000" w:rsidRPr="00000000">
        <w:rPr>
          <w:rFonts w:ascii="Montserrat" w:cs="Montserrat" w:eastAsia="Montserrat" w:hAnsi="Montserrat"/>
          <w:b w:val="1"/>
          <w:highlight w:val="yellow"/>
          <w:rtl w:val="0"/>
        </w:rPr>
        <w:t xml:space="preserve">RN003, RN015, RN019.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6"/>
        </w:numPr>
        <w:ind w:left="0" w:firstLine="0"/>
        <w:contextualSpacing w:val="0"/>
        <w:jc w:val="both"/>
        <w:rPr/>
      </w:pPr>
      <w:bookmarkStart w:colFirst="0" w:colLast="0" w:name="_25b2l0r" w:id="66"/>
      <w:bookmarkEnd w:id="66"/>
      <w:r w:rsidDel="00000000" w:rsidR="00000000" w:rsidRPr="00000000">
        <w:rPr>
          <w:rtl w:val="0"/>
        </w:rPr>
        <w:t xml:space="preserve">Requisitos Não-funcionais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contextualSpacing w:val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RNF001 – MySQL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Sistema de gerenciamento de banco de dados (SGBD) gratuito que utiliza a linguagem SQL.</w:t>
      </w:r>
    </w:p>
    <w:p w:rsidR="00000000" w:rsidDel="00000000" w:rsidP="00000000" w:rsidRDefault="00000000" w:rsidRPr="00000000" w14:paraId="000000A9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RNF002 – PHP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Linguagem de script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open source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bastante utilizada para desenvolvimento web. </w:t>
      </w:r>
    </w:p>
    <w:p w:rsidR="00000000" w:rsidDel="00000000" w:rsidP="00000000" w:rsidRDefault="00000000" w:rsidRPr="00000000" w14:paraId="000000AB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RNF003 – HTML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Linguagem básica da internet, utilizada para desenvolver websites por meio de hipertextos.</w:t>
      </w:r>
    </w:p>
    <w:p w:rsidR="00000000" w:rsidDel="00000000" w:rsidP="00000000" w:rsidRDefault="00000000" w:rsidRPr="00000000" w14:paraId="000000AD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RNF004 – CSS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Linguagem de estilos utilizada como complemento às linguagens de desenvolvimento web.</w:t>
      </w:r>
    </w:p>
    <w:p w:rsidR="00000000" w:rsidDel="00000000" w:rsidP="00000000" w:rsidRDefault="00000000" w:rsidRPr="00000000" w14:paraId="000000AF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RNF005 –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Biblioteca/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framework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popular e responsiva de PHP.</w:t>
      </w:r>
    </w:p>
    <w:p w:rsidR="00000000" w:rsidDel="00000000" w:rsidP="00000000" w:rsidRDefault="00000000" w:rsidRPr="00000000" w14:paraId="000000B1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RNF006 – PHPMyAdmin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Aplicativo web utilizado para integrar bancos de dados MySQL à internet.</w:t>
      </w:r>
    </w:p>
    <w:p w:rsidR="00000000" w:rsidDel="00000000" w:rsidP="00000000" w:rsidRDefault="00000000" w:rsidRPr="00000000" w14:paraId="000000B3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RNF007 – JavaScript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Linguagem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front-end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utilizada para manipular o comportamento de uma página web.</w:t>
      </w:r>
    </w:p>
    <w:p w:rsidR="00000000" w:rsidDel="00000000" w:rsidP="00000000" w:rsidRDefault="00000000" w:rsidRPr="00000000" w14:paraId="000000B5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RNF008 – JQuery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Biblioteca de funções de JavaScript utilizada para simplificar o lado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client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dos scripts HTML.</w:t>
      </w:r>
    </w:p>
    <w:p w:rsidR="00000000" w:rsidDel="00000000" w:rsidP="00000000" w:rsidRDefault="00000000" w:rsidRPr="00000000" w14:paraId="000000B7">
      <w:pPr>
        <w:spacing w:after="140" w:line="288" w:lineRule="auto"/>
        <w:contextualSpacing w:val="0"/>
        <w:jc w:val="both"/>
        <w:rPr>
          <w:rFonts w:ascii="Montserrat" w:cs="Montserrat" w:eastAsia="Montserrat" w:hAnsi="Montserrat"/>
          <w:b w:val="1"/>
        </w:rPr>
      </w:pPr>
      <w:bookmarkStart w:colFirst="0" w:colLast="0" w:name="_kgcv8k" w:id="67"/>
      <w:bookmarkEnd w:id="6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RNF009 – Apache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140" w:line="288" w:lineRule="auto"/>
        <w:ind w:left="1713" w:hanging="360"/>
        <w:contextualSpacing w:val="0"/>
        <w:jc w:val="both"/>
        <w:rPr/>
      </w:pPr>
      <w:bookmarkStart w:colFirst="0" w:colLast="0" w:name="_34g0dwd" w:id="68"/>
      <w:bookmarkEnd w:id="6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Servidor web de uso livre.</w:t>
      </w:r>
    </w:p>
    <w:sectPr>
      <w:headerReference r:id="rId6" w:type="default"/>
      <w:pgSz w:h="16838" w:w="11906"/>
      <w:pgMar w:bottom="1134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jc w:val="left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b w:val="1"/>
        <w:rtl w:val="0"/>
      </w:rPr>
      <w:tab/>
    </w:r>
    <w:r w:rsidDel="00000000" w:rsidR="00000000" w:rsidRPr="00000000">
      <w:rPr>
        <w:b w:val="1"/>
      </w:rPr>
      <w:drawing>
        <wp:inline distB="0" distT="0" distL="114300" distR="117475">
          <wp:extent cx="1196975" cy="8451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8451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jc w:val="center"/>
      <w:rPr>
        <w:b w:val="1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CURSO DE ANÁLISE E DESENVOLVIMENTO DE SISTEMAS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433" w:hanging="360"/>
      </w:pPr>
      <w:rPr/>
    </w:lvl>
    <w:lvl w:ilvl="2">
      <w:start w:val="1"/>
      <w:numFmt w:val="bullet"/>
      <w:lvlText w:val=""/>
      <w:lvlJc w:val="left"/>
      <w:pPr>
        <w:ind w:left="3153" w:hanging="360"/>
      </w:pPr>
      <w:rPr/>
    </w:lvl>
    <w:lvl w:ilvl="3">
      <w:start w:val="1"/>
      <w:numFmt w:val="bullet"/>
      <w:lvlText w:val=""/>
      <w:lvlJc w:val="left"/>
      <w:pPr>
        <w:ind w:left="3873" w:hanging="360"/>
      </w:pPr>
      <w:rPr/>
    </w:lvl>
    <w:lvl w:ilvl="4">
      <w:start w:val="1"/>
      <w:numFmt w:val="bullet"/>
      <w:lvlText w:val="o"/>
      <w:lvlJc w:val="left"/>
      <w:pPr>
        <w:ind w:left="4593" w:hanging="360"/>
      </w:pPr>
      <w:rPr/>
    </w:lvl>
    <w:lvl w:ilvl="5">
      <w:start w:val="1"/>
      <w:numFmt w:val="bullet"/>
      <w:lvlText w:val=""/>
      <w:lvlJc w:val="left"/>
      <w:pPr>
        <w:ind w:left="5313" w:hanging="360"/>
      </w:pPr>
      <w:rPr/>
    </w:lvl>
    <w:lvl w:ilvl="6">
      <w:start w:val="1"/>
      <w:numFmt w:val="bullet"/>
      <w:lvlText w:val=""/>
      <w:lvlJc w:val="left"/>
      <w:pPr>
        <w:ind w:left="6033" w:hanging="360"/>
      </w:pPr>
      <w:rPr/>
    </w:lvl>
    <w:lvl w:ilvl="7">
      <w:start w:val="1"/>
      <w:numFmt w:val="bullet"/>
      <w:lvlText w:val="o"/>
      <w:lvlJc w:val="left"/>
      <w:pPr>
        <w:ind w:left="6753" w:hanging="360"/>
      </w:pPr>
      <w:rPr/>
    </w:lvl>
    <w:lvl w:ilvl="8">
      <w:start w:val="1"/>
      <w:numFmt w:val="bullet"/>
      <w:lvlText w:val=""/>
      <w:lvlJc w:val="left"/>
      <w:pPr>
        <w:ind w:left="7473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870" w:hanging="51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left="360" w:hanging="36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57" w:before="57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57" w:before="227" w:line="259" w:lineRule="auto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