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ACAT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ACE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ACRONYMS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ADNS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AFATDS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ALE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ALIS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AM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AMA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AMERICA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AN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AN/MRC</w:t>
            </w:r>
          </w:p>
        </w:tc>
        <w:tc>
          <w:tcPr>
            <w:tcW w:type="dxa" w:w="4320"/>
          </w:tcPr>
          <w:p>
            <w:r>
              <w:t>Army Navy/Mobile Radio Communications</w:t>
            </w:r>
          </w:p>
        </w:tc>
      </w:tr>
      <w:tr>
        <w:tc>
          <w:tcPr>
            <w:tcW w:type="dxa" w:w="4320"/>
          </w:tcPr>
          <w:p>
            <w:r>
              <w:t>AN/PRC-160</w:t>
            </w:r>
          </w:p>
        </w:tc>
        <w:tc>
          <w:tcPr>
            <w:tcW w:type="dxa" w:w="4320"/>
          </w:tcPr>
          <w:p>
            <w:r>
              <w:t>Army Navy/Portable Radio Communications-160</w:t>
            </w:r>
          </w:p>
        </w:tc>
      </w:tr>
      <w:tr>
        <w:tc>
          <w:tcPr>
            <w:tcW w:type="dxa" w:w="4320"/>
          </w:tcPr>
          <w:p>
            <w:r>
              <w:t>AN/TRC</w:t>
            </w:r>
          </w:p>
        </w:tc>
        <w:tc>
          <w:tcPr>
            <w:tcW w:type="dxa" w:w="4320"/>
          </w:tcPr>
          <w:p>
            <w:r>
              <w:t>Army Navy/Transportable Radio Communications</w:t>
            </w:r>
          </w:p>
        </w:tc>
      </w:tr>
      <w:tr>
        <w:tc>
          <w:tcPr>
            <w:tcW w:type="dxa" w:w="4320"/>
          </w:tcPr>
          <w:p>
            <w:r>
              <w:t>AN/VRC</w:t>
            </w:r>
          </w:p>
        </w:tc>
        <w:tc>
          <w:tcPr>
            <w:tcW w:type="dxa" w:w="4320"/>
          </w:tcPr>
          <w:p>
            <w:r>
              <w:t>Army Navy/Vehicular Radio Communications</w:t>
            </w:r>
          </w:p>
        </w:tc>
      </w:tr>
      <w:tr>
        <w:tc>
          <w:tcPr>
            <w:tcW w:type="dxa" w:w="4320"/>
          </w:tcPr>
          <w:p>
            <w:r>
              <w:t>ANGLICO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APPENDIX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ARG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ASHLAND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ASSESSMENT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BATS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BATS-D</w:t>
            </w:r>
          </w:p>
        </w:tc>
        <w:tc>
          <w:tcPr>
            <w:tcW w:type="dxa" w:w="4320"/>
          </w:tcPr>
          <w:p>
            <w:r>
              <w:t>Battlefield Awareness Targeting System – Dismounted</w:t>
            </w:r>
          </w:p>
        </w:tc>
      </w:tr>
      <w:tr>
        <w:tc>
          <w:tcPr>
            <w:tcW w:type="dxa" w:w="4320"/>
          </w:tcPr>
          <w:p>
            <w:r>
              <w:t>BAY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BCR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BFSA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BFT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BISOG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BLOS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BLT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BY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CA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CANES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CAS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CATEGORY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CD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CFF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CHANGE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CIC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CISO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CKLAND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CLASSIFIED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CLSM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CM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COMSEC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CONTACT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CONTENTS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CONTROLLED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COP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COVID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CPA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CTI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CUI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DAGR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DAMA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DATE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DC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DD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DESIGN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DESTRUCTION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DISA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DISN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DISTRIBUTION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DOCUMENT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DPA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DSN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DoD</w:t>
            </w:r>
          </w:p>
        </w:tc>
        <w:tc>
          <w:tcPr>
            <w:tcW w:type="dxa" w:w="4320"/>
          </w:tcPr>
          <w:p>
            <w:r>
              <w:t>Department of Defense</w:t>
            </w:r>
          </w:p>
        </w:tc>
      </w:tr>
      <w:tr>
        <w:tc>
          <w:tcPr>
            <w:tcW w:type="dxa" w:w="4320"/>
          </w:tcPr>
          <w:p>
            <w:r>
              <w:t>DoDI</w:t>
            </w:r>
          </w:p>
        </w:tc>
        <w:tc>
          <w:tcPr>
            <w:tcW w:type="dxa" w:w="4320"/>
          </w:tcPr>
          <w:p>
            <w:r>
              <w:t>Department of Defense Instruction</w:t>
            </w:r>
          </w:p>
        </w:tc>
      </w:tr>
      <w:tr>
        <w:tc>
          <w:tcPr>
            <w:tcW w:type="dxa" w:w="4320"/>
          </w:tcPr>
          <w:p>
            <w:r>
              <w:t>EMT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EMUT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ENS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ENVIRONMENT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EPLRS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ESG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EVENT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FACs</w:t>
            </w:r>
          </w:p>
        </w:tc>
        <w:tc>
          <w:tcPr>
            <w:tcW w:type="dxa" w:w="4320"/>
          </w:tcPr>
          <w:p>
            <w:r>
              <w:t>Forward Air Controllers</w:t>
            </w:r>
          </w:p>
        </w:tc>
      </w:tr>
      <w:tr>
        <w:tc>
          <w:tcPr>
            <w:tcW w:type="dxa" w:w="4320"/>
          </w:tcPr>
          <w:p>
            <w:r>
              <w:t>FHMUX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FIELD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FIGURES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FM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FO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FOR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FORM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FSCC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FSCM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GCCS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GCCS-M</w:t>
            </w:r>
          </w:p>
        </w:tc>
        <w:tc>
          <w:tcPr>
            <w:tcW w:type="dxa" w:w="4320"/>
          </w:tcPr>
          <w:p>
            <w:r>
              <w:t>Global Command and Control System – Maritime</w:t>
            </w:r>
          </w:p>
        </w:tc>
      </w:tr>
      <w:tr>
        <w:tc>
          <w:tcPr>
            <w:tcW w:type="dxa" w:w="4320"/>
          </w:tcPr>
          <w:p>
            <w:r>
              <w:t>GCSS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GENSER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GERMANTOWN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GPS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GREEN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GYK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HAVEQUICK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HAZARD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HF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HFSAR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HISTORY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HP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HPW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HQ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II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III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INFORMATION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INSTRUCTIONS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INTRODUCTION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IP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IV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IW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JADOCS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JBC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JBCP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JPAS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JREAP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JSF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JTACs</w:t>
            </w:r>
          </w:p>
        </w:tc>
        <w:tc>
          <w:tcPr>
            <w:tcW w:type="dxa" w:w="4320"/>
          </w:tcPr>
          <w:p>
            <w:r>
              <w:t>Joint Terminal Attack Controllers</w:t>
            </w:r>
          </w:p>
        </w:tc>
      </w:tr>
      <w:tr>
        <w:tc>
          <w:tcPr>
            <w:tcW w:type="dxa" w:w="4320"/>
          </w:tcPr>
          <w:p>
            <w:r>
              <w:t>JTCW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LCDR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LFOC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LHA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LIST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LMMT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LOS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LPD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LSD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LT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LTJG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MAGTF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MANAGEMENT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MARFORPAC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MATRIX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MC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MCH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MCO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MCSC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MCTSSA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MEF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MEU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MMM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MOJO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MRC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MUOS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NEW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NFCS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NIPR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NOC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NOTICE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NPC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NSFS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NUMBERS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OF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OGA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ORLEANS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PAGE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PCA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PEP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PESD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PLI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POA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POA&amp;M</w:t>
            </w:r>
          </w:p>
        </w:tc>
        <w:tc>
          <w:tcPr>
            <w:tcW w:type="dxa" w:w="4320"/>
          </w:tcPr>
          <w:p>
            <w:r>
              <w:t>Plan of Action and Milestones</w:t>
            </w:r>
          </w:p>
        </w:tc>
      </w:tr>
      <w:tr>
        <w:tc>
          <w:tcPr>
            <w:tcW w:type="dxa" w:w="4320"/>
          </w:tcPr>
          <w:p>
            <w:r>
              <w:t>POC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POINTS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POTS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PPE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PRC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PRI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PROBABILITY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PVT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RAC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REASON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RF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RISK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RT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SA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SACC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SATCOM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SCI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SEAL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SEVERITY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SHAWN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SIGNATURE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SINCGARS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SIPR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SME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SMEs</w:t>
            </w:r>
          </w:p>
        </w:tc>
        <w:tc>
          <w:tcPr>
            <w:tcW w:type="dxa" w:w="4320"/>
          </w:tcPr>
          <w:p>
            <w:r>
              <w:t>Subject Matter Experts</w:t>
            </w:r>
          </w:p>
        </w:tc>
      </w:tr>
      <w:tr>
        <w:tc>
          <w:tcPr>
            <w:tcW w:type="dxa" w:w="4320"/>
          </w:tcPr>
          <w:p>
            <w:r>
              <w:t>SMO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SOP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SOT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SOTs</w:t>
            </w:r>
          </w:p>
        </w:tc>
        <w:tc>
          <w:tcPr>
            <w:tcW w:type="dxa" w:w="4320"/>
          </w:tcPr>
          <w:p>
            <w:r>
              <w:t>Systems Operation Tests</w:t>
            </w:r>
          </w:p>
        </w:tc>
      </w:tr>
      <w:tr>
        <w:tc>
          <w:tcPr>
            <w:tcW w:type="dxa" w:w="4320"/>
          </w:tcPr>
          <w:p>
            <w:r>
              <w:t>SPAWAR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SRC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SRW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SSB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STATEMENT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STONE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STT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SUT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SVTC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SVTCs</w:t>
            </w:r>
          </w:p>
        </w:tc>
        <w:tc>
          <w:tcPr>
            <w:tcW w:type="dxa" w:w="4320"/>
          </w:tcPr>
          <w:p>
            <w:r>
              <w:t>Secret Video Teleconferences</w:t>
            </w:r>
          </w:p>
        </w:tc>
      </w:tr>
      <w:tr>
        <w:tc>
          <w:tcPr>
            <w:tcW w:type="dxa" w:w="4320"/>
          </w:tcPr>
          <w:p>
            <w:r>
              <w:t>SWAN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SWR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SWaP</w:t>
            </w:r>
          </w:p>
        </w:tc>
        <w:tc>
          <w:tcPr>
            <w:tcW w:type="dxa" w:w="4320"/>
          </w:tcPr>
          <w:p>
            <w:r>
              <w:t>size, weight, and power</w:t>
            </w:r>
          </w:p>
        </w:tc>
      </w:tr>
      <w:tr>
        <w:tc>
          <w:tcPr>
            <w:tcW w:type="dxa" w:w="4320"/>
          </w:tcPr>
          <w:p>
            <w:r>
              <w:t>TABLE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TABLES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TACLOG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TACP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TADIL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TBMCS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TCD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TCS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TEST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THS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TIR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TRAP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TRC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TTRG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U.S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UAS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UHF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UNCLASSIFIED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USMC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USN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USS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VERSION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VHF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VLAN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VMF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VMFA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VNA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VOSIP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VRC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VSWR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WAN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WASP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WSD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YY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