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xl/styles.xml" ContentType="application/vnd.openxmlformats-officedocument.spreadsheetml.styles+xml"/>
  <Override PartName="/xl/theme/theme1.xml" ContentType="application/vnd.openxmlformats-officedocument.theme+xml"/>
  <Override PartName="/xl/workbook.xml" ContentType="application/vnd.openxmlformats-officedocument.spreadsheetml.sheet.main+xml"/>
  <Override PartName="/xl/worksheets/sheet1.xml" ContentType="application/vnd.openxmlformats-officedocument.spreadsheetml.worksheet+xml"/>
  <Override PartName="/xl/sharedStrings.xml" ContentType="application/vnd.openxmlformats-officedocument.spreadsheetml.sharedString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xl/workbook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xl/workbook.xml><?xml version="1.0" encoding="utf-8"?>
<workbook xmlns="http://schemas.openxmlformats.org/spreadsheetml/2006/main" xmlns:r="http://schemas.openxmlformats.org/officeDocument/2006/relationships">
  <fileVersion appName="xl" lastEdited="4" lowestEdited="4" rupBuild="4505"/>
  <workbookPr defaultThemeVersion="124226"/>
  <bookViews>
    <workbookView xWindow="240" yWindow="15" windowWidth="16095" windowHeight="9660"/>
  </bookViews>
  <sheets>
    <sheet name="Sheet1" sheetId="1" r:id="rId1"/>
  </sheets>
  <calcPr calcId="124519" fullCalcOnLoad="1"/>
</workbook>
</file>

<file path=xl/sharedStrings.xml><?xml version="1.0" encoding="utf-8"?>
<sst xmlns="http://schemas.openxmlformats.org/spreadsheetml/2006/main" count="140" uniqueCount="140">
  <si>
    <t>ADNS</t>
  </si>
  <si>
    <t>Automated Digital Network System</t>
  </si>
  <si>
    <t>AFATDS</t>
  </si>
  <si>
    <t>Advanced Field Artillery Tactical Data System</t>
  </si>
  <si>
    <t>ALE</t>
  </si>
  <si>
    <t>Automatic Link Establishment</t>
  </si>
  <si>
    <t>AM</t>
  </si>
  <si>
    <t>amplitude modulation</t>
  </si>
  <si>
    <t>AN/MRC</t>
  </si>
  <si>
    <t>Army Navy/Mobile Radio Communications</t>
  </si>
  <si>
    <t>AN/PRC-160</t>
  </si>
  <si>
    <t>Army Navy/Portable Radio Communications-160</t>
  </si>
  <si>
    <t>AN/TRC</t>
  </si>
  <si>
    <t>Army Navy/Transportable Radio Communications</t>
  </si>
  <si>
    <t>AN/VRC</t>
  </si>
  <si>
    <t>Army Navy/Vehicular Radio Communications</t>
  </si>
  <si>
    <t>ARG</t>
  </si>
  <si>
    <t>Amphibious Ready Group</t>
  </si>
  <si>
    <t>BATS-D</t>
  </si>
  <si>
    <t>Battlefield Awareness Targeting System – Dismounted</t>
  </si>
  <si>
    <t>BISOG</t>
  </si>
  <si>
    <t>Blue in Support of Green</t>
  </si>
  <si>
    <t>CANES</t>
  </si>
  <si>
    <t>Consolidated Afloat Network and Enterprise Services</t>
  </si>
  <si>
    <t>CIC</t>
  </si>
  <si>
    <t>Combat Information Center</t>
  </si>
  <si>
    <t>CISO</t>
  </si>
  <si>
    <t>Chief Information Security Officer</t>
  </si>
  <si>
    <t>CLSM</t>
  </si>
  <si>
    <t>Conical Logarithmic Spiral Mobile Omni-Directional</t>
  </si>
  <si>
    <t>CM</t>
  </si>
  <si>
    <t>Configuration Management</t>
  </si>
  <si>
    <t>COMSEC</t>
  </si>
  <si>
    <t>Communications Security</t>
  </si>
  <si>
    <t>COP</t>
  </si>
  <si>
    <t>common operational picture</t>
  </si>
  <si>
    <t>CUI</t>
  </si>
  <si>
    <t>CONTROLLED UNCLASSIFIED INFORMATION</t>
  </si>
  <si>
    <t>DAGR</t>
  </si>
  <si>
    <t>Defense Advanced Global Positioning System (GPS) Receiver</t>
  </si>
  <si>
    <t>DISN</t>
  </si>
  <si>
    <t>Defense Information Systems Network</t>
  </si>
  <si>
    <t>DPA</t>
  </si>
  <si>
    <t>Data Processing Annex</t>
  </si>
  <si>
    <t>DoD</t>
  </si>
  <si>
    <t>Department of Defense</t>
  </si>
  <si>
    <t>DoDI</t>
  </si>
  <si>
    <t>Department of Defense Instruction</t>
  </si>
  <si>
    <t>EMUT</t>
  </si>
  <si>
    <t>Enhanced Manpack UHF Tactical</t>
  </si>
  <si>
    <t>EPLRS</t>
  </si>
  <si>
    <t>Enhanced Position Location and Reporting System</t>
  </si>
  <si>
    <t>FACs</t>
  </si>
  <si>
    <t>Forward Air Controllers</t>
  </si>
  <si>
    <t>FHMUX</t>
  </si>
  <si>
    <t>Frequency Hopping Multiplexer</t>
  </si>
  <si>
    <t>FM</t>
  </si>
  <si>
    <t>Frequency Modulation</t>
  </si>
  <si>
    <t>GCCS-M</t>
  </si>
  <si>
    <t>Global Command and Control System – Maritime</t>
  </si>
  <si>
    <t>GPS</t>
  </si>
  <si>
    <t>Global Positioning System</t>
  </si>
  <si>
    <t>HF</t>
  </si>
  <si>
    <t>High Frequency</t>
  </si>
  <si>
    <t>HPW</t>
  </si>
  <si>
    <t>High Performance Waveform</t>
  </si>
  <si>
    <t>JADOCS</t>
  </si>
  <si>
    <t>Joint Automated Deep Operations Coordination System</t>
  </si>
  <si>
    <t>JPAS</t>
  </si>
  <si>
    <t>Joint Personnel Adjudication System</t>
  </si>
  <si>
    <t>JSF</t>
  </si>
  <si>
    <t>Joint Strike Fighter</t>
  </si>
  <si>
    <t>JTACs</t>
  </si>
  <si>
    <t>Joint Terminal Attack Controllers</t>
  </si>
  <si>
    <t>JTCW</t>
  </si>
  <si>
    <t>Joint Tactical COP Workstation</t>
  </si>
  <si>
    <t>LMMT</t>
  </si>
  <si>
    <t>Link Monitoring and Management Tool</t>
  </si>
  <si>
    <t>MAGTF</t>
  </si>
  <si>
    <t>Marine Air-Ground Task Force</t>
  </si>
  <si>
    <t>MCSC</t>
  </si>
  <si>
    <t>Mission Command Support Center</t>
  </si>
  <si>
    <t>MEU</t>
  </si>
  <si>
    <t>Marine Expeditionary Unit</t>
  </si>
  <si>
    <t>MOJO</t>
  </si>
  <si>
    <t>Move Out / Jump Off</t>
  </si>
  <si>
    <t>MUOS</t>
  </si>
  <si>
    <t>Mobile User Objective System</t>
  </si>
  <si>
    <t>NFCS</t>
  </si>
  <si>
    <t>Naval Fires Control System</t>
  </si>
  <si>
    <t>NPC</t>
  </si>
  <si>
    <t>non-permanent change</t>
  </si>
  <si>
    <t>OGA</t>
  </si>
  <si>
    <t>Organizations</t>
  </si>
  <si>
    <t>PCA</t>
  </si>
  <si>
    <t>Physical Configuration Audits</t>
  </si>
  <si>
    <t>PEP</t>
  </si>
  <si>
    <t>Peak Envelope Power</t>
  </si>
  <si>
    <t>POA&amp;M</t>
  </si>
  <si>
    <t>Plan of Action and Milestones</t>
  </si>
  <si>
    <t>RAC</t>
  </si>
  <si>
    <t>Risk Assessment Code</t>
  </si>
  <si>
    <t>SCI</t>
  </si>
  <si>
    <t>Sensitive Compartmented Information</t>
  </si>
  <si>
    <t>SINCGARS</t>
  </si>
  <si>
    <t>Single Channel Ground and Airborne Radio System</t>
  </si>
  <si>
    <t>SME</t>
  </si>
  <si>
    <t>Subject Matter Expert</t>
  </si>
  <si>
    <t>SMEs</t>
  </si>
  <si>
    <t>Subject Matter Experts</t>
  </si>
  <si>
    <t>SMO</t>
  </si>
  <si>
    <t>Security Management Office</t>
  </si>
  <si>
    <t>SOT</t>
  </si>
  <si>
    <t>Systems Operability Test</t>
  </si>
  <si>
    <t>SOTs</t>
  </si>
  <si>
    <t>Systems Operation Tests</t>
  </si>
  <si>
    <t>SSB</t>
  </si>
  <si>
    <t>Single Side Band</t>
  </si>
  <si>
    <t>STT</t>
  </si>
  <si>
    <t>Small Tactical Terminal</t>
  </si>
  <si>
    <t>SVTCs</t>
  </si>
  <si>
    <t>Secret Video Teleconferences</t>
  </si>
  <si>
    <t>SWaP</t>
  </si>
  <si>
    <t>size, weight, and power</t>
  </si>
  <si>
    <t>TACP</t>
  </si>
  <si>
    <t>Tactical Air Control Party</t>
  </si>
  <si>
    <t>TBMCS</t>
  </si>
  <si>
    <t>Theater Battle Management Core System</t>
  </si>
  <si>
    <t>TCS</t>
  </si>
  <si>
    <t>Tactical Common Operational Picture (COP) Server</t>
  </si>
  <si>
    <t>TIR</t>
  </si>
  <si>
    <t>Test Incident Report</t>
  </si>
  <si>
    <t>VNA</t>
  </si>
  <si>
    <t>Vector Network Analyzer</t>
  </si>
  <si>
    <t>VSWR</t>
  </si>
  <si>
    <t>Voltage Standing Wave Ratio</t>
  </si>
  <si>
    <t>WAN</t>
  </si>
  <si>
    <t>wide area network</t>
  </si>
  <si>
    <t>WSD</t>
  </si>
  <si>
    <t>Warfighter Support Division</t>
  </si>
</sst>
</file>

<file path=xl/styles.xml><?xml version="1.0" encoding="utf-8"?>
<styleSheet xmlns="http://schemas.openxmlformats.org/spreadsheetml/2006/main">
  <fonts count="1">
    <font>
      <sz val="11"/>
      <color theme="1"/>
      <name val="Calibri"/>
      <family val="2"/>
      <scheme val="minor"/>
    </font>
  </fonts>
  <fills count="2">
    <fill>
      <patternFill patternType="none"/>
    </fill>
    <fill>
      <patternFill patternType="gray125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1">
    <xf numFmtId="0" fontId="0" fillId="0" borderId="0" xfId="0"/>
  </cellXfs>
  <cellStyles count="1">
    <cellStyle name="Normal" xfId="0" builtinId="0"/>
  </cellStyles>
  <dxfs count="0"/>
  <tableStyles count="0" defaultTableStyle="TableStyleMedium9" defaultPivotStyle="PivotStyleLight16"/>
</styleSheet>
</file>

<file path=xl/_rels/workbook.xml.rels><?xml version="1.0" encoding="UTF-8" standalone="yes"?>
<Relationships xmlns="http://schemas.openxmlformats.org/package/2006/relationships"><Relationship Id="rId1" Type="http://schemas.openxmlformats.org/officeDocument/2006/relationships/worksheet" Target="worksheets/sheet1.xml"/><Relationship Id="rId2" Type="http://schemas.openxmlformats.org/officeDocument/2006/relationships/theme" Target="theme/theme1.xml"/><Relationship Id="rId3" Type="http://schemas.openxmlformats.org/officeDocument/2006/relationships/styles" Target="styles.xml"/><Relationship Id="rId4" Type="http://schemas.openxmlformats.org/officeDocument/2006/relationships/sharedStrings" Target="sharedStrings.xml"/></Relationships>
</file>

<file path=xl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xl/worksheets/sheet1.xml><?xml version="1.0" encoding="utf-8"?>
<worksheet xmlns="http://schemas.openxmlformats.org/spreadsheetml/2006/main" xmlns:r="http://schemas.openxmlformats.org/officeDocument/2006/relationships">
  <dimension ref="A1:B70"/>
  <sheetViews>
    <sheetView tabSelected="1" workbookViewId="0"/>
  </sheetViews>
  <sheetFormatPr defaultRowHeight="15"/>
  <sheetData>
    <row r="1" spans="1:2">
      <c r="A1" t="s">
        <v>0</v>
      </c>
      <c r="B1" t="s">
        <v>1</v>
      </c>
    </row>
    <row r="2" spans="1:2">
      <c r="A2" t="s">
        <v>2</v>
      </c>
      <c r="B2" t="s">
        <v>3</v>
      </c>
    </row>
    <row r="3" spans="1:2">
      <c r="A3" t="s">
        <v>4</v>
      </c>
      <c r="B3" t="s">
        <v>5</v>
      </c>
    </row>
    <row r="4" spans="1:2">
      <c r="A4" t="s">
        <v>6</v>
      </c>
      <c r="B4" t="s">
        <v>7</v>
      </c>
    </row>
    <row r="5" spans="1:2">
      <c r="A5" t="s">
        <v>8</v>
      </c>
      <c r="B5" t="s">
        <v>9</v>
      </c>
    </row>
    <row r="6" spans="1:2">
      <c r="A6" t="s">
        <v>10</v>
      </c>
      <c r="B6" t="s">
        <v>11</v>
      </c>
    </row>
    <row r="7" spans="1:2">
      <c r="A7" t="s">
        <v>12</v>
      </c>
      <c r="B7" t="s">
        <v>13</v>
      </c>
    </row>
    <row r="8" spans="1:2">
      <c r="A8" t="s">
        <v>14</v>
      </c>
      <c r="B8" t="s">
        <v>15</v>
      </c>
    </row>
    <row r="9" spans="1:2">
      <c r="A9" t="s">
        <v>16</v>
      </c>
      <c r="B9" t="s">
        <v>17</v>
      </c>
    </row>
    <row r="10" spans="1:2">
      <c r="A10" t="s">
        <v>18</v>
      </c>
      <c r="B10" t="s">
        <v>19</v>
      </c>
    </row>
    <row r="11" spans="1:2">
      <c r="A11" t="s">
        <v>20</v>
      </c>
      <c r="B11" t="s">
        <v>21</v>
      </c>
    </row>
    <row r="12" spans="1:2">
      <c r="A12" t="s">
        <v>22</v>
      </c>
      <c r="B12" t="s">
        <v>23</v>
      </c>
    </row>
    <row r="13" spans="1:2">
      <c r="A13" t="s">
        <v>24</v>
      </c>
      <c r="B13" t="s">
        <v>25</v>
      </c>
    </row>
    <row r="14" spans="1:2">
      <c r="A14" t="s">
        <v>26</v>
      </c>
      <c r="B14" t="s">
        <v>27</v>
      </c>
    </row>
    <row r="15" spans="1:2">
      <c r="A15" t="s">
        <v>28</v>
      </c>
      <c r="B15" t="s">
        <v>29</v>
      </c>
    </row>
    <row r="16" spans="1:2">
      <c r="A16" t="s">
        <v>30</v>
      </c>
      <c r="B16" t="s">
        <v>31</v>
      </c>
    </row>
    <row r="17" spans="1:2">
      <c r="A17" t="s">
        <v>32</v>
      </c>
      <c r="B17" t="s">
        <v>33</v>
      </c>
    </row>
    <row r="18" spans="1:2">
      <c r="A18" t="s">
        <v>34</v>
      </c>
      <c r="B18" t="s">
        <v>35</v>
      </c>
    </row>
    <row r="19" spans="1:2">
      <c r="A19" t="s">
        <v>36</v>
      </c>
      <c r="B19" t="s">
        <v>37</v>
      </c>
    </row>
    <row r="20" spans="1:2">
      <c r="A20" t="s">
        <v>38</v>
      </c>
      <c r="B20" t="s">
        <v>39</v>
      </c>
    </row>
    <row r="21" spans="1:2">
      <c r="A21" t="s">
        <v>40</v>
      </c>
      <c r="B21" t="s">
        <v>41</v>
      </c>
    </row>
    <row r="22" spans="1:2">
      <c r="A22" t="s">
        <v>42</v>
      </c>
      <c r="B22" t="s">
        <v>43</v>
      </c>
    </row>
    <row r="23" spans="1:2">
      <c r="A23" t="s">
        <v>44</v>
      </c>
      <c r="B23" t="s">
        <v>45</v>
      </c>
    </row>
    <row r="24" spans="1:2">
      <c r="A24" t="s">
        <v>46</v>
      </c>
      <c r="B24" t="s">
        <v>47</v>
      </c>
    </row>
    <row r="25" spans="1:2">
      <c r="A25" t="s">
        <v>48</v>
      </c>
      <c r="B25" t="s">
        <v>49</v>
      </c>
    </row>
    <row r="26" spans="1:2">
      <c r="A26" t="s">
        <v>50</v>
      </c>
      <c r="B26" t="s">
        <v>51</v>
      </c>
    </row>
    <row r="27" spans="1:2">
      <c r="A27" t="s">
        <v>52</v>
      </c>
      <c r="B27" t="s">
        <v>53</v>
      </c>
    </row>
    <row r="28" spans="1:2">
      <c r="A28" t="s">
        <v>54</v>
      </c>
      <c r="B28" t="s">
        <v>55</v>
      </c>
    </row>
    <row r="29" spans="1:2">
      <c r="A29" t="s">
        <v>56</v>
      </c>
      <c r="B29" t="s">
        <v>57</v>
      </c>
    </row>
    <row r="30" spans="1:2">
      <c r="A30" t="s">
        <v>58</v>
      </c>
      <c r="B30" t="s">
        <v>59</v>
      </c>
    </row>
    <row r="31" spans="1:2">
      <c r="A31" t="s">
        <v>60</v>
      </c>
      <c r="B31" t="s">
        <v>61</v>
      </c>
    </row>
    <row r="32" spans="1:2">
      <c r="A32" t="s">
        <v>62</v>
      </c>
      <c r="B32" t="s">
        <v>63</v>
      </c>
    </row>
    <row r="33" spans="1:2">
      <c r="A33" t="s">
        <v>64</v>
      </c>
      <c r="B33" t="s">
        <v>65</v>
      </c>
    </row>
    <row r="34" spans="1:2">
      <c r="A34" t="s">
        <v>66</v>
      </c>
      <c r="B34" t="s">
        <v>67</v>
      </c>
    </row>
    <row r="35" spans="1:2">
      <c r="A35" t="s">
        <v>68</v>
      </c>
      <c r="B35" t="s">
        <v>69</v>
      </c>
    </row>
    <row r="36" spans="1:2">
      <c r="A36" t="s">
        <v>70</v>
      </c>
      <c r="B36" t="s">
        <v>71</v>
      </c>
    </row>
    <row r="37" spans="1:2">
      <c r="A37" t="s">
        <v>72</v>
      </c>
      <c r="B37" t="s">
        <v>73</v>
      </c>
    </row>
    <row r="38" spans="1:2">
      <c r="A38" t="s">
        <v>74</v>
      </c>
      <c r="B38" t="s">
        <v>75</v>
      </c>
    </row>
    <row r="39" spans="1:2">
      <c r="A39" t="s">
        <v>76</v>
      </c>
      <c r="B39" t="s">
        <v>77</v>
      </c>
    </row>
    <row r="40" spans="1:2">
      <c r="A40" t="s">
        <v>78</v>
      </c>
      <c r="B40" t="s">
        <v>79</v>
      </c>
    </row>
    <row r="41" spans="1:2">
      <c r="A41" t="s">
        <v>80</v>
      </c>
      <c r="B41" t="s">
        <v>81</v>
      </c>
    </row>
    <row r="42" spans="1:2">
      <c r="A42" t="s">
        <v>82</v>
      </c>
      <c r="B42" t="s">
        <v>83</v>
      </c>
    </row>
    <row r="43" spans="1:2">
      <c r="A43" t="s">
        <v>84</v>
      </c>
      <c r="B43" t="s">
        <v>85</v>
      </c>
    </row>
    <row r="44" spans="1:2">
      <c r="A44" t="s">
        <v>86</v>
      </c>
      <c r="B44" t="s">
        <v>87</v>
      </c>
    </row>
    <row r="45" spans="1:2">
      <c r="A45" t="s">
        <v>88</v>
      </c>
      <c r="B45" t="s">
        <v>89</v>
      </c>
    </row>
    <row r="46" spans="1:2">
      <c r="A46" t="s">
        <v>90</v>
      </c>
      <c r="B46" t="s">
        <v>91</v>
      </c>
    </row>
    <row r="47" spans="1:2">
      <c r="A47" t="s">
        <v>92</v>
      </c>
      <c r="B47" t="s">
        <v>93</v>
      </c>
    </row>
    <row r="48" spans="1:2">
      <c r="A48" t="s">
        <v>94</v>
      </c>
      <c r="B48" t="s">
        <v>95</v>
      </c>
    </row>
    <row r="49" spans="1:2">
      <c r="A49" t="s">
        <v>96</v>
      </c>
      <c r="B49" t="s">
        <v>97</v>
      </c>
    </row>
    <row r="50" spans="1:2">
      <c r="A50" t="s">
        <v>98</v>
      </c>
      <c r="B50" t="s">
        <v>99</v>
      </c>
    </row>
    <row r="51" spans="1:2">
      <c r="A51" t="s">
        <v>100</v>
      </c>
      <c r="B51" t="s">
        <v>101</v>
      </c>
    </row>
    <row r="52" spans="1:2">
      <c r="A52" t="s">
        <v>102</v>
      </c>
      <c r="B52" t="s">
        <v>103</v>
      </c>
    </row>
    <row r="53" spans="1:2">
      <c r="A53" t="s">
        <v>104</v>
      </c>
      <c r="B53" t="s">
        <v>105</v>
      </c>
    </row>
    <row r="54" spans="1:2">
      <c r="A54" t="s">
        <v>106</v>
      </c>
      <c r="B54" t="s">
        <v>107</v>
      </c>
    </row>
    <row r="55" spans="1:2">
      <c r="A55" t="s">
        <v>108</v>
      </c>
      <c r="B55" t="s">
        <v>109</v>
      </c>
    </row>
    <row r="56" spans="1:2">
      <c r="A56" t="s">
        <v>110</v>
      </c>
      <c r="B56" t="s">
        <v>111</v>
      </c>
    </row>
    <row r="57" spans="1:2">
      <c r="A57" t="s">
        <v>112</v>
      </c>
      <c r="B57" t="s">
        <v>113</v>
      </c>
    </row>
    <row r="58" spans="1:2">
      <c r="A58" t="s">
        <v>114</v>
      </c>
      <c r="B58" t="s">
        <v>115</v>
      </c>
    </row>
    <row r="59" spans="1:2">
      <c r="A59" t="s">
        <v>116</v>
      </c>
      <c r="B59" t="s">
        <v>117</v>
      </c>
    </row>
    <row r="60" spans="1:2">
      <c r="A60" t="s">
        <v>118</v>
      </c>
      <c r="B60" t="s">
        <v>119</v>
      </c>
    </row>
    <row r="61" spans="1:2">
      <c r="A61" t="s">
        <v>120</v>
      </c>
      <c r="B61" t="s">
        <v>121</v>
      </c>
    </row>
    <row r="62" spans="1:2">
      <c r="A62" t="s">
        <v>122</v>
      </c>
      <c r="B62" t="s">
        <v>123</v>
      </c>
    </row>
    <row r="63" spans="1:2">
      <c r="A63" t="s">
        <v>124</v>
      </c>
      <c r="B63" t="s">
        <v>125</v>
      </c>
    </row>
    <row r="64" spans="1:2">
      <c r="A64" t="s">
        <v>126</v>
      </c>
      <c r="B64" t="s">
        <v>127</v>
      </c>
    </row>
    <row r="65" spans="1:2">
      <c r="A65" t="s">
        <v>128</v>
      </c>
      <c r="B65" t="s">
        <v>129</v>
      </c>
    </row>
    <row r="66" spans="1:2">
      <c r="A66" t="s">
        <v>130</v>
      </c>
      <c r="B66" t="s">
        <v>131</v>
      </c>
    </row>
    <row r="67" spans="1:2">
      <c r="A67" t="s">
        <v>132</v>
      </c>
      <c r="B67" t="s">
        <v>133</v>
      </c>
    </row>
    <row r="68" spans="1:2">
      <c r="A68" t="s">
        <v>134</v>
      </c>
      <c r="B68" t="s">
        <v>135</v>
      </c>
    </row>
    <row r="69" spans="1:2">
      <c r="A69" t="s">
        <v>136</v>
      </c>
      <c r="B69" t="s">
        <v>137</v>
      </c>
    </row>
    <row r="70" spans="1:2">
      <c r="A70" t="s">
        <v>138</v>
      </c>
      <c r="B70" t="s">
        <v>139</v>
      </c>
    </row>
  </sheetData>
  <pageMargins left="0.7" right="0.7" top="0.75" bottom="0.75" header="0.3" footer="0.3"/>
</worksheet>
</file>

<file path=docProps/app.xml><?xml version="1.0" encoding="utf-8"?>
<Properties xmlns="http://schemas.openxmlformats.org/officeDocument/2006/extended-properties" xmlns:vt="http://schemas.openxmlformats.org/officeDocument/2006/docPropsVTypes">
  <Application>Microsoft Excel</Application>
  <DocSecurity>0</DocSecurity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2022-07-05T14:51:28Z</dcterms:created>
  <dcterms:modified xsi:type="dcterms:W3CDTF">2022-07-05T14:51:28Z</dcterms:modified>
</cp:coreProperties>
</file>