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Horario: lunes a viernes.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Atención de 9 a 18 horas.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CocoaOOXMLWriter/2487.4</generator>
</meta>
</file>