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716704" w14:textId="77777777" w:rsidR="00C7178E" w:rsidRPr="00C7178E" w:rsidRDefault="00C7178E" w:rsidP="00C7178E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color w:val="454545"/>
        </w:rPr>
      </w:pPr>
      <w:r w:rsidRPr="00C7178E">
        <w:rPr>
          <w:rFonts w:asciiTheme="majorHAnsi" w:hAnsiTheme="majorHAnsi" w:cstheme="majorHAnsi"/>
          <w:color w:val="454545"/>
        </w:rPr>
        <w:t>Construction </w:t>
      </w:r>
    </w:p>
    <w:p w14:paraId="0789D60E" w14:textId="208454CD" w:rsidR="00C7178E" w:rsidRDefault="00C7178E" w:rsidP="00C7178E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color w:val="454545"/>
        </w:rPr>
      </w:pPr>
    </w:p>
    <w:p w14:paraId="0FB5F20D" w14:textId="18335E1A" w:rsidR="005555A6" w:rsidRDefault="005555A6" w:rsidP="00C7178E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color w:val="454545"/>
        </w:rPr>
      </w:pPr>
      <w:r>
        <w:rPr>
          <w:rFonts w:asciiTheme="majorHAnsi" w:hAnsiTheme="majorHAnsi" w:cstheme="majorHAnsi"/>
          <w:color w:val="454545"/>
        </w:rPr>
        <w:t xml:space="preserve">Questions: </w:t>
      </w:r>
    </w:p>
    <w:p w14:paraId="05ADCF56" w14:textId="3DB7C545" w:rsidR="005555A6" w:rsidRDefault="005555A6" w:rsidP="00C7178E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color w:val="454545"/>
        </w:rPr>
      </w:pPr>
      <w:r>
        <w:rPr>
          <w:rFonts w:asciiTheme="majorHAnsi" w:hAnsiTheme="majorHAnsi" w:cstheme="majorHAnsi"/>
          <w:color w:val="454545"/>
        </w:rPr>
        <w:t xml:space="preserve">How long typically between engineering estimate and first bids and decision bids? Which of these timespans is worth zeroing in on re: applications for these insights? </w:t>
      </w:r>
      <w:bookmarkStart w:id="0" w:name="_GoBack"/>
      <w:bookmarkEnd w:id="0"/>
    </w:p>
    <w:p w14:paraId="2D761447" w14:textId="77777777" w:rsidR="005555A6" w:rsidRPr="00C7178E" w:rsidRDefault="005555A6" w:rsidP="00C7178E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color w:val="454545"/>
        </w:rPr>
      </w:pPr>
    </w:p>
    <w:p w14:paraId="4DE58325" w14:textId="77777777" w:rsidR="00C7178E" w:rsidRPr="00C7178E" w:rsidRDefault="00C7178E" w:rsidP="00C7178E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color w:val="454545"/>
        </w:rPr>
      </w:pPr>
      <w:r w:rsidRPr="00C7178E">
        <w:rPr>
          <w:rFonts w:asciiTheme="majorHAnsi" w:hAnsiTheme="majorHAnsi" w:cstheme="majorHAnsi"/>
          <w:color w:val="454545"/>
        </w:rPr>
        <w:t>Add deviled (cost) to model </w:t>
      </w:r>
    </w:p>
    <w:p w14:paraId="78E4F4C9" w14:textId="56421669" w:rsidR="00C7178E" w:rsidRPr="00C7178E" w:rsidRDefault="00C7178E" w:rsidP="00C7178E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color w:val="454545"/>
        </w:rPr>
      </w:pPr>
      <w:r w:rsidRPr="00C7178E">
        <w:rPr>
          <w:rFonts w:asciiTheme="majorHAnsi" w:hAnsiTheme="majorHAnsi" w:cstheme="majorHAnsi"/>
          <w:color w:val="454545"/>
        </w:rPr>
        <w:t>Add public bidding visualization</w:t>
      </w:r>
      <w:r w:rsidR="0006273F">
        <w:rPr>
          <w:rFonts w:asciiTheme="majorHAnsi" w:hAnsiTheme="majorHAnsi" w:cstheme="majorHAnsi"/>
          <w:color w:val="454545"/>
        </w:rPr>
        <w:t xml:space="preserve"> </w:t>
      </w:r>
    </w:p>
    <w:p w14:paraId="028FB4C4" w14:textId="77777777" w:rsidR="00C7178E" w:rsidRPr="00C7178E" w:rsidRDefault="00C7178E" w:rsidP="00C7178E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color w:val="454545"/>
        </w:rPr>
      </w:pPr>
      <w:r w:rsidRPr="00C7178E">
        <w:rPr>
          <w:rFonts w:asciiTheme="majorHAnsi" w:hAnsiTheme="majorHAnsi" w:cstheme="majorHAnsi"/>
          <w:color w:val="454545"/>
        </w:rPr>
        <w:t>Demonstrate application to mock project </w:t>
      </w:r>
    </w:p>
    <w:p w14:paraId="5E166C7D" w14:textId="77777777" w:rsidR="00C7178E" w:rsidRPr="00C7178E" w:rsidRDefault="00C7178E" w:rsidP="00C7178E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color w:val="454545"/>
        </w:rPr>
      </w:pPr>
      <w:r w:rsidRPr="00C7178E">
        <w:rPr>
          <w:rFonts w:asciiTheme="majorHAnsi" w:hAnsiTheme="majorHAnsi" w:cstheme="majorHAnsi"/>
          <w:color w:val="454545"/>
        </w:rPr>
        <w:t>Workshop in late November - what can we do with this information? </w:t>
      </w:r>
    </w:p>
    <w:p w14:paraId="1D4CD47A" w14:textId="77777777" w:rsidR="00C7178E" w:rsidRPr="00C7178E" w:rsidRDefault="00C7178E" w:rsidP="00C7178E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color w:val="454545"/>
        </w:rPr>
      </w:pPr>
      <w:r w:rsidRPr="00C7178E">
        <w:rPr>
          <w:rFonts w:asciiTheme="majorHAnsi" w:hAnsiTheme="majorHAnsi" w:cstheme="majorHAnsi"/>
          <w:color w:val="454545"/>
        </w:rPr>
        <w:t>Focused viz for paving - what’s up there? </w:t>
      </w:r>
    </w:p>
    <w:p w14:paraId="2780075E" w14:textId="77777777" w:rsidR="00C7178E" w:rsidRPr="00C7178E" w:rsidRDefault="00C7178E" w:rsidP="00C7178E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color w:val="454545"/>
        </w:rPr>
      </w:pPr>
      <w:r w:rsidRPr="00C7178E">
        <w:rPr>
          <w:rFonts w:asciiTheme="majorHAnsi" w:hAnsiTheme="majorHAnsi" w:cstheme="majorHAnsi"/>
          <w:color w:val="454545"/>
        </w:rPr>
        <w:t>Swap steel for all-in cost index (first forecast the index a bit) </w:t>
      </w:r>
    </w:p>
    <w:p w14:paraId="75A759B7" w14:textId="1B438D53" w:rsidR="00C7178E" w:rsidRDefault="00C7178E" w:rsidP="00C7178E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color w:val="454545"/>
        </w:rPr>
      </w:pPr>
      <w:r w:rsidRPr="00C7178E">
        <w:rPr>
          <w:rFonts w:asciiTheme="majorHAnsi" w:hAnsiTheme="majorHAnsi" w:cstheme="majorHAnsi"/>
          <w:color w:val="454545"/>
        </w:rPr>
        <w:t>Add third model</w:t>
      </w:r>
      <w:r w:rsidR="000E0579">
        <w:rPr>
          <w:rFonts w:asciiTheme="majorHAnsi" w:hAnsiTheme="majorHAnsi" w:cstheme="majorHAnsi"/>
          <w:color w:val="454545"/>
        </w:rPr>
        <w:t xml:space="preserve">. Subset (before LASSO) </w:t>
      </w:r>
    </w:p>
    <w:p w14:paraId="09917A61" w14:textId="759F6396" w:rsidR="000E0579" w:rsidRPr="00C7178E" w:rsidRDefault="000E0579" w:rsidP="00C7178E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color w:val="454545"/>
        </w:rPr>
      </w:pPr>
      <w:r>
        <w:rPr>
          <w:rFonts w:asciiTheme="majorHAnsi" w:hAnsiTheme="majorHAnsi" w:cstheme="majorHAnsi"/>
          <w:color w:val="454545"/>
        </w:rPr>
        <w:t xml:space="preserve">Add fourth model (Bayes?) </w:t>
      </w:r>
    </w:p>
    <w:p w14:paraId="3029C701" w14:textId="77777777" w:rsidR="00C7178E" w:rsidRPr="00C7178E" w:rsidRDefault="00C7178E" w:rsidP="00C7178E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color w:val="454545"/>
        </w:rPr>
      </w:pPr>
      <w:r w:rsidRPr="00C7178E">
        <w:rPr>
          <w:rFonts w:asciiTheme="majorHAnsi" w:hAnsiTheme="majorHAnsi" w:cstheme="majorHAnsi"/>
          <w:color w:val="454545"/>
        </w:rPr>
        <w:t xml:space="preserve">Run </w:t>
      </w:r>
      <w:proofErr w:type="gramStart"/>
      <w:r w:rsidRPr="00C7178E">
        <w:rPr>
          <w:rFonts w:asciiTheme="majorHAnsi" w:hAnsiTheme="majorHAnsi" w:cstheme="majorHAnsi"/>
          <w:color w:val="454545"/>
        </w:rPr>
        <w:t>this past dawgs</w:t>
      </w:r>
      <w:proofErr w:type="gramEnd"/>
      <w:r w:rsidRPr="00C7178E">
        <w:rPr>
          <w:rFonts w:asciiTheme="majorHAnsi" w:hAnsiTheme="majorHAnsi" w:cstheme="majorHAnsi"/>
          <w:color w:val="454545"/>
        </w:rPr>
        <w:t> </w:t>
      </w:r>
    </w:p>
    <w:p w14:paraId="4DC43F37" w14:textId="77777777" w:rsidR="00C7178E" w:rsidRPr="00C7178E" w:rsidRDefault="00C7178E" w:rsidP="00C7178E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color w:val="454545"/>
        </w:rPr>
      </w:pPr>
      <w:r w:rsidRPr="00C7178E">
        <w:rPr>
          <w:rFonts w:asciiTheme="majorHAnsi" w:hAnsiTheme="majorHAnsi" w:cstheme="majorHAnsi"/>
          <w:color w:val="454545"/>
        </w:rPr>
        <w:t>Switch to 2nd lowest bid </w:t>
      </w:r>
    </w:p>
    <w:p w14:paraId="7CB9F040" w14:textId="56682BB1" w:rsidR="00C7178E" w:rsidRPr="00C7178E" w:rsidRDefault="00C7178E" w:rsidP="00C7178E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color w:val="454545"/>
        </w:rPr>
      </w:pPr>
      <w:r w:rsidRPr="00C7178E">
        <w:rPr>
          <w:rFonts w:asciiTheme="majorHAnsi" w:hAnsiTheme="majorHAnsi" w:cstheme="majorHAnsi"/>
          <w:color w:val="454545"/>
        </w:rPr>
        <w:t>Standardize coefficients </w:t>
      </w:r>
      <w:r w:rsidR="00BA45ED">
        <w:rPr>
          <w:rFonts w:asciiTheme="majorHAnsi" w:hAnsiTheme="majorHAnsi" w:cstheme="majorHAnsi"/>
          <w:color w:val="454545"/>
        </w:rPr>
        <w:t xml:space="preserve">(unless package such as </w:t>
      </w:r>
      <w:proofErr w:type="spellStart"/>
      <w:r w:rsidR="00BA45ED">
        <w:rPr>
          <w:rFonts w:asciiTheme="majorHAnsi" w:hAnsiTheme="majorHAnsi" w:cstheme="majorHAnsi"/>
          <w:color w:val="454545"/>
        </w:rPr>
        <w:t>glmnet</w:t>
      </w:r>
      <w:proofErr w:type="spellEnd"/>
      <w:r w:rsidR="00BA45ED">
        <w:rPr>
          <w:rFonts w:asciiTheme="majorHAnsi" w:hAnsiTheme="majorHAnsi" w:cstheme="majorHAnsi"/>
          <w:color w:val="454545"/>
        </w:rPr>
        <w:t xml:space="preserve"> is doing it automatically) </w:t>
      </w:r>
    </w:p>
    <w:p w14:paraId="0442CE33" w14:textId="1A92D86E" w:rsidR="00BA6D0A" w:rsidRDefault="005555A6">
      <w:pPr>
        <w:rPr>
          <w:rFonts w:asciiTheme="majorHAnsi" w:hAnsiTheme="majorHAnsi" w:cstheme="majorHAnsi"/>
        </w:rPr>
      </w:pPr>
    </w:p>
    <w:p w14:paraId="0E85AF15" w14:textId="0CF29FE5" w:rsidR="00C7178E" w:rsidRDefault="00C7178E">
      <w:pPr>
        <w:rPr>
          <w:rFonts w:asciiTheme="majorHAnsi" w:hAnsiTheme="majorHAnsi" w:cstheme="majorHAnsi"/>
        </w:rPr>
      </w:pPr>
    </w:p>
    <w:sectPr w:rsidR="00C7178E" w:rsidSect="009449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78E"/>
    <w:rsid w:val="00053920"/>
    <w:rsid w:val="0006273F"/>
    <w:rsid w:val="000E0579"/>
    <w:rsid w:val="001021BE"/>
    <w:rsid w:val="00110B35"/>
    <w:rsid w:val="002E6861"/>
    <w:rsid w:val="00411D89"/>
    <w:rsid w:val="00500BE5"/>
    <w:rsid w:val="005555A6"/>
    <w:rsid w:val="00797A08"/>
    <w:rsid w:val="007E5F7E"/>
    <w:rsid w:val="00841928"/>
    <w:rsid w:val="0088318B"/>
    <w:rsid w:val="0094497F"/>
    <w:rsid w:val="00AA049F"/>
    <w:rsid w:val="00B14415"/>
    <w:rsid w:val="00BA45ED"/>
    <w:rsid w:val="00C7178E"/>
    <w:rsid w:val="00CA5074"/>
    <w:rsid w:val="00F34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1C797"/>
  <w14:defaultImageDpi w14:val="32767"/>
  <w15:chartTrackingRefBased/>
  <w15:docId w15:val="{00AF178F-5EF2-DB49-B6C5-B4CAD797A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7178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823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Eshleman, Christopher</dc:creator>
  <cp:keywords/>
  <dc:description/>
  <cp:lastModifiedBy>Eshleman, Christopher</cp:lastModifiedBy>
  <cp:revision>5</cp:revision>
  <dcterms:created xsi:type="dcterms:W3CDTF">2019-10-13T18:38:00Z</dcterms:created>
  <dcterms:modified xsi:type="dcterms:W3CDTF">2019-10-14T13:24:00Z</dcterms:modified>
</cp:coreProperties>
</file>