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8B6A9" w14:textId="653E2F04" w:rsidR="00281705" w:rsidRDefault="00281705" w:rsidP="003965E1">
      <w:pPr>
        <w:spacing w:after="0"/>
        <w:rPr>
          <w:rFonts w:ascii="Quire Sans" w:hAnsi="Quire Sans" w:cs="Quire Sans"/>
        </w:rPr>
      </w:pPr>
      <w:r w:rsidRPr="00281705">
        <w:rPr>
          <w:rFonts w:ascii="Quire Sans" w:hAnsi="Quire Sans" w:cs="Quire Sans"/>
        </w:rPr>
        <w:t xml:space="preserve">VSL </w:t>
      </w:r>
      <w:r w:rsidRPr="00281705">
        <w:rPr>
          <w:rFonts w:ascii="Quire Sans" w:hAnsi="Quire Sans" w:cs="Quire Sans"/>
        </w:rPr>
        <w:t>D</w:t>
      </w:r>
      <w:r w:rsidRPr="00281705">
        <w:rPr>
          <w:rFonts w:ascii="Quire Sans" w:hAnsi="Quire Sans" w:cs="Quire Sans"/>
        </w:rPr>
        <w:t xml:space="preserve">ocumentation </w:t>
      </w:r>
    </w:p>
    <w:p w14:paraId="43A67FC0" w14:textId="50561D39" w:rsidR="00C1226F" w:rsidRDefault="00C1226F" w:rsidP="003965E1">
      <w:pPr>
        <w:spacing w:after="0"/>
        <w:rPr>
          <w:rFonts w:ascii="Quire Sans" w:hAnsi="Quire Sans" w:cs="Quire Sans"/>
        </w:rPr>
      </w:pPr>
      <w:r>
        <w:rPr>
          <w:rFonts w:ascii="Quire Sans" w:hAnsi="Quire Sans" w:cs="Quire Sans"/>
        </w:rPr>
        <w:t xml:space="preserve">Copy Proven </w:t>
      </w:r>
      <w:r w:rsidR="0082412C">
        <w:rPr>
          <w:rFonts w:ascii="Quire Sans" w:hAnsi="Quire Sans" w:cs="Quire Sans"/>
        </w:rPr>
        <w:t>Structures and Messaging matching the Market</w:t>
      </w:r>
    </w:p>
    <w:p w14:paraId="6BE9C151" w14:textId="0B509333" w:rsidR="0082412C" w:rsidRDefault="0021745D" w:rsidP="003965E1">
      <w:pPr>
        <w:spacing w:after="0"/>
        <w:rPr>
          <w:rFonts w:ascii="Quire Sans" w:hAnsi="Quire Sans" w:cs="Quire Sans"/>
        </w:rPr>
      </w:pPr>
      <w:r>
        <w:rPr>
          <w:rFonts w:ascii="Quire Sans" w:hAnsi="Quire Sans" w:cs="Quire Sans"/>
        </w:rPr>
        <w:t>Epiphany Bridge</w:t>
      </w:r>
    </w:p>
    <w:p w14:paraId="6863784C" w14:textId="77777777" w:rsidR="001706FC" w:rsidRPr="00281705" w:rsidRDefault="001706FC" w:rsidP="003965E1">
      <w:pPr>
        <w:spacing w:after="0"/>
        <w:rPr>
          <w:rFonts w:ascii="Quire Sans" w:hAnsi="Quire Sans" w:cs="Quire Sans"/>
        </w:rPr>
      </w:pPr>
    </w:p>
    <w:p w14:paraId="0764DDCD" w14:textId="77777777" w:rsidR="000A0C42" w:rsidRDefault="000A0C42" w:rsidP="000A0C42">
      <w:pPr>
        <w:spacing w:after="0"/>
        <w:rPr>
          <w:rFonts w:ascii="Quire Sans" w:hAnsi="Quire Sans" w:cs="Quire Sans"/>
        </w:rPr>
      </w:pPr>
      <w:r>
        <w:rPr>
          <w:rFonts w:ascii="Quire Sans" w:hAnsi="Quire Sans" w:cs="Quire Sans"/>
        </w:rPr>
        <w:t xml:space="preserve">Modern VSL’s Short Form </w:t>
      </w:r>
      <w:r w:rsidRPr="003704AB">
        <w:rPr>
          <w:rFonts w:ascii="Quire Sans" w:hAnsi="Quire Sans" w:cs="Quire Sans"/>
        </w:rPr>
        <w:t xml:space="preserve"> </w:t>
      </w:r>
    </w:p>
    <w:p w14:paraId="439DA907" w14:textId="77777777" w:rsidR="000A0C42" w:rsidRDefault="000A0C42" w:rsidP="000A0C42">
      <w:pPr>
        <w:spacing w:after="0"/>
        <w:rPr>
          <w:rFonts w:ascii="Quire Sans" w:hAnsi="Quire Sans" w:cs="Quire Sans"/>
        </w:rPr>
      </w:pPr>
      <w:r w:rsidRPr="003704AB">
        <w:rPr>
          <w:rFonts w:ascii="Quire Sans" w:hAnsi="Quire Sans" w:cs="Quire Sans"/>
        </w:rPr>
        <w:t xml:space="preserve">Showing / Sharing, </w:t>
      </w:r>
    </w:p>
    <w:p w14:paraId="126A3888" w14:textId="77777777" w:rsidR="000A0C42" w:rsidRDefault="000A0C42" w:rsidP="000A0C42">
      <w:pPr>
        <w:spacing w:after="0"/>
        <w:rPr>
          <w:rFonts w:ascii="Quire Sans" w:hAnsi="Quire Sans" w:cs="Quire Sans"/>
        </w:rPr>
      </w:pPr>
      <w:r w:rsidRPr="003704AB">
        <w:rPr>
          <w:rFonts w:ascii="Quire Sans" w:hAnsi="Quire Sans" w:cs="Quire Sans"/>
        </w:rPr>
        <w:t xml:space="preserve">Serving / Supporting </w:t>
      </w:r>
    </w:p>
    <w:p w14:paraId="100774D4" w14:textId="77777777" w:rsidR="000A0C42" w:rsidRPr="003704AB" w:rsidRDefault="000A0C42" w:rsidP="000A0C42">
      <w:pPr>
        <w:spacing w:after="0"/>
        <w:rPr>
          <w:rFonts w:ascii="Quire Sans" w:hAnsi="Quire Sans" w:cs="Quire Sans"/>
        </w:rPr>
      </w:pPr>
      <w:r w:rsidRPr="003704AB">
        <w:rPr>
          <w:rFonts w:ascii="Quire Sans" w:hAnsi="Quire Sans" w:cs="Quire Sans"/>
        </w:rPr>
        <w:t xml:space="preserve">Subverting </w:t>
      </w:r>
      <w:r>
        <w:rPr>
          <w:rFonts w:ascii="Quire Sans" w:hAnsi="Quire Sans" w:cs="Quire Sans"/>
        </w:rPr>
        <w:t xml:space="preserve">(Inner Doubts) </w:t>
      </w:r>
      <w:r w:rsidRPr="003704AB">
        <w:rPr>
          <w:rFonts w:ascii="Quire Sans" w:hAnsi="Quire Sans" w:cs="Quire Sans"/>
        </w:rPr>
        <w:t xml:space="preserve">/ </w:t>
      </w:r>
      <w:r>
        <w:rPr>
          <w:rFonts w:ascii="Quire Sans" w:hAnsi="Quire Sans" w:cs="Quire Sans"/>
        </w:rPr>
        <w:t xml:space="preserve">Leading to </w:t>
      </w:r>
      <w:r w:rsidRPr="00D95BEE">
        <w:rPr>
          <w:rFonts w:ascii="Quire Sans" w:hAnsi="Quire Sans" w:cs="Quire Sans"/>
          <w:u w:val="single"/>
        </w:rPr>
        <w:t>Salvation</w:t>
      </w:r>
    </w:p>
    <w:p w14:paraId="09199E12" w14:textId="77777777" w:rsidR="000A0C42" w:rsidRPr="003704AB" w:rsidRDefault="000A0C42" w:rsidP="000A0C42">
      <w:pPr>
        <w:spacing w:after="0"/>
        <w:rPr>
          <w:rFonts w:ascii="Quire Sans" w:hAnsi="Quire Sans" w:cs="Quire Sans"/>
        </w:rPr>
      </w:pPr>
      <w:r>
        <w:rPr>
          <w:rFonts w:ascii="Quire Sans" w:hAnsi="Quire Sans" w:cs="Quire Sans"/>
        </w:rPr>
        <w:t xml:space="preserve">Keeping it real  - </w:t>
      </w:r>
      <w:r w:rsidRPr="003704AB">
        <w:rPr>
          <w:rFonts w:ascii="Quire Sans" w:hAnsi="Quire Sans" w:cs="Quire Sans"/>
        </w:rPr>
        <w:t xml:space="preserve">Trust Bridging </w:t>
      </w:r>
    </w:p>
    <w:p w14:paraId="36D1BCBB" w14:textId="77777777" w:rsidR="000A0C42" w:rsidRPr="00FE50E1" w:rsidRDefault="000A0C42" w:rsidP="000A0C42">
      <w:pPr>
        <w:spacing w:after="0"/>
        <w:rPr>
          <w:rFonts w:ascii="Quire Sans" w:hAnsi="Quire Sans" w:cs="Quire Sans"/>
        </w:rPr>
      </w:pPr>
      <w:r w:rsidRPr="003704AB">
        <w:rPr>
          <w:rFonts w:ascii="Quire Sans" w:hAnsi="Quire Sans" w:cs="Quire Sans"/>
        </w:rPr>
        <w:t>The Trust Affinity Ladder – Keys to Winning Affection</w:t>
      </w:r>
      <w:r>
        <w:rPr>
          <w:rFonts w:ascii="Quire Sans" w:hAnsi="Quire Sans" w:cs="Quire Sans"/>
        </w:rPr>
        <w:t xml:space="preserve"> – Client Ascension Model </w:t>
      </w:r>
    </w:p>
    <w:p w14:paraId="74EFA078" w14:textId="77777777" w:rsidR="000A0C42" w:rsidRPr="00D8327E" w:rsidRDefault="000A0C42" w:rsidP="000A0C42">
      <w:pPr>
        <w:spacing w:after="0"/>
        <w:rPr>
          <w:rFonts w:ascii="Quire Sans" w:hAnsi="Quire Sans" w:cs="Quire Sans"/>
        </w:rPr>
      </w:pPr>
      <w:r w:rsidRPr="00D8327E">
        <w:rPr>
          <w:rFonts w:ascii="Quire Sans" w:hAnsi="Quire Sans" w:cs="Quire Sans"/>
        </w:rPr>
        <w:t>Three Hook Angels to focus on:</w:t>
      </w:r>
    </w:p>
    <w:p w14:paraId="27EC155B" w14:textId="77777777" w:rsidR="000A0C42" w:rsidRPr="00D8327E" w:rsidRDefault="000A0C42" w:rsidP="000A0C42">
      <w:pPr>
        <w:pStyle w:val="ListParagraph"/>
        <w:numPr>
          <w:ilvl w:val="0"/>
          <w:numId w:val="7"/>
        </w:numPr>
        <w:spacing w:after="0"/>
        <w:rPr>
          <w:rFonts w:ascii="Quire Sans" w:hAnsi="Quire Sans" w:cs="Quire Sans"/>
        </w:rPr>
      </w:pPr>
      <w:r w:rsidRPr="00D8327E">
        <w:rPr>
          <w:rFonts w:ascii="Quire Sans" w:hAnsi="Quire Sans" w:cs="Quire Sans"/>
        </w:rPr>
        <w:t>Urgency</w:t>
      </w:r>
    </w:p>
    <w:p w14:paraId="26FBFDFB" w14:textId="77777777" w:rsidR="000A0C42" w:rsidRPr="00D8327E" w:rsidRDefault="000A0C42" w:rsidP="000A0C42">
      <w:pPr>
        <w:pStyle w:val="ListParagraph"/>
        <w:numPr>
          <w:ilvl w:val="0"/>
          <w:numId w:val="7"/>
        </w:numPr>
        <w:spacing w:after="0"/>
        <w:rPr>
          <w:rFonts w:ascii="Quire Sans" w:hAnsi="Quire Sans" w:cs="Quire Sans"/>
        </w:rPr>
      </w:pPr>
      <w:r w:rsidRPr="00D8327E">
        <w:rPr>
          <w:rFonts w:ascii="Quire Sans" w:hAnsi="Quire Sans" w:cs="Quire Sans"/>
        </w:rPr>
        <w:t xml:space="preserve">Specific Benefit Result </w:t>
      </w:r>
    </w:p>
    <w:p w14:paraId="2C4B4952" w14:textId="77777777" w:rsidR="000A0C42" w:rsidRPr="00D8327E" w:rsidRDefault="000A0C42" w:rsidP="000A0C42">
      <w:pPr>
        <w:pStyle w:val="ListParagraph"/>
        <w:numPr>
          <w:ilvl w:val="0"/>
          <w:numId w:val="7"/>
        </w:numPr>
        <w:spacing w:after="0"/>
        <w:rPr>
          <w:rFonts w:ascii="Quire Sans" w:hAnsi="Quire Sans" w:cs="Quire Sans"/>
        </w:rPr>
      </w:pPr>
      <w:r w:rsidRPr="00D8327E">
        <w:rPr>
          <w:rFonts w:ascii="Quire Sans" w:hAnsi="Quire Sans" w:cs="Quire Sans"/>
        </w:rPr>
        <w:t xml:space="preserve">Pain Point </w:t>
      </w:r>
    </w:p>
    <w:p w14:paraId="390A30B4" w14:textId="77777777" w:rsidR="000A0C42" w:rsidRDefault="000A0C42" w:rsidP="00A44991">
      <w:pPr>
        <w:spacing w:after="0"/>
        <w:rPr>
          <w:rFonts w:ascii="Quire Sans" w:hAnsi="Quire Sans" w:cs="Quire Sans"/>
        </w:rPr>
      </w:pPr>
    </w:p>
    <w:p w14:paraId="143825E8" w14:textId="77777777" w:rsidR="005D2CBE" w:rsidRDefault="00A44991" w:rsidP="00A44991">
      <w:pPr>
        <w:spacing w:after="0"/>
        <w:rPr>
          <w:rFonts w:ascii="Quire Sans" w:hAnsi="Quire Sans" w:cs="Quire Sans"/>
        </w:rPr>
      </w:pPr>
      <w:r>
        <w:rPr>
          <w:rFonts w:ascii="Quire Sans" w:hAnsi="Quire Sans" w:cs="Quire Sans"/>
        </w:rPr>
        <w:t>VSL FRAMEWORK – Clear simple explanations in natural with Authority Self Revealing</w:t>
      </w:r>
    </w:p>
    <w:p w14:paraId="0F739030" w14:textId="15E0327C" w:rsidR="00876136" w:rsidRDefault="00AA3B2F" w:rsidP="00A44991">
      <w:pPr>
        <w:spacing w:after="0"/>
        <w:rPr>
          <w:rFonts w:ascii="Quire Sans" w:hAnsi="Quire Sans" w:cs="Quire Sans"/>
        </w:rPr>
      </w:pPr>
      <w:r>
        <w:rPr>
          <w:rFonts w:ascii="Quire Sans" w:hAnsi="Quire Sans" w:cs="Quire Sans"/>
        </w:rPr>
        <w:t xml:space="preserve">Key Hack for VSL’s for </w:t>
      </w:r>
      <w:r w:rsidR="005B3A04">
        <w:rPr>
          <w:rFonts w:ascii="Quire Sans" w:hAnsi="Quire Sans" w:cs="Quire Sans"/>
        </w:rPr>
        <w:t>B2B or High Ticket Coaching – Address Objective in Order</w:t>
      </w:r>
    </w:p>
    <w:p w14:paraId="1AB4C9A1" w14:textId="71BA7D37" w:rsidR="005B3A04" w:rsidRDefault="005B3A04" w:rsidP="00A44991">
      <w:pPr>
        <w:spacing w:after="0"/>
        <w:rPr>
          <w:rFonts w:ascii="Quire Sans" w:hAnsi="Quire Sans" w:cs="Quire Sans"/>
        </w:rPr>
      </w:pPr>
      <w:r>
        <w:rPr>
          <w:rFonts w:ascii="Quire Sans" w:hAnsi="Quire Sans" w:cs="Quire Sans"/>
        </w:rPr>
        <w:t xml:space="preserve">Most common objections </w:t>
      </w:r>
      <w:r w:rsidR="00782C97">
        <w:rPr>
          <w:rFonts w:ascii="Quire Sans" w:hAnsi="Quire Sans" w:cs="Quire Sans"/>
        </w:rPr>
        <w:t xml:space="preserve">descending to least common from sales data </w:t>
      </w:r>
    </w:p>
    <w:p w14:paraId="5666BFCD" w14:textId="77777777" w:rsidR="00782C97" w:rsidRDefault="00782C97" w:rsidP="00A44991">
      <w:pPr>
        <w:spacing w:after="0"/>
        <w:rPr>
          <w:rFonts w:ascii="Quire Sans" w:hAnsi="Quire Sans" w:cs="Quire Sans"/>
        </w:rPr>
      </w:pPr>
    </w:p>
    <w:p w14:paraId="75A909F2" w14:textId="0E1CA480" w:rsidR="005D2CBE" w:rsidRDefault="005D2CBE" w:rsidP="00A44991">
      <w:pPr>
        <w:spacing w:after="0"/>
        <w:rPr>
          <w:rFonts w:ascii="Quire Sans" w:hAnsi="Quire Sans" w:cs="Quire Sans"/>
        </w:rPr>
      </w:pPr>
      <w:r>
        <w:rPr>
          <w:rFonts w:ascii="Quire Sans" w:hAnsi="Quire Sans" w:cs="Quire Sans"/>
        </w:rPr>
        <w:t>Strategy is the ARC from point A to point B</w:t>
      </w:r>
    </w:p>
    <w:p w14:paraId="5665AE9E" w14:textId="77777777" w:rsidR="00521A3D" w:rsidRDefault="00521A3D" w:rsidP="00A44991">
      <w:pPr>
        <w:spacing w:after="0"/>
        <w:rPr>
          <w:rFonts w:ascii="Quire Sans" w:hAnsi="Quire Sans" w:cs="Quire Sans"/>
        </w:rPr>
      </w:pPr>
    </w:p>
    <w:p w14:paraId="1D8DF4E0" w14:textId="0C17FCB6" w:rsidR="00521A3D" w:rsidRDefault="00521A3D" w:rsidP="00A44991">
      <w:pPr>
        <w:spacing w:after="0"/>
        <w:rPr>
          <w:rFonts w:ascii="Quire Sans" w:hAnsi="Quire Sans" w:cs="Quire Sans"/>
        </w:rPr>
      </w:pPr>
      <w:r>
        <w:rPr>
          <w:rFonts w:ascii="Quire Sans" w:hAnsi="Quire Sans" w:cs="Quire Sans"/>
        </w:rPr>
        <w:t>VSL FOR B2C Direct to Consumer</w:t>
      </w:r>
    </w:p>
    <w:p w14:paraId="5C54D0D2" w14:textId="77777777" w:rsidR="00F127B0" w:rsidRPr="00F127B0" w:rsidRDefault="00F127B0" w:rsidP="00F127B0">
      <w:pPr>
        <w:spacing w:after="0"/>
        <w:rPr>
          <w:rFonts w:ascii="Quire Sans" w:hAnsi="Quire Sans" w:cs="Quire Sans"/>
        </w:rPr>
      </w:pPr>
      <w:r w:rsidRPr="00F127B0">
        <w:rPr>
          <w:rFonts w:ascii="Quire Sans" w:hAnsi="Quire Sans" w:cs="Quire Sans"/>
        </w:rPr>
        <w:t>The $40M VSL formula works for both B2C and B2B companies, generating substantial revenue through a 5-part Power Process: Planning, Outline, Writing, Editing, and Refining.</w:t>
      </w:r>
    </w:p>
    <w:p w14:paraId="3CDBFED3" w14:textId="77777777" w:rsidR="00F127B0" w:rsidRPr="00F127B0" w:rsidRDefault="00F127B0" w:rsidP="00F127B0">
      <w:pPr>
        <w:spacing w:after="0"/>
        <w:rPr>
          <w:rFonts w:ascii="Quire Sans" w:hAnsi="Quire Sans" w:cs="Quire Sans"/>
        </w:rPr>
      </w:pPr>
      <w:r w:rsidRPr="00F127B0">
        <w:rPr>
          <w:rFonts w:ascii="Segoe UI Emoji" w:hAnsi="Segoe UI Emoji" w:cs="Segoe UI Emoji"/>
        </w:rPr>
        <w:t>🔍</w:t>
      </w:r>
      <w:r w:rsidRPr="00F127B0">
        <w:rPr>
          <w:rFonts w:ascii="Quire Sans" w:hAnsi="Quire Sans" w:cs="Quire Sans"/>
        </w:rPr>
        <w:t>B2C VSLs use attention-grabbers, credibility, problem-addressing, and desire-highlighting, while B2B VSLs focus on the offer, proof, problems, and desires in a 5-10 minute straightforward presentation.</w:t>
      </w:r>
    </w:p>
    <w:p w14:paraId="5ECBCC20" w14:textId="77777777" w:rsidR="00F127B0" w:rsidRPr="00F127B0" w:rsidRDefault="00F127B0" w:rsidP="00F127B0">
      <w:pPr>
        <w:spacing w:after="0"/>
        <w:rPr>
          <w:rFonts w:ascii="Quire Sans" w:hAnsi="Quire Sans" w:cs="Quire Sans"/>
          <w:b/>
          <w:bCs/>
        </w:rPr>
      </w:pPr>
      <w:r w:rsidRPr="00F127B0">
        <w:rPr>
          <w:rFonts w:ascii="Quire Sans" w:hAnsi="Quire Sans" w:cs="Quire Sans"/>
          <w:b/>
          <w:bCs/>
        </w:rPr>
        <w:t>Key VSL Components</w:t>
      </w:r>
    </w:p>
    <w:p w14:paraId="4B62E1E8" w14:textId="77777777" w:rsidR="00F127B0" w:rsidRPr="00F127B0" w:rsidRDefault="00F127B0" w:rsidP="00F127B0">
      <w:pPr>
        <w:spacing w:after="0"/>
        <w:rPr>
          <w:rFonts w:ascii="Quire Sans" w:hAnsi="Quire Sans" w:cs="Quire Sans"/>
        </w:rPr>
      </w:pPr>
      <w:r w:rsidRPr="00F127B0">
        <w:rPr>
          <w:rFonts w:ascii="Segoe UI Emoji" w:hAnsi="Segoe UI Emoji" w:cs="Segoe UI Emoji"/>
        </w:rPr>
        <w:t>🔑</w:t>
      </w:r>
      <w:r w:rsidRPr="00F127B0">
        <w:rPr>
          <w:rFonts w:ascii="Quire Sans" w:hAnsi="Quire Sans" w:cs="Quire Sans"/>
        </w:rPr>
        <w:t>The unique mechanism of the solution bridges the problem-desire gap, offering a novel approach the audience hasn't tried before.</w:t>
      </w:r>
    </w:p>
    <w:p w14:paraId="4BF6DC85" w14:textId="7D40C923" w:rsidR="00876136" w:rsidRDefault="00F127B0" w:rsidP="00A44991">
      <w:pPr>
        <w:spacing w:after="0"/>
        <w:rPr>
          <w:rFonts w:ascii="Quire Sans" w:hAnsi="Quire Sans" w:cs="Quire Sans"/>
        </w:rPr>
      </w:pPr>
      <w:r w:rsidRPr="00F127B0">
        <w:rPr>
          <w:rFonts w:ascii="Segoe UI Emoji" w:hAnsi="Segoe UI Emoji" w:cs="Segoe UI Emoji"/>
        </w:rPr>
        <w:t>🏁</w:t>
      </w:r>
      <w:r w:rsidRPr="00F127B0">
        <w:rPr>
          <w:rFonts w:ascii="Quire Sans" w:hAnsi="Quire Sans" w:cs="Quire Sans"/>
        </w:rPr>
        <w:t>The VSL outro restates problems, desires, and the unique mechanism, emphasizing how the offer solves issues and closes the sale.</w:t>
      </w:r>
    </w:p>
    <w:tbl>
      <w:tblPr>
        <w:tblStyle w:val="TableGrid"/>
        <w:tblW w:w="0" w:type="auto"/>
        <w:tblLook w:val="04A0" w:firstRow="1" w:lastRow="0" w:firstColumn="1" w:lastColumn="0" w:noHBand="0" w:noVBand="1"/>
      </w:tblPr>
      <w:tblGrid>
        <w:gridCol w:w="3116"/>
        <w:gridCol w:w="3117"/>
        <w:gridCol w:w="3117"/>
      </w:tblGrid>
      <w:tr w:rsidR="003E4936" w14:paraId="05CE5E9B" w14:textId="77777777" w:rsidTr="003E4936">
        <w:tc>
          <w:tcPr>
            <w:tcW w:w="3116" w:type="dxa"/>
          </w:tcPr>
          <w:p w14:paraId="3ED580F9" w14:textId="465C98CF" w:rsidR="003E4936" w:rsidRDefault="003E4936" w:rsidP="003E4936">
            <w:pPr>
              <w:jc w:val="center"/>
              <w:rPr>
                <w:rFonts w:ascii="Quire Sans" w:hAnsi="Quire Sans" w:cs="Quire Sans"/>
              </w:rPr>
            </w:pPr>
            <w:r>
              <w:rPr>
                <w:rFonts w:ascii="Quire Sans" w:hAnsi="Quire Sans" w:cs="Quire Sans"/>
              </w:rPr>
              <w:t>INTRO</w:t>
            </w:r>
          </w:p>
        </w:tc>
        <w:tc>
          <w:tcPr>
            <w:tcW w:w="3117" w:type="dxa"/>
          </w:tcPr>
          <w:p w14:paraId="1FC199D0" w14:textId="407ED183" w:rsidR="003E4936" w:rsidRDefault="003E4936" w:rsidP="003E4936">
            <w:pPr>
              <w:jc w:val="center"/>
              <w:rPr>
                <w:rFonts w:ascii="Quire Sans" w:hAnsi="Quire Sans" w:cs="Quire Sans"/>
              </w:rPr>
            </w:pPr>
            <w:r>
              <w:rPr>
                <w:rFonts w:ascii="Quire Sans" w:hAnsi="Quire Sans" w:cs="Quire Sans"/>
              </w:rPr>
              <w:t>SALES ARGUMENT</w:t>
            </w:r>
          </w:p>
        </w:tc>
        <w:tc>
          <w:tcPr>
            <w:tcW w:w="3117" w:type="dxa"/>
          </w:tcPr>
          <w:p w14:paraId="613693BB" w14:textId="0194619C" w:rsidR="003E4936" w:rsidRDefault="003E4936" w:rsidP="003E4936">
            <w:pPr>
              <w:jc w:val="center"/>
              <w:rPr>
                <w:rFonts w:ascii="Quire Sans" w:hAnsi="Quire Sans" w:cs="Quire Sans"/>
              </w:rPr>
            </w:pPr>
            <w:r>
              <w:rPr>
                <w:rFonts w:ascii="Quire Sans" w:hAnsi="Quire Sans" w:cs="Quire Sans"/>
              </w:rPr>
              <w:t>OUTRO</w:t>
            </w:r>
          </w:p>
        </w:tc>
      </w:tr>
      <w:tr w:rsidR="003E4936" w14:paraId="63C147AF" w14:textId="77777777" w:rsidTr="003E4936">
        <w:tc>
          <w:tcPr>
            <w:tcW w:w="3116" w:type="dxa"/>
          </w:tcPr>
          <w:p w14:paraId="5910027A" w14:textId="1D53C07D" w:rsidR="003E4936" w:rsidRDefault="003E4936" w:rsidP="003E4936">
            <w:pPr>
              <w:jc w:val="center"/>
              <w:rPr>
                <w:rFonts w:ascii="Quire Sans" w:hAnsi="Quire Sans" w:cs="Quire Sans"/>
              </w:rPr>
            </w:pPr>
            <w:r>
              <w:rPr>
                <w:rFonts w:ascii="Quire Sans" w:hAnsi="Quire Sans" w:cs="Quire Sans"/>
              </w:rPr>
              <w:t>Attention Grabber</w:t>
            </w:r>
          </w:p>
        </w:tc>
        <w:tc>
          <w:tcPr>
            <w:tcW w:w="3117" w:type="dxa"/>
          </w:tcPr>
          <w:p w14:paraId="563BD591" w14:textId="44ABAE5A" w:rsidR="003E4936" w:rsidRDefault="003E4936" w:rsidP="003E4936">
            <w:pPr>
              <w:jc w:val="center"/>
              <w:rPr>
                <w:rFonts w:ascii="Quire Sans" w:hAnsi="Quire Sans" w:cs="Quire Sans"/>
              </w:rPr>
            </w:pPr>
            <w:r>
              <w:rPr>
                <w:rFonts w:ascii="Quire Sans" w:hAnsi="Quire Sans" w:cs="Quire Sans"/>
              </w:rPr>
              <w:t>Into/Story</w:t>
            </w:r>
          </w:p>
        </w:tc>
        <w:tc>
          <w:tcPr>
            <w:tcW w:w="3117" w:type="dxa"/>
          </w:tcPr>
          <w:p w14:paraId="507CEDF2" w14:textId="3E42F38D" w:rsidR="003E4936" w:rsidRDefault="003E4936" w:rsidP="003E4936">
            <w:pPr>
              <w:jc w:val="center"/>
              <w:rPr>
                <w:rFonts w:ascii="Quire Sans" w:hAnsi="Quire Sans" w:cs="Quire Sans"/>
              </w:rPr>
            </w:pPr>
            <w:r>
              <w:rPr>
                <w:rFonts w:ascii="Quire Sans" w:hAnsi="Quire Sans" w:cs="Quire Sans"/>
              </w:rPr>
              <w:t xml:space="preserve">Restate Problems </w:t>
            </w:r>
          </w:p>
        </w:tc>
      </w:tr>
      <w:tr w:rsidR="003E4936" w14:paraId="78B7CAA7" w14:textId="77777777" w:rsidTr="003E4936">
        <w:tc>
          <w:tcPr>
            <w:tcW w:w="3116" w:type="dxa"/>
          </w:tcPr>
          <w:p w14:paraId="08E7FE90" w14:textId="3F568A5E" w:rsidR="003E4936" w:rsidRDefault="003E4936" w:rsidP="003E4936">
            <w:pPr>
              <w:jc w:val="center"/>
              <w:rPr>
                <w:rFonts w:ascii="Quire Sans" w:hAnsi="Quire Sans" w:cs="Quire Sans"/>
              </w:rPr>
            </w:pPr>
            <w:r>
              <w:rPr>
                <w:rFonts w:ascii="Quire Sans" w:hAnsi="Quire Sans" w:cs="Quire Sans"/>
              </w:rPr>
              <w:t>Credibility</w:t>
            </w:r>
          </w:p>
        </w:tc>
        <w:tc>
          <w:tcPr>
            <w:tcW w:w="3117" w:type="dxa"/>
          </w:tcPr>
          <w:p w14:paraId="471D82B3" w14:textId="64143F9C" w:rsidR="003E4936" w:rsidRDefault="0020124C" w:rsidP="003E4936">
            <w:pPr>
              <w:jc w:val="center"/>
              <w:rPr>
                <w:rFonts w:ascii="Quire Sans" w:hAnsi="Quire Sans" w:cs="Quire Sans"/>
              </w:rPr>
            </w:pPr>
            <w:r>
              <w:rPr>
                <w:rFonts w:ascii="Quire Sans" w:hAnsi="Quire Sans" w:cs="Quire Sans"/>
              </w:rPr>
              <w:t>Uniq Mech of Problem</w:t>
            </w:r>
          </w:p>
        </w:tc>
        <w:tc>
          <w:tcPr>
            <w:tcW w:w="3117" w:type="dxa"/>
          </w:tcPr>
          <w:p w14:paraId="522BE332" w14:textId="743B4793" w:rsidR="003E4936" w:rsidRDefault="0020124C" w:rsidP="003E4936">
            <w:pPr>
              <w:jc w:val="center"/>
              <w:rPr>
                <w:rFonts w:ascii="Quire Sans" w:hAnsi="Quire Sans" w:cs="Quire Sans"/>
              </w:rPr>
            </w:pPr>
            <w:r>
              <w:rPr>
                <w:rFonts w:ascii="Quire Sans" w:hAnsi="Quire Sans" w:cs="Quire Sans"/>
              </w:rPr>
              <w:t>Restate Desires</w:t>
            </w:r>
          </w:p>
        </w:tc>
      </w:tr>
      <w:tr w:rsidR="003E4936" w14:paraId="1ADCEA1D" w14:textId="77777777" w:rsidTr="003E4936">
        <w:tc>
          <w:tcPr>
            <w:tcW w:w="3116" w:type="dxa"/>
          </w:tcPr>
          <w:p w14:paraId="3DE67289" w14:textId="13464BE8" w:rsidR="003E4936" w:rsidRDefault="0020124C" w:rsidP="003E4936">
            <w:pPr>
              <w:jc w:val="center"/>
              <w:rPr>
                <w:rFonts w:ascii="Quire Sans" w:hAnsi="Quire Sans" w:cs="Quire Sans"/>
              </w:rPr>
            </w:pPr>
            <w:r>
              <w:rPr>
                <w:rFonts w:ascii="Quire Sans" w:hAnsi="Quire Sans" w:cs="Quire Sans"/>
              </w:rPr>
              <w:t>Their Problems</w:t>
            </w:r>
          </w:p>
        </w:tc>
        <w:tc>
          <w:tcPr>
            <w:tcW w:w="3117" w:type="dxa"/>
          </w:tcPr>
          <w:p w14:paraId="4CC4D400" w14:textId="1126E8AD" w:rsidR="003E4936" w:rsidRDefault="0020124C" w:rsidP="003E4936">
            <w:pPr>
              <w:jc w:val="center"/>
              <w:rPr>
                <w:rFonts w:ascii="Quire Sans" w:hAnsi="Quire Sans" w:cs="Quire Sans"/>
              </w:rPr>
            </w:pPr>
            <w:r>
              <w:rPr>
                <w:rFonts w:ascii="Quire Sans" w:hAnsi="Quire Sans" w:cs="Quire Sans"/>
              </w:rPr>
              <w:t>Uniq Mech of Solution</w:t>
            </w:r>
          </w:p>
        </w:tc>
        <w:tc>
          <w:tcPr>
            <w:tcW w:w="3117" w:type="dxa"/>
          </w:tcPr>
          <w:p w14:paraId="3605E2DC" w14:textId="1E077391" w:rsidR="003E4936" w:rsidRDefault="0020124C" w:rsidP="003E4936">
            <w:pPr>
              <w:jc w:val="center"/>
              <w:rPr>
                <w:rFonts w:ascii="Quire Sans" w:hAnsi="Quire Sans" w:cs="Quire Sans"/>
              </w:rPr>
            </w:pPr>
            <w:r>
              <w:rPr>
                <w:rFonts w:ascii="Quire Sans" w:hAnsi="Quire Sans" w:cs="Quire Sans"/>
              </w:rPr>
              <w:t>Highlight Gap</w:t>
            </w:r>
          </w:p>
        </w:tc>
      </w:tr>
      <w:tr w:rsidR="003E4936" w14:paraId="0199BBC9" w14:textId="77777777" w:rsidTr="003E4936">
        <w:tc>
          <w:tcPr>
            <w:tcW w:w="3116" w:type="dxa"/>
          </w:tcPr>
          <w:p w14:paraId="280E2C5C" w14:textId="59C0D5B6" w:rsidR="003E4936" w:rsidRDefault="0020124C" w:rsidP="003E4936">
            <w:pPr>
              <w:jc w:val="center"/>
              <w:rPr>
                <w:rFonts w:ascii="Quire Sans" w:hAnsi="Quire Sans" w:cs="Quire Sans"/>
              </w:rPr>
            </w:pPr>
            <w:r>
              <w:rPr>
                <w:rFonts w:ascii="Quire Sans" w:hAnsi="Quire Sans" w:cs="Quire Sans"/>
              </w:rPr>
              <w:t>Their Desires</w:t>
            </w:r>
          </w:p>
        </w:tc>
        <w:tc>
          <w:tcPr>
            <w:tcW w:w="3117" w:type="dxa"/>
          </w:tcPr>
          <w:p w14:paraId="42C88663" w14:textId="6338C182" w:rsidR="003E4936" w:rsidRDefault="0020124C" w:rsidP="003E4936">
            <w:pPr>
              <w:jc w:val="center"/>
              <w:rPr>
                <w:rFonts w:ascii="Quire Sans" w:hAnsi="Quire Sans" w:cs="Quire Sans"/>
              </w:rPr>
            </w:pPr>
            <w:r>
              <w:rPr>
                <w:rFonts w:ascii="Quire Sans" w:hAnsi="Quire Sans" w:cs="Quire Sans"/>
              </w:rPr>
              <w:t>OFFER</w:t>
            </w:r>
          </w:p>
        </w:tc>
        <w:tc>
          <w:tcPr>
            <w:tcW w:w="3117" w:type="dxa"/>
          </w:tcPr>
          <w:p w14:paraId="21D849F3" w14:textId="36437050" w:rsidR="003E4936" w:rsidRDefault="0020124C" w:rsidP="003E4936">
            <w:pPr>
              <w:jc w:val="center"/>
              <w:rPr>
                <w:rFonts w:ascii="Quire Sans" w:hAnsi="Quire Sans" w:cs="Quire Sans"/>
              </w:rPr>
            </w:pPr>
            <w:r>
              <w:rPr>
                <w:rFonts w:ascii="Quire Sans" w:hAnsi="Quire Sans" w:cs="Quire Sans"/>
              </w:rPr>
              <w:t>Restate Offer</w:t>
            </w:r>
          </w:p>
        </w:tc>
      </w:tr>
      <w:tr w:rsidR="003E4936" w14:paraId="376FF7A8" w14:textId="77777777" w:rsidTr="003E4936">
        <w:tc>
          <w:tcPr>
            <w:tcW w:w="3116" w:type="dxa"/>
          </w:tcPr>
          <w:p w14:paraId="01C5AC98" w14:textId="1A7A63E1" w:rsidR="003E4936" w:rsidRDefault="0020124C" w:rsidP="003E4936">
            <w:pPr>
              <w:jc w:val="center"/>
              <w:rPr>
                <w:rFonts w:ascii="Quire Sans" w:hAnsi="Quire Sans" w:cs="Quire Sans"/>
              </w:rPr>
            </w:pPr>
            <w:r>
              <w:rPr>
                <w:rFonts w:ascii="Quire Sans" w:hAnsi="Quire Sans" w:cs="Quire Sans"/>
              </w:rPr>
              <w:lastRenderedPageBreak/>
              <w:t>Proof</w:t>
            </w:r>
          </w:p>
        </w:tc>
        <w:tc>
          <w:tcPr>
            <w:tcW w:w="3117" w:type="dxa"/>
          </w:tcPr>
          <w:p w14:paraId="177AFAE5" w14:textId="003F3D15" w:rsidR="003E4936" w:rsidRDefault="0020124C" w:rsidP="003E4936">
            <w:pPr>
              <w:jc w:val="center"/>
              <w:rPr>
                <w:rFonts w:ascii="Quire Sans" w:hAnsi="Quire Sans" w:cs="Quire Sans"/>
              </w:rPr>
            </w:pPr>
            <w:r>
              <w:rPr>
                <w:rFonts w:ascii="Quire Sans" w:hAnsi="Quire Sans" w:cs="Quire Sans"/>
              </w:rPr>
              <w:t xml:space="preserve">Benefits </w:t>
            </w:r>
            <w:r w:rsidR="00696A9A">
              <w:rPr>
                <w:rFonts w:ascii="Quire Sans" w:hAnsi="Quire Sans" w:cs="Quire Sans"/>
              </w:rPr>
              <w:t xml:space="preserve">/ Features </w:t>
            </w:r>
          </w:p>
        </w:tc>
        <w:tc>
          <w:tcPr>
            <w:tcW w:w="3117" w:type="dxa"/>
          </w:tcPr>
          <w:p w14:paraId="63F7E097" w14:textId="34AA3E05" w:rsidR="003E4936" w:rsidRDefault="00696A9A" w:rsidP="003E4936">
            <w:pPr>
              <w:jc w:val="center"/>
              <w:rPr>
                <w:rFonts w:ascii="Quire Sans" w:hAnsi="Quire Sans" w:cs="Quire Sans"/>
              </w:rPr>
            </w:pPr>
            <w:r>
              <w:rPr>
                <w:rFonts w:ascii="Quire Sans" w:hAnsi="Quire Sans" w:cs="Quire Sans"/>
              </w:rPr>
              <w:t>CLOSE CTA</w:t>
            </w:r>
          </w:p>
        </w:tc>
      </w:tr>
    </w:tbl>
    <w:p w14:paraId="5CBC3645" w14:textId="67A81BF8" w:rsidR="00876136" w:rsidRDefault="00876136" w:rsidP="00A44991">
      <w:pPr>
        <w:spacing w:after="0"/>
        <w:rPr>
          <w:rFonts w:ascii="Quire Sans" w:hAnsi="Quire Sans" w:cs="Quire Sans"/>
        </w:rPr>
      </w:pPr>
    </w:p>
    <w:p w14:paraId="6A312650" w14:textId="727B7158" w:rsidR="00521A3D" w:rsidRDefault="00521A3D" w:rsidP="00521A3D">
      <w:pPr>
        <w:spacing w:after="0"/>
        <w:rPr>
          <w:rFonts w:ascii="Quire Sans" w:hAnsi="Quire Sans" w:cs="Quire Sans"/>
        </w:rPr>
      </w:pPr>
      <w:r>
        <w:rPr>
          <w:rFonts w:ascii="Quire Sans" w:hAnsi="Quire Sans" w:cs="Quire Sans"/>
        </w:rPr>
        <w:t>VSL FOR B2</w:t>
      </w:r>
      <w:r>
        <w:rPr>
          <w:rFonts w:ascii="Quire Sans" w:hAnsi="Quire Sans" w:cs="Quire Sans"/>
        </w:rPr>
        <w:t>B</w:t>
      </w:r>
      <w:r>
        <w:rPr>
          <w:rFonts w:ascii="Quire Sans" w:hAnsi="Quire Sans" w:cs="Quire Sans"/>
        </w:rPr>
        <w:t xml:space="preserve"> </w:t>
      </w:r>
      <w:r>
        <w:rPr>
          <w:rFonts w:ascii="Quire Sans" w:hAnsi="Quire Sans" w:cs="Quire Sans"/>
        </w:rPr>
        <w:t xml:space="preserve">Business to Business </w:t>
      </w:r>
    </w:p>
    <w:p w14:paraId="7A97CC16" w14:textId="77777777" w:rsidR="00521A3D" w:rsidRDefault="00521A3D" w:rsidP="00521A3D">
      <w:pPr>
        <w:spacing w:after="0"/>
        <w:rPr>
          <w:rFonts w:ascii="Quire Sans" w:hAnsi="Quire Sans" w:cs="Quire Sans"/>
        </w:rPr>
      </w:pPr>
    </w:p>
    <w:tbl>
      <w:tblPr>
        <w:tblStyle w:val="TableGrid"/>
        <w:tblW w:w="0" w:type="auto"/>
        <w:tblLook w:val="04A0" w:firstRow="1" w:lastRow="0" w:firstColumn="1" w:lastColumn="0" w:noHBand="0" w:noVBand="1"/>
      </w:tblPr>
      <w:tblGrid>
        <w:gridCol w:w="3116"/>
        <w:gridCol w:w="3117"/>
        <w:gridCol w:w="3117"/>
      </w:tblGrid>
      <w:tr w:rsidR="00521A3D" w14:paraId="6AB94829" w14:textId="77777777" w:rsidTr="008731F4">
        <w:tc>
          <w:tcPr>
            <w:tcW w:w="3116" w:type="dxa"/>
          </w:tcPr>
          <w:p w14:paraId="2C7D5FF4" w14:textId="77777777" w:rsidR="00521A3D" w:rsidRDefault="00521A3D" w:rsidP="008731F4">
            <w:pPr>
              <w:jc w:val="center"/>
              <w:rPr>
                <w:rFonts w:ascii="Quire Sans" w:hAnsi="Quire Sans" w:cs="Quire Sans"/>
              </w:rPr>
            </w:pPr>
            <w:r>
              <w:rPr>
                <w:rFonts w:ascii="Quire Sans" w:hAnsi="Quire Sans" w:cs="Quire Sans"/>
              </w:rPr>
              <w:t>INTRO</w:t>
            </w:r>
          </w:p>
        </w:tc>
        <w:tc>
          <w:tcPr>
            <w:tcW w:w="3117" w:type="dxa"/>
          </w:tcPr>
          <w:p w14:paraId="60D6E623" w14:textId="77777777" w:rsidR="00521A3D" w:rsidRDefault="00521A3D" w:rsidP="008731F4">
            <w:pPr>
              <w:jc w:val="center"/>
              <w:rPr>
                <w:rFonts w:ascii="Quire Sans" w:hAnsi="Quire Sans" w:cs="Quire Sans"/>
              </w:rPr>
            </w:pPr>
            <w:r>
              <w:rPr>
                <w:rFonts w:ascii="Quire Sans" w:hAnsi="Quire Sans" w:cs="Quire Sans"/>
              </w:rPr>
              <w:t>SALES ARGUMENT</w:t>
            </w:r>
          </w:p>
        </w:tc>
        <w:tc>
          <w:tcPr>
            <w:tcW w:w="3117" w:type="dxa"/>
          </w:tcPr>
          <w:p w14:paraId="2F47A608" w14:textId="77777777" w:rsidR="00521A3D" w:rsidRDefault="00521A3D" w:rsidP="008731F4">
            <w:pPr>
              <w:jc w:val="center"/>
              <w:rPr>
                <w:rFonts w:ascii="Quire Sans" w:hAnsi="Quire Sans" w:cs="Quire Sans"/>
              </w:rPr>
            </w:pPr>
            <w:r>
              <w:rPr>
                <w:rFonts w:ascii="Quire Sans" w:hAnsi="Quire Sans" w:cs="Quire Sans"/>
              </w:rPr>
              <w:t>OUTRO</w:t>
            </w:r>
          </w:p>
        </w:tc>
      </w:tr>
      <w:tr w:rsidR="00521A3D" w14:paraId="08B99A20" w14:textId="77777777" w:rsidTr="008731F4">
        <w:tc>
          <w:tcPr>
            <w:tcW w:w="3116" w:type="dxa"/>
          </w:tcPr>
          <w:p w14:paraId="61124321" w14:textId="2CFD77C2" w:rsidR="00521A3D" w:rsidRDefault="00521A3D" w:rsidP="008731F4">
            <w:pPr>
              <w:jc w:val="center"/>
              <w:rPr>
                <w:rFonts w:ascii="Quire Sans" w:hAnsi="Quire Sans" w:cs="Quire Sans"/>
              </w:rPr>
            </w:pPr>
            <w:r>
              <w:rPr>
                <w:rFonts w:ascii="Quire Sans" w:hAnsi="Quire Sans" w:cs="Quire Sans"/>
              </w:rPr>
              <w:t>Offer</w:t>
            </w:r>
          </w:p>
        </w:tc>
        <w:tc>
          <w:tcPr>
            <w:tcW w:w="3117" w:type="dxa"/>
          </w:tcPr>
          <w:p w14:paraId="14A63AF5" w14:textId="6282DEAD" w:rsidR="00521A3D" w:rsidRDefault="00521A3D" w:rsidP="008731F4">
            <w:pPr>
              <w:jc w:val="center"/>
              <w:rPr>
                <w:rFonts w:ascii="Quire Sans" w:hAnsi="Quire Sans" w:cs="Quire Sans"/>
              </w:rPr>
            </w:pPr>
            <w:proofErr w:type="spellStart"/>
            <w:r>
              <w:rPr>
                <w:rFonts w:ascii="Quire Sans" w:hAnsi="Quire Sans" w:cs="Quire Sans"/>
              </w:rPr>
              <w:t>Into</w:t>
            </w:r>
            <w:r>
              <w:rPr>
                <w:rFonts w:ascii="Quire Sans" w:hAnsi="Quire Sans" w:cs="Quire Sans"/>
              </w:rPr>
              <w:t>duction</w:t>
            </w:r>
            <w:proofErr w:type="spellEnd"/>
          </w:p>
        </w:tc>
        <w:tc>
          <w:tcPr>
            <w:tcW w:w="3117" w:type="dxa"/>
          </w:tcPr>
          <w:p w14:paraId="4830870B" w14:textId="26C3CB40" w:rsidR="00521A3D" w:rsidRDefault="00521A3D" w:rsidP="008731F4">
            <w:pPr>
              <w:jc w:val="center"/>
              <w:rPr>
                <w:rFonts w:ascii="Quire Sans" w:hAnsi="Quire Sans" w:cs="Quire Sans"/>
              </w:rPr>
            </w:pPr>
          </w:p>
        </w:tc>
      </w:tr>
      <w:tr w:rsidR="00521A3D" w14:paraId="049660B0" w14:textId="77777777" w:rsidTr="008731F4">
        <w:tc>
          <w:tcPr>
            <w:tcW w:w="3116" w:type="dxa"/>
          </w:tcPr>
          <w:p w14:paraId="535A6B08" w14:textId="17ACC7A2" w:rsidR="00521A3D" w:rsidRDefault="00521A3D" w:rsidP="008731F4">
            <w:pPr>
              <w:jc w:val="center"/>
              <w:rPr>
                <w:rFonts w:ascii="Quire Sans" w:hAnsi="Quire Sans" w:cs="Quire Sans"/>
              </w:rPr>
            </w:pPr>
            <w:r>
              <w:rPr>
                <w:rFonts w:ascii="Quire Sans" w:hAnsi="Quire Sans" w:cs="Quire Sans"/>
              </w:rPr>
              <w:t>Proof</w:t>
            </w:r>
          </w:p>
        </w:tc>
        <w:tc>
          <w:tcPr>
            <w:tcW w:w="3117" w:type="dxa"/>
          </w:tcPr>
          <w:p w14:paraId="4EC8EE98" w14:textId="51A587CF" w:rsidR="00521A3D" w:rsidRDefault="00521A3D" w:rsidP="008731F4">
            <w:pPr>
              <w:jc w:val="center"/>
              <w:rPr>
                <w:rFonts w:ascii="Quire Sans" w:hAnsi="Quire Sans" w:cs="Quire Sans"/>
              </w:rPr>
            </w:pPr>
          </w:p>
        </w:tc>
        <w:tc>
          <w:tcPr>
            <w:tcW w:w="3117" w:type="dxa"/>
          </w:tcPr>
          <w:p w14:paraId="0D760B26" w14:textId="58CC0AB6" w:rsidR="00521A3D" w:rsidRDefault="00521A3D" w:rsidP="008731F4">
            <w:pPr>
              <w:jc w:val="center"/>
              <w:rPr>
                <w:rFonts w:ascii="Quire Sans" w:hAnsi="Quire Sans" w:cs="Quire Sans"/>
              </w:rPr>
            </w:pPr>
          </w:p>
        </w:tc>
      </w:tr>
      <w:tr w:rsidR="00521A3D" w14:paraId="104CC3C5" w14:textId="77777777" w:rsidTr="008731F4">
        <w:tc>
          <w:tcPr>
            <w:tcW w:w="3116" w:type="dxa"/>
          </w:tcPr>
          <w:p w14:paraId="1807F60A" w14:textId="77777777" w:rsidR="00521A3D" w:rsidRDefault="00521A3D" w:rsidP="008731F4">
            <w:pPr>
              <w:jc w:val="center"/>
              <w:rPr>
                <w:rFonts w:ascii="Quire Sans" w:hAnsi="Quire Sans" w:cs="Quire Sans"/>
              </w:rPr>
            </w:pPr>
            <w:r>
              <w:rPr>
                <w:rFonts w:ascii="Quire Sans" w:hAnsi="Quire Sans" w:cs="Quire Sans"/>
              </w:rPr>
              <w:t>Their Problems</w:t>
            </w:r>
          </w:p>
        </w:tc>
        <w:tc>
          <w:tcPr>
            <w:tcW w:w="3117" w:type="dxa"/>
          </w:tcPr>
          <w:p w14:paraId="047696A8" w14:textId="77777777" w:rsidR="00521A3D" w:rsidRDefault="00521A3D" w:rsidP="008731F4">
            <w:pPr>
              <w:jc w:val="center"/>
              <w:rPr>
                <w:rFonts w:ascii="Quire Sans" w:hAnsi="Quire Sans" w:cs="Quire Sans"/>
              </w:rPr>
            </w:pPr>
            <w:r>
              <w:rPr>
                <w:rFonts w:ascii="Quire Sans" w:hAnsi="Quire Sans" w:cs="Quire Sans"/>
              </w:rPr>
              <w:t>Uniq Mech of Solution</w:t>
            </w:r>
          </w:p>
        </w:tc>
        <w:tc>
          <w:tcPr>
            <w:tcW w:w="3117" w:type="dxa"/>
          </w:tcPr>
          <w:p w14:paraId="547E6746" w14:textId="675591EC" w:rsidR="00521A3D" w:rsidRDefault="00521A3D" w:rsidP="008731F4">
            <w:pPr>
              <w:jc w:val="center"/>
              <w:rPr>
                <w:rFonts w:ascii="Quire Sans" w:hAnsi="Quire Sans" w:cs="Quire Sans"/>
              </w:rPr>
            </w:pPr>
          </w:p>
        </w:tc>
      </w:tr>
      <w:tr w:rsidR="00521A3D" w14:paraId="38DC5F48" w14:textId="77777777" w:rsidTr="008731F4">
        <w:tc>
          <w:tcPr>
            <w:tcW w:w="3116" w:type="dxa"/>
          </w:tcPr>
          <w:p w14:paraId="6BFF2026" w14:textId="04B8359B" w:rsidR="00521A3D" w:rsidRDefault="00521A3D" w:rsidP="008731F4">
            <w:pPr>
              <w:jc w:val="center"/>
              <w:rPr>
                <w:rFonts w:ascii="Quire Sans" w:hAnsi="Quire Sans" w:cs="Quire Sans"/>
              </w:rPr>
            </w:pPr>
          </w:p>
        </w:tc>
        <w:tc>
          <w:tcPr>
            <w:tcW w:w="3117" w:type="dxa"/>
          </w:tcPr>
          <w:p w14:paraId="35814BDD" w14:textId="5657FECB" w:rsidR="00521A3D" w:rsidRDefault="00521A3D" w:rsidP="008731F4">
            <w:pPr>
              <w:jc w:val="center"/>
              <w:rPr>
                <w:rFonts w:ascii="Quire Sans" w:hAnsi="Quire Sans" w:cs="Quire Sans"/>
              </w:rPr>
            </w:pPr>
          </w:p>
        </w:tc>
        <w:tc>
          <w:tcPr>
            <w:tcW w:w="3117" w:type="dxa"/>
          </w:tcPr>
          <w:p w14:paraId="3C483314" w14:textId="77777777" w:rsidR="00521A3D" w:rsidRDefault="00521A3D" w:rsidP="008731F4">
            <w:pPr>
              <w:jc w:val="center"/>
              <w:rPr>
                <w:rFonts w:ascii="Quire Sans" w:hAnsi="Quire Sans" w:cs="Quire Sans"/>
              </w:rPr>
            </w:pPr>
            <w:r>
              <w:rPr>
                <w:rFonts w:ascii="Quire Sans" w:hAnsi="Quire Sans" w:cs="Quire Sans"/>
              </w:rPr>
              <w:t>Restate Offer</w:t>
            </w:r>
          </w:p>
        </w:tc>
      </w:tr>
      <w:tr w:rsidR="00521A3D" w14:paraId="06E6206D" w14:textId="77777777" w:rsidTr="008731F4">
        <w:tc>
          <w:tcPr>
            <w:tcW w:w="3116" w:type="dxa"/>
          </w:tcPr>
          <w:p w14:paraId="79401EE6" w14:textId="6D214AD5" w:rsidR="00521A3D" w:rsidRDefault="00521A3D" w:rsidP="008731F4">
            <w:pPr>
              <w:jc w:val="center"/>
              <w:rPr>
                <w:rFonts w:ascii="Quire Sans" w:hAnsi="Quire Sans" w:cs="Quire Sans"/>
              </w:rPr>
            </w:pPr>
          </w:p>
        </w:tc>
        <w:tc>
          <w:tcPr>
            <w:tcW w:w="3117" w:type="dxa"/>
          </w:tcPr>
          <w:p w14:paraId="2BEE6447" w14:textId="77777777" w:rsidR="00521A3D" w:rsidRDefault="00521A3D" w:rsidP="008731F4">
            <w:pPr>
              <w:jc w:val="center"/>
              <w:rPr>
                <w:rFonts w:ascii="Quire Sans" w:hAnsi="Quire Sans" w:cs="Quire Sans"/>
              </w:rPr>
            </w:pPr>
            <w:r>
              <w:rPr>
                <w:rFonts w:ascii="Quire Sans" w:hAnsi="Quire Sans" w:cs="Quire Sans"/>
              </w:rPr>
              <w:t xml:space="preserve">Benefits / Features </w:t>
            </w:r>
          </w:p>
        </w:tc>
        <w:tc>
          <w:tcPr>
            <w:tcW w:w="3117" w:type="dxa"/>
          </w:tcPr>
          <w:p w14:paraId="7389C20B" w14:textId="77777777" w:rsidR="00521A3D" w:rsidRDefault="00521A3D" w:rsidP="008731F4">
            <w:pPr>
              <w:jc w:val="center"/>
              <w:rPr>
                <w:rFonts w:ascii="Quire Sans" w:hAnsi="Quire Sans" w:cs="Quire Sans"/>
              </w:rPr>
            </w:pPr>
            <w:r>
              <w:rPr>
                <w:rFonts w:ascii="Quire Sans" w:hAnsi="Quire Sans" w:cs="Quire Sans"/>
              </w:rPr>
              <w:t>CLOSE CTA</w:t>
            </w:r>
          </w:p>
        </w:tc>
      </w:tr>
    </w:tbl>
    <w:p w14:paraId="4576B5F6" w14:textId="77777777" w:rsidR="00521A3D" w:rsidRDefault="00521A3D" w:rsidP="00521A3D">
      <w:pPr>
        <w:spacing w:after="0"/>
        <w:rPr>
          <w:rFonts w:ascii="Quire Sans" w:hAnsi="Quire Sans" w:cs="Quire Sans"/>
        </w:rPr>
      </w:pPr>
    </w:p>
    <w:p w14:paraId="345E5B57" w14:textId="77777777" w:rsidR="000B6A75" w:rsidRPr="000B6A75" w:rsidRDefault="000B6A75" w:rsidP="000B6A75">
      <w:pPr>
        <w:spacing w:after="0"/>
        <w:rPr>
          <w:rFonts w:ascii="Quire Sans" w:hAnsi="Quire Sans" w:cs="Quire Sans"/>
          <w:b/>
          <w:bCs/>
        </w:rPr>
      </w:pPr>
      <w:r w:rsidRPr="000B6A75">
        <w:rPr>
          <w:rFonts w:ascii="Quire Sans" w:hAnsi="Quire Sans" w:cs="Quire Sans"/>
          <w:b/>
          <w:bCs/>
        </w:rPr>
        <w:t>Opening Strategy</w:t>
      </w:r>
    </w:p>
    <w:p w14:paraId="22E2E2A3" w14:textId="77777777" w:rsidR="000B6A75" w:rsidRPr="000B6A75" w:rsidRDefault="000B6A75" w:rsidP="000B6A75">
      <w:pPr>
        <w:numPr>
          <w:ilvl w:val="0"/>
          <w:numId w:val="31"/>
        </w:numPr>
        <w:spacing w:after="0"/>
        <w:rPr>
          <w:rFonts w:ascii="Quire Sans" w:hAnsi="Quire Sans" w:cs="Quire Sans"/>
        </w:rPr>
      </w:pPr>
      <w:r w:rsidRPr="000B6A75">
        <w:rPr>
          <w:rFonts w:ascii="Quire Sans" w:hAnsi="Quire Sans" w:cs="Quire Sans"/>
        </w:rPr>
        <w:t>Start VSLs by front-loading relatable external problems (brain fog, bad sleep, chronic stress, hair loss) combined with internal struggles, then promise to solve them in 5 minutes using a system that helped 40+ entrepreneurs reach maximum potential in 8 weeks</w:t>
      </w:r>
    </w:p>
    <w:p w14:paraId="751D4C5F" w14:textId="77777777" w:rsidR="000B6A75" w:rsidRPr="000B6A75" w:rsidRDefault="000B6A75" w:rsidP="000B6A75">
      <w:pPr>
        <w:numPr>
          <w:ilvl w:val="0"/>
          <w:numId w:val="31"/>
        </w:numPr>
        <w:spacing w:after="0"/>
        <w:rPr>
          <w:rFonts w:ascii="Quire Sans" w:hAnsi="Quire Sans" w:cs="Quire Sans"/>
        </w:rPr>
      </w:pPr>
      <w:r w:rsidRPr="000B6A75">
        <w:rPr>
          <w:rFonts w:ascii="Quire Sans" w:hAnsi="Quire Sans" w:cs="Quire Sans"/>
        </w:rPr>
        <w:t xml:space="preserve">Build immediate trust by showcasing specific client transformations before addressing objections: Rafael reversed rapid hair loss in 40 days, Pome gained 35 </w:t>
      </w:r>
      <w:proofErr w:type="spellStart"/>
      <w:r w:rsidRPr="000B6A75">
        <w:rPr>
          <w:rFonts w:ascii="Quire Sans" w:hAnsi="Quire Sans" w:cs="Quire Sans"/>
        </w:rPr>
        <w:t>lbs</w:t>
      </w:r>
      <w:proofErr w:type="spellEnd"/>
      <w:r w:rsidRPr="000B6A75">
        <w:rPr>
          <w:rFonts w:ascii="Quire Sans" w:hAnsi="Quire Sans" w:cs="Quire Sans"/>
        </w:rPr>
        <w:t xml:space="preserve"> of muscle in 8 weeks with only 30 min/day, and Bo (a 7-figure entrepreneur) eliminated brain fog</w:t>
      </w:r>
    </w:p>
    <w:p w14:paraId="0007CB75" w14:textId="77777777" w:rsidR="000B6A75" w:rsidRPr="000B6A75" w:rsidRDefault="000B6A75" w:rsidP="000B6A75">
      <w:pPr>
        <w:spacing w:after="0"/>
        <w:rPr>
          <w:rFonts w:ascii="Quire Sans" w:hAnsi="Quire Sans" w:cs="Quire Sans"/>
          <w:b/>
          <w:bCs/>
        </w:rPr>
      </w:pPr>
      <w:r w:rsidRPr="000B6A75">
        <w:rPr>
          <w:rFonts w:ascii="Quire Sans" w:hAnsi="Quire Sans" w:cs="Quire Sans"/>
          <w:b/>
          <w:bCs/>
        </w:rPr>
        <w:t>Core Framework</w:t>
      </w:r>
    </w:p>
    <w:p w14:paraId="4614ED31" w14:textId="77777777" w:rsidR="000B6A75" w:rsidRPr="000B6A75" w:rsidRDefault="000B6A75" w:rsidP="000B6A75">
      <w:pPr>
        <w:numPr>
          <w:ilvl w:val="0"/>
          <w:numId w:val="32"/>
        </w:numPr>
        <w:spacing w:after="0"/>
        <w:rPr>
          <w:rFonts w:ascii="Quire Sans" w:hAnsi="Quire Sans" w:cs="Quire Sans"/>
        </w:rPr>
      </w:pPr>
      <w:r w:rsidRPr="000B6A75">
        <w:rPr>
          <w:rFonts w:ascii="Quire Sans" w:hAnsi="Quire Sans" w:cs="Quire Sans"/>
        </w:rPr>
        <w:t>Use the Clarity Pyramid framework to introduce opportunities: state one core belief (new opportunity is key to desire and attainable), provide 3 supporting arguments with proof for each, then add a vulnerable "but clause" to increase believability and trust</w:t>
      </w:r>
    </w:p>
    <w:p w14:paraId="2BDC58A8" w14:textId="77777777" w:rsidR="000B6A75" w:rsidRPr="000B6A75" w:rsidRDefault="000B6A75" w:rsidP="000B6A75">
      <w:pPr>
        <w:numPr>
          <w:ilvl w:val="0"/>
          <w:numId w:val="32"/>
        </w:numPr>
        <w:spacing w:after="0"/>
        <w:rPr>
          <w:rFonts w:ascii="Quire Sans" w:hAnsi="Quire Sans" w:cs="Quire Sans"/>
        </w:rPr>
      </w:pPr>
      <w:r w:rsidRPr="000B6A75">
        <w:rPr>
          <w:rFonts w:ascii="Quire Sans" w:hAnsi="Quire Sans" w:cs="Quire Sans"/>
        </w:rPr>
        <w:t>Present offers by naming results achieved, tying back to client success stories, listing features (custom nutrient testing, 8-week implementation, ongoing support), and explaining the benefit of each feature while guaranteeing results based on 40+ entrepreneurs served</w:t>
      </w:r>
    </w:p>
    <w:p w14:paraId="3F41DCB4" w14:textId="77777777" w:rsidR="000B6A75" w:rsidRPr="000B6A75" w:rsidRDefault="000B6A75" w:rsidP="000B6A75">
      <w:pPr>
        <w:spacing w:after="0"/>
        <w:rPr>
          <w:rFonts w:ascii="Quire Sans" w:hAnsi="Quire Sans" w:cs="Quire Sans"/>
          <w:b/>
          <w:bCs/>
        </w:rPr>
      </w:pPr>
      <w:r w:rsidRPr="000B6A75">
        <w:rPr>
          <w:rFonts w:ascii="Quire Sans" w:hAnsi="Quire Sans" w:cs="Quire Sans"/>
          <w:b/>
          <w:bCs/>
        </w:rPr>
        <w:t>Conversion Mechanics</w:t>
      </w:r>
    </w:p>
    <w:p w14:paraId="5CBCBDA8" w14:textId="77777777" w:rsidR="000B6A75" w:rsidRPr="000B6A75" w:rsidRDefault="000B6A75" w:rsidP="000B6A75">
      <w:pPr>
        <w:numPr>
          <w:ilvl w:val="0"/>
          <w:numId w:val="33"/>
        </w:numPr>
        <w:spacing w:after="0"/>
        <w:rPr>
          <w:rFonts w:ascii="Quire Sans" w:hAnsi="Quire Sans" w:cs="Quire Sans"/>
        </w:rPr>
      </w:pPr>
      <w:r w:rsidRPr="000B6A75">
        <w:rPr>
          <w:rFonts w:ascii="Quire Sans" w:hAnsi="Quire Sans" w:cs="Quire Sans"/>
        </w:rPr>
        <w:t>Overcome objections by designing the payoff to appear much bigger than the perceived risk while making the actual risk seem smaller than it is, using a short application to qualify leads for a call or redirect to free resources</w:t>
      </w:r>
    </w:p>
    <w:p w14:paraId="4FC4AED2" w14:textId="77777777" w:rsidR="000B6A75" w:rsidRPr="000B6A75" w:rsidRDefault="000B6A75" w:rsidP="000B6A75">
      <w:pPr>
        <w:numPr>
          <w:ilvl w:val="0"/>
          <w:numId w:val="33"/>
        </w:numPr>
        <w:spacing w:after="0"/>
        <w:rPr>
          <w:rFonts w:ascii="Quire Sans" w:hAnsi="Quire Sans" w:cs="Quire Sans"/>
        </w:rPr>
      </w:pPr>
      <w:r w:rsidRPr="000B6A75">
        <w:rPr>
          <w:rFonts w:ascii="Quire Sans" w:hAnsi="Quire Sans" w:cs="Quire Sans"/>
        </w:rPr>
        <w:t>Create scarcity by stating access will close for 8 weeks if too many clients are taken on simultaneously, using the application as a gatekeeper to determine call eligibility and drive urgency to complete it</w:t>
      </w:r>
    </w:p>
    <w:p w14:paraId="54692961" w14:textId="77777777" w:rsidR="008B5300" w:rsidRDefault="008B5300" w:rsidP="00A44991">
      <w:pPr>
        <w:spacing w:after="0"/>
        <w:rPr>
          <w:rFonts w:ascii="Quire Sans" w:hAnsi="Quire Sans" w:cs="Quire Sans"/>
        </w:rPr>
      </w:pPr>
    </w:p>
    <w:p w14:paraId="5B1B01A6" w14:textId="77777777" w:rsidR="008B5300" w:rsidRPr="008B5300" w:rsidRDefault="008B5300" w:rsidP="008B5300">
      <w:pPr>
        <w:spacing w:after="0"/>
        <w:rPr>
          <w:rFonts w:ascii="Quire Sans" w:hAnsi="Quire Sans" w:cs="Quire Sans"/>
          <w:b/>
          <w:bCs/>
        </w:rPr>
      </w:pPr>
      <w:r w:rsidRPr="008B5300">
        <w:rPr>
          <w:rFonts w:ascii="Quire Sans" w:hAnsi="Quire Sans" w:cs="Quire Sans"/>
          <w:b/>
          <w:bCs/>
        </w:rPr>
        <w:t>Conversion Psychology</w:t>
      </w:r>
    </w:p>
    <w:p w14:paraId="361B1100" w14:textId="77777777" w:rsidR="008B5300" w:rsidRPr="008B5300" w:rsidRDefault="008B5300" w:rsidP="008B5300">
      <w:pPr>
        <w:numPr>
          <w:ilvl w:val="0"/>
          <w:numId w:val="29"/>
        </w:numPr>
        <w:spacing w:after="0"/>
        <w:rPr>
          <w:rFonts w:ascii="Quire Sans" w:hAnsi="Quire Sans" w:cs="Quire Sans"/>
        </w:rPr>
      </w:pPr>
      <w:r w:rsidRPr="008B5300">
        <w:rPr>
          <w:rFonts w:ascii="Quire Sans" w:hAnsi="Quire Sans" w:cs="Quire Sans"/>
        </w:rPr>
        <w:lastRenderedPageBreak/>
        <w:t>Sell a transformation with a simple, clear outcome plus a risk-reversal guarantee—the market now favors authentic VSSLs over traditional salesy ones</w:t>
      </w:r>
    </w:p>
    <w:p w14:paraId="476802B8" w14:textId="77777777" w:rsidR="008B5300" w:rsidRPr="008B5300" w:rsidRDefault="008B5300" w:rsidP="008B5300">
      <w:pPr>
        <w:numPr>
          <w:ilvl w:val="0"/>
          <w:numId w:val="29"/>
        </w:numPr>
        <w:spacing w:after="0"/>
        <w:rPr>
          <w:rFonts w:ascii="Quire Sans" w:hAnsi="Quire Sans" w:cs="Quire Sans"/>
        </w:rPr>
      </w:pPr>
      <w:r w:rsidRPr="008B5300">
        <w:rPr>
          <w:rFonts w:ascii="Quire Sans" w:hAnsi="Quire Sans" w:cs="Quire Sans"/>
        </w:rPr>
        <w:t>Use real urgency and scarcity by logically explaining why the offer is time-limited and quantity-limited to maintain value and provide necessary support, rewarding early action and serious commitment</w:t>
      </w:r>
    </w:p>
    <w:p w14:paraId="7C3D1EE3" w14:textId="77777777" w:rsidR="008B5300" w:rsidRPr="008B5300" w:rsidRDefault="008B5300" w:rsidP="008B5300">
      <w:pPr>
        <w:numPr>
          <w:ilvl w:val="0"/>
          <w:numId w:val="29"/>
        </w:numPr>
        <w:spacing w:after="0"/>
        <w:rPr>
          <w:rFonts w:ascii="Quire Sans" w:hAnsi="Quire Sans" w:cs="Quire Sans"/>
        </w:rPr>
      </w:pPr>
      <w:r w:rsidRPr="008B5300">
        <w:rPr>
          <w:rFonts w:ascii="Quire Sans" w:hAnsi="Quire Sans" w:cs="Quire Sans"/>
        </w:rPr>
        <w:t>Present a 6-week plan with daily steps showing how to make $1K/month with copywriting—this specific roadmap is powerful and believable without fancy words or pushy emotions</w:t>
      </w:r>
    </w:p>
    <w:p w14:paraId="4FD6E6B2" w14:textId="77777777" w:rsidR="008B5300" w:rsidRPr="008B5300" w:rsidRDefault="008B5300" w:rsidP="008B5300">
      <w:pPr>
        <w:spacing w:after="0"/>
        <w:rPr>
          <w:rFonts w:ascii="Quire Sans" w:hAnsi="Quire Sans" w:cs="Quire Sans"/>
          <w:b/>
          <w:bCs/>
        </w:rPr>
      </w:pPr>
      <w:r w:rsidRPr="008B5300">
        <w:rPr>
          <w:rFonts w:ascii="Quire Sans" w:hAnsi="Quire Sans" w:cs="Quire Sans"/>
          <w:b/>
          <w:bCs/>
        </w:rPr>
        <w:t>Engagement Tactics</w:t>
      </w:r>
    </w:p>
    <w:p w14:paraId="025D1ACD" w14:textId="77777777" w:rsidR="008B5300" w:rsidRPr="008B5300" w:rsidRDefault="008B5300" w:rsidP="008B5300">
      <w:pPr>
        <w:numPr>
          <w:ilvl w:val="0"/>
          <w:numId w:val="30"/>
        </w:numPr>
        <w:spacing w:after="0"/>
        <w:rPr>
          <w:rFonts w:ascii="Quire Sans" w:hAnsi="Quire Sans" w:cs="Quire Sans"/>
        </w:rPr>
      </w:pPr>
      <w:r w:rsidRPr="008B5300">
        <w:rPr>
          <w:rFonts w:ascii="Quire Sans" w:hAnsi="Quire Sans" w:cs="Quire Sans"/>
        </w:rPr>
        <w:t>Incorporate storytelling with visuals (simple drawings, faces, pictures, flowcharts) and match music to the emotional tone of each story section to engage viewers and help them visualize concepts</w:t>
      </w:r>
    </w:p>
    <w:p w14:paraId="48D9DFAC" w14:textId="77777777" w:rsidR="008B5300" w:rsidRPr="008B5300" w:rsidRDefault="008B5300" w:rsidP="008B5300">
      <w:pPr>
        <w:numPr>
          <w:ilvl w:val="0"/>
          <w:numId w:val="30"/>
        </w:numPr>
        <w:spacing w:after="0"/>
        <w:rPr>
          <w:rFonts w:ascii="Quire Sans" w:hAnsi="Quire Sans" w:cs="Quire Sans"/>
        </w:rPr>
      </w:pPr>
      <w:r w:rsidRPr="008B5300">
        <w:rPr>
          <w:rFonts w:ascii="Quire Sans" w:hAnsi="Quire Sans" w:cs="Quire Sans"/>
        </w:rPr>
        <w:t>Write as if speaking to a friend, avoiding marketing jargon and fake-sounding language—use a conversational tone and iterate with AI tools to ensure genuine-sounding copy</w:t>
      </w:r>
    </w:p>
    <w:p w14:paraId="6966A1FA" w14:textId="77777777" w:rsidR="008B5300" w:rsidRPr="008B5300" w:rsidRDefault="008B5300" w:rsidP="008B5300">
      <w:pPr>
        <w:spacing w:after="0"/>
        <w:rPr>
          <w:rFonts w:ascii="Quire Sans" w:hAnsi="Quire Sans" w:cs="Quire Sans"/>
        </w:rPr>
      </w:pPr>
      <w:r w:rsidRPr="008B5300">
        <w:rPr>
          <w:rFonts w:ascii="Quire Sans" w:hAnsi="Quire Sans" w:cs="Quire Sans"/>
        </w:rPr>
        <w:t>Automatically generated. Configurable in </w:t>
      </w:r>
      <w:r w:rsidRPr="008B5300">
        <w:rPr>
          <w:rFonts w:ascii="Quire Sans" w:hAnsi="Quire Sans" w:cs="Quire Sans"/>
          <w:u w:val="single"/>
        </w:rPr>
        <w:t>settings.</w:t>
      </w:r>
    </w:p>
    <w:p w14:paraId="08485963" w14:textId="77777777" w:rsidR="008B5300" w:rsidRDefault="008B5300" w:rsidP="00A44991">
      <w:pPr>
        <w:spacing w:after="0"/>
        <w:rPr>
          <w:rFonts w:ascii="Quire Sans" w:hAnsi="Quire Sans" w:cs="Quire Sans"/>
        </w:rPr>
      </w:pPr>
    </w:p>
    <w:p w14:paraId="080B8628" w14:textId="11A4F5C8" w:rsidR="002D7132" w:rsidRDefault="00314BE2" w:rsidP="005D2CBE">
      <w:pPr>
        <w:spacing w:after="0"/>
        <w:rPr>
          <w:rFonts w:ascii="Quire Sans" w:hAnsi="Quire Sans" w:cs="Quire Sans"/>
        </w:rPr>
      </w:pPr>
      <w:r>
        <w:rPr>
          <w:rFonts w:ascii="Quire Sans" w:hAnsi="Quire Sans" w:cs="Quire Sans"/>
        </w:rPr>
        <w:t xml:space="preserve">SIMPLE VSL </w:t>
      </w:r>
    </w:p>
    <w:p w14:paraId="412BB8BC" w14:textId="329D0480" w:rsidR="00314BE2" w:rsidRDefault="00314BE2" w:rsidP="005D2CBE">
      <w:pPr>
        <w:spacing w:after="0"/>
        <w:rPr>
          <w:rFonts w:ascii="Quire Sans" w:hAnsi="Quire Sans" w:cs="Quire Sans"/>
        </w:rPr>
      </w:pPr>
      <w:r>
        <w:rPr>
          <w:rFonts w:ascii="Quire Sans" w:hAnsi="Quire Sans" w:cs="Quire Sans"/>
        </w:rPr>
        <w:t>Promise – We Can Do This</w:t>
      </w:r>
    </w:p>
    <w:p w14:paraId="49639E06" w14:textId="59667D19" w:rsidR="00314BE2" w:rsidRDefault="00314BE2" w:rsidP="005D2CBE">
      <w:pPr>
        <w:spacing w:after="0"/>
        <w:rPr>
          <w:rFonts w:ascii="Quire Sans" w:hAnsi="Quire Sans" w:cs="Quire Sans"/>
        </w:rPr>
      </w:pPr>
      <w:r>
        <w:rPr>
          <w:rFonts w:ascii="Quire Sans" w:hAnsi="Quire Sans" w:cs="Quire Sans"/>
        </w:rPr>
        <w:t xml:space="preserve">Proof – Specifically for you </w:t>
      </w:r>
    </w:p>
    <w:p w14:paraId="1C184DE2" w14:textId="30FA3097" w:rsidR="00314BE2" w:rsidRDefault="00314BE2" w:rsidP="005D2CBE">
      <w:pPr>
        <w:spacing w:after="0"/>
        <w:rPr>
          <w:rFonts w:ascii="Quire Sans" w:hAnsi="Quire Sans" w:cs="Quire Sans"/>
        </w:rPr>
      </w:pPr>
      <w:r>
        <w:rPr>
          <w:rFonts w:ascii="Quire Sans" w:hAnsi="Quire Sans" w:cs="Quire Sans"/>
        </w:rPr>
        <w:t>Plan</w:t>
      </w:r>
      <w:r w:rsidR="00680E45">
        <w:rPr>
          <w:rFonts w:ascii="Quire Sans" w:hAnsi="Quire Sans" w:cs="Quire Sans"/>
        </w:rPr>
        <w:t xml:space="preserve"> – Here’s How </w:t>
      </w:r>
    </w:p>
    <w:p w14:paraId="041E76D2" w14:textId="58633F45" w:rsidR="002D7132" w:rsidRDefault="00961AFE" w:rsidP="005D2CBE">
      <w:pPr>
        <w:spacing w:after="0"/>
        <w:rPr>
          <w:rFonts w:ascii="Quire Sans" w:hAnsi="Quire Sans" w:cs="Quire Sans"/>
        </w:rPr>
      </w:pPr>
      <w:r>
        <w:rPr>
          <w:rFonts w:ascii="Quire Sans" w:hAnsi="Quire Sans" w:cs="Quire Sans"/>
          <w:noProof/>
        </w:rPr>
        <w:drawing>
          <wp:inline distT="0" distB="0" distL="0" distR="0" wp14:anchorId="727F1181" wp14:editId="40584FB6">
            <wp:extent cx="3705742" cy="2191056"/>
            <wp:effectExtent l="0" t="0" r="0" b="0"/>
            <wp:docPr id="714557165"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57165" name="Picture 1" descr="A computer screen with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705742" cy="2191056"/>
                    </a:xfrm>
                    <a:prstGeom prst="rect">
                      <a:avLst/>
                    </a:prstGeom>
                  </pic:spPr>
                </pic:pic>
              </a:graphicData>
            </a:graphic>
          </wp:inline>
        </w:drawing>
      </w:r>
    </w:p>
    <w:p w14:paraId="061BD05E" w14:textId="3D265F30" w:rsidR="005D2CBE" w:rsidRPr="005D2CBE" w:rsidRDefault="005D2CBE" w:rsidP="005D2CBE">
      <w:pPr>
        <w:spacing w:after="0"/>
        <w:rPr>
          <w:rFonts w:ascii="Quire Sans" w:hAnsi="Quire Sans" w:cs="Quire Sans"/>
        </w:rPr>
      </w:pPr>
      <w:r w:rsidRPr="005D2CBE">
        <w:rPr>
          <w:rFonts w:ascii="Quire Sans" w:hAnsi="Quire Sans" w:cs="Quire Sans"/>
        </w:rPr>
        <w:t>A winning VSL follows seven core sections (hook, lead, problem mechanism, solution mechanism, product introduction, benefits &amp; promises, proof &amp; close) that take viewers on a psychological journey from their current belief system to a new one, increasing success chances 10-fold when executed properly.</w:t>
      </w:r>
    </w:p>
    <w:p w14:paraId="74154E62" w14:textId="77777777" w:rsidR="005D2CBE" w:rsidRPr="005D2CBE" w:rsidRDefault="005D2CBE" w:rsidP="005D2CBE">
      <w:pPr>
        <w:spacing w:after="0"/>
        <w:rPr>
          <w:rFonts w:ascii="Quire Sans" w:hAnsi="Quire Sans" w:cs="Quire Sans"/>
        </w:rPr>
      </w:pPr>
      <w:r w:rsidRPr="005D2CBE">
        <w:rPr>
          <w:rFonts w:ascii="Segoe UI Emoji" w:hAnsi="Segoe UI Emoji" w:cs="Segoe UI Emoji"/>
        </w:rPr>
        <w:lastRenderedPageBreak/>
        <w:t>⏱️</w:t>
      </w:r>
      <w:r w:rsidRPr="005D2CBE">
        <w:rPr>
          <w:rFonts w:ascii="Quire Sans" w:hAnsi="Quire Sans" w:cs="Quire Sans"/>
        </w:rPr>
        <w:t>The hook (first 5-15 seconds) must call out the target audience and build curiosity, while key metrics to track include hook rate (first 5 seconds), hold rate (30-60 seconds), and conversion rate to identify drop-off points requiring optimization.</w:t>
      </w:r>
    </w:p>
    <w:p w14:paraId="706CF431" w14:textId="77777777" w:rsidR="005D2CBE" w:rsidRPr="005D2CBE" w:rsidRDefault="005D2CBE" w:rsidP="005D2CBE">
      <w:pPr>
        <w:spacing w:after="0"/>
        <w:rPr>
          <w:rFonts w:ascii="Quire Sans" w:hAnsi="Quire Sans" w:cs="Quire Sans"/>
          <w:b/>
          <w:bCs/>
        </w:rPr>
      </w:pPr>
      <w:r w:rsidRPr="005D2CBE">
        <w:rPr>
          <w:rFonts w:ascii="Quire Sans" w:hAnsi="Quire Sans" w:cs="Quire Sans"/>
          <w:b/>
          <w:bCs/>
        </w:rPr>
        <w:t>Mechanism &amp; Belief Shift Strategy</w:t>
      </w:r>
    </w:p>
    <w:p w14:paraId="1EE0FFE7" w14:textId="77777777" w:rsidR="005D2CBE" w:rsidRPr="005D2CBE" w:rsidRDefault="005D2CBE" w:rsidP="005D2CBE">
      <w:pPr>
        <w:spacing w:after="0"/>
        <w:rPr>
          <w:rFonts w:ascii="Quire Sans" w:hAnsi="Quire Sans" w:cs="Quire Sans"/>
        </w:rPr>
      </w:pPr>
      <w:r w:rsidRPr="005D2CBE">
        <w:rPr>
          <w:rFonts w:ascii="Segoe UI Emoji" w:hAnsi="Segoe UI Emoji" w:cs="Segoe UI Emoji"/>
        </w:rPr>
        <w:t>🔬</w:t>
      </w:r>
      <w:r w:rsidRPr="005D2CBE">
        <w:rPr>
          <w:rFonts w:ascii="Quire Sans" w:hAnsi="Quire Sans" w:cs="Quire Sans"/>
        </w:rPr>
        <w:t>The problem mechanism section introduces a new, believable, and unique root cause of the problem using visual metaphors for easy understanding, dismissing surface-level fixes before the solution mechanism ties the product directly to this root cause to avoid skepticism.</w:t>
      </w:r>
    </w:p>
    <w:p w14:paraId="38C5FD63" w14:textId="77777777" w:rsidR="005D2CBE" w:rsidRPr="005D2CBE" w:rsidRDefault="005D2CBE" w:rsidP="005D2CBE">
      <w:pPr>
        <w:spacing w:after="0"/>
        <w:rPr>
          <w:rFonts w:ascii="Quire Sans" w:hAnsi="Quire Sans" w:cs="Quire Sans"/>
        </w:rPr>
      </w:pPr>
      <w:r w:rsidRPr="005D2CBE">
        <w:rPr>
          <w:rFonts w:ascii="Segoe UI Emoji" w:hAnsi="Segoe UI Emoji" w:cs="Segoe UI Emoji"/>
        </w:rPr>
        <w:t>💡</w:t>
      </w:r>
      <w:r w:rsidRPr="005D2CBE">
        <w:rPr>
          <w:rFonts w:ascii="Quire Sans" w:hAnsi="Quire Sans" w:cs="Quire Sans"/>
        </w:rPr>
        <w:t>Research customer pain points using Amazon reviews, Reddit threads, ChatGPT, and support tickets to find the real root cause, then explain it using metaphors while keeping language at eighth-grade reading level or lower for maximum comprehension.</w:t>
      </w:r>
    </w:p>
    <w:p w14:paraId="1E9688D9" w14:textId="77777777" w:rsidR="005D2CBE" w:rsidRPr="005D2CBE" w:rsidRDefault="005D2CBE" w:rsidP="005D2CBE">
      <w:pPr>
        <w:spacing w:after="0"/>
        <w:rPr>
          <w:rFonts w:ascii="Quire Sans" w:hAnsi="Quire Sans" w:cs="Quire Sans"/>
          <w:b/>
          <w:bCs/>
        </w:rPr>
      </w:pPr>
      <w:r w:rsidRPr="005D2CBE">
        <w:rPr>
          <w:rFonts w:ascii="Quire Sans" w:hAnsi="Quire Sans" w:cs="Quire Sans"/>
          <w:b/>
          <w:bCs/>
        </w:rPr>
        <w:t>Desire Building &amp; Conversion Tactics</w:t>
      </w:r>
    </w:p>
    <w:p w14:paraId="100CA40F" w14:textId="77777777" w:rsidR="005D2CBE" w:rsidRPr="005D2CBE" w:rsidRDefault="005D2CBE" w:rsidP="005D2CBE">
      <w:pPr>
        <w:spacing w:after="0"/>
        <w:rPr>
          <w:rFonts w:ascii="Quire Sans" w:hAnsi="Quire Sans" w:cs="Quire Sans"/>
        </w:rPr>
      </w:pPr>
      <w:r w:rsidRPr="005D2CBE">
        <w:rPr>
          <w:rFonts w:ascii="Segoe UI Emoji" w:hAnsi="Segoe UI Emoji" w:cs="Segoe UI Emoji"/>
        </w:rPr>
        <w:t>✨</w:t>
      </w:r>
      <w:r w:rsidRPr="005D2CBE">
        <w:rPr>
          <w:rFonts w:ascii="Quire Sans" w:hAnsi="Quire Sans" w:cs="Quire Sans"/>
        </w:rPr>
        <w:t>Build intense desire in the benefits section by stacking tangible results (fall asleep in minutes, stay asleep all night) with emotional outcomes (feel energized, think clearly, get your life back) using visual language that helps viewers picture their pain-free life.</w:t>
      </w:r>
    </w:p>
    <w:p w14:paraId="4FFE81E7" w14:textId="77777777" w:rsidR="005D2CBE" w:rsidRPr="005D2CBE" w:rsidRDefault="005D2CBE" w:rsidP="005D2CBE">
      <w:pPr>
        <w:spacing w:after="0"/>
        <w:rPr>
          <w:rFonts w:ascii="Quire Sans" w:hAnsi="Quire Sans" w:cs="Quire Sans"/>
        </w:rPr>
      </w:pPr>
      <w:r w:rsidRPr="005D2CBE">
        <w:rPr>
          <w:rFonts w:ascii="Segoe UI Emoji" w:hAnsi="Segoe UI Emoji" w:cs="Segoe UI Emoji"/>
        </w:rPr>
        <w:t>🛡️</w:t>
      </w:r>
      <w:r w:rsidRPr="005D2CBE">
        <w:rPr>
          <w:rFonts w:ascii="Quire Sans" w:hAnsi="Quire Sans" w:cs="Quire Sans"/>
        </w:rPr>
        <w:t>Address skepticism with risk reversal guarantees (90-day money-back guarantee) and create urgency using a crossroads close that presents two options: continue struggling with the problem or take immediate action to fix it.</w:t>
      </w:r>
    </w:p>
    <w:p w14:paraId="71CA6C6E" w14:textId="77777777" w:rsidR="005D2CBE" w:rsidRPr="005D2CBE" w:rsidRDefault="005D2CBE" w:rsidP="005D2CBE">
      <w:pPr>
        <w:spacing w:after="0"/>
        <w:rPr>
          <w:rFonts w:ascii="Quire Sans" w:hAnsi="Quire Sans" w:cs="Quire Sans"/>
          <w:b/>
          <w:bCs/>
        </w:rPr>
      </w:pPr>
      <w:r w:rsidRPr="005D2CBE">
        <w:rPr>
          <w:rFonts w:ascii="Quire Sans" w:hAnsi="Quire Sans" w:cs="Quire Sans"/>
          <w:b/>
          <w:bCs/>
        </w:rPr>
        <w:t>Production &amp; Testing Elements</w:t>
      </w:r>
    </w:p>
    <w:p w14:paraId="7DAEBF47" w14:textId="77777777" w:rsidR="005D2CBE" w:rsidRPr="005D2CBE" w:rsidRDefault="005D2CBE" w:rsidP="005D2CBE">
      <w:pPr>
        <w:spacing w:after="0"/>
        <w:rPr>
          <w:rFonts w:ascii="Quire Sans" w:hAnsi="Quire Sans" w:cs="Quire Sans"/>
        </w:rPr>
      </w:pPr>
      <w:r w:rsidRPr="005D2CBE">
        <w:rPr>
          <w:rFonts w:ascii="Segoe UI Emoji" w:hAnsi="Segoe UI Emoji" w:cs="Segoe UI Emoji"/>
        </w:rPr>
        <w:t>🎥</w:t>
      </w:r>
      <w:r w:rsidRPr="005D2CBE">
        <w:rPr>
          <w:rFonts w:ascii="Quire Sans" w:hAnsi="Quire Sans" w:cs="Quire Sans"/>
        </w:rPr>
        <w:t>Use UGC-style footage in hooks and leads for authenticity, incorporate 3D animations to explain mechanisms clearly (spinal compression, collagen collapse), and add B-roll, captions, and music cues to maintain viewer engagement throughout the VSL.</w:t>
      </w:r>
    </w:p>
    <w:p w14:paraId="33ED08CB" w14:textId="77777777" w:rsidR="005D2CBE" w:rsidRPr="005D2CBE" w:rsidRDefault="005D2CBE" w:rsidP="005D2CBE">
      <w:pPr>
        <w:spacing w:after="0"/>
        <w:rPr>
          <w:rFonts w:ascii="Quire Sans" w:hAnsi="Quire Sans" w:cs="Quire Sans"/>
        </w:rPr>
      </w:pPr>
      <w:r w:rsidRPr="005D2CBE">
        <w:rPr>
          <w:rFonts w:ascii="Quire Sans" w:hAnsi="Quire Sans" w:cs="Quire Sans"/>
        </w:rPr>
        <w:t>Automatically generated. Configurable in </w:t>
      </w:r>
      <w:r w:rsidRPr="005D2CBE">
        <w:rPr>
          <w:rFonts w:ascii="Quire Sans" w:hAnsi="Quire Sans" w:cs="Quire Sans"/>
          <w:u w:val="single"/>
        </w:rPr>
        <w:t>settings.</w:t>
      </w:r>
    </w:p>
    <w:p w14:paraId="3BB72A91" w14:textId="77777777" w:rsidR="00A353BF" w:rsidRPr="00A353BF" w:rsidRDefault="00A353BF" w:rsidP="00A353BF">
      <w:pPr>
        <w:spacing w:after="0"/>
        <w:rPr>
          <w:rFonts w:ascii="Quire Sans" w:hAnsi="Quire Sans" w:cs="Quire Sans"/>
          <w:b/>
          <w:bCs/>
        </w:rPr>
      </w:pPr>
      <w:r w:rsidRPr="00A353BF">
        <w:rPr>
          <w:rFonts w:ascii="Quire Sans" w:hAnsi="Quire Sans" w:cs="Quire Sans"/>
          <w:b/>
          <w:bCs/>
        </w:rPr>
        <w:t>Product Mechanism &amp; Delivery System</w:t>
      </w:r>
    </w:p>
    <w:p w14:paraId="7CE8C86D" w14:textId="77777777" w:rsidR="00A353BF" w:rsidRPr="00A353BF" w:rsidRDefault="00A353BF" w:rsidP="00A353BF">
      <w:pPr>
        <w:numPr>
          <w:ilvl w:val="0"/>
          <w:numId w:val="26"/>
        </w:numPr>
        <w:spacing w:after="0"/>
        <w:rPr>
          <w:rFonts w:ascii="Quire Sans" w:hAnsi="Quire Sans" w:cs="Quire Sans"/>
        </w:rPr>
      </w:pPr>
      <w:r w:rsidRPr="00A353BF">
        <w:rPr>
          <w:rFonts w:ascii="Quire Sans" w:hAnsi="Quire Sans" w:cs="Quire Sans"/>
        </w:rPr>
        <w:t>The Deep Sleep Patch uses osmotic absorption technology to deliver five active ingredients (melatonin, valerian root, hops, magnesium, and 5-HTP) directly into cells, raising serotonin levels to signal the brain to rest.</w:t>
      </w:r>
    </w:p>
    <w:p w14:paraId="095DEFF1" w14:textId="77777777" w:rsidR="00A353BF" w:rsidRPr="00A353BF" w:rsidRDefault="00A353BF" w:rsidP="00A353BF">
      <w:pPr>
        <w:numPr>
          <w:ilvl w:val="0"/>
          <w:numId w:val="26"/>
        </w:numPr>
        <w:spacing w:after="0"/>
        <w:rPr>
          <w:rFonts w:ascii="Quire Sans" w:hAnsi="Quire Sans" w:cs="Quire Sans"/>
        </w:rPr>
      </w:pPr>
      <w:r w:rsidRPr="00A353BF">
        <w:rPr>
          <w:rFonts w:ascii="Quire Sans" w:hAnsi="Quire Sans" w:cs="Quire Sans"/>
        </w:rPr>
        <w:t>The patch positions itself as a natural, drug-free alternative to sleeping pills, eliminating the risk of toxic side effects common with pharmaceutical sleep aids while addressing multiple sleep issues (difficulty falling asleep, noise sensitivity, frequent waking).</w:t>
      </w:r>
    </w:p>
    <w:p w14:paraId="73CAAB38" w14:textId="77777777" w:rsidR="00A353BF" w:rsidRPr="00A353BF" w:rsidRDefault="00A353BF" w:rsidP="00A353BF">
      <w:pPr>
        <w:spacing w:after="0"/>
        <w:rPr>
          <w:rFonts w:ascii="Quire Sans" w:hAnsi="Quire Sans" w:cs="Quire Sans"/>
          <w:b/>
          <w:bCs/>
        </w:rPr>
      </w:pPr>
      <w:r w:rsidRPr="00A353BF">
        <w:rPr>
          <w:rFonts w:ascii="Quire Sans" w:hAnsi="Quire Sans" w:cs="Quire Sans"/>
          <w:b/>
          <w:bCs/>
        </w:rPr>
        <w:t>Marketing Strategy &amp; Positioning</w:t>
      </w:r>
    </w:p>
    <w:p w14:paraId="411765CD" w14:textId="77777777" w:rsidR="00A353BF" w:rsidRPr="00A353BF" w:rsidRDefault="00A353BF" w:rsidP="00A353BF">
      <w:pPr>
        <w:numPr>
          <w:ilvl w:val="0"/>
          <w:numId w:val="27"/>
        </w:numPr>
        <w:spacing w:after="0"/>
        <w:rPr>
          <w:rFonts w:ascii="Quire Sans" w:hAnsi="Quire Sans" w:cs="Quire Sans"/>
        </w:rPr>
      </w:pPr>
      <w:r w:rsidRPr="00A353BF">
        <w:rPr>
          <w:rFonts w:ascii="Quire Sans" w:hAnsi="Quire Sans" w:cs="Quire Sans"/>
        </w:rPr>
        <w:t>The product leverages limited-time scarcity with a 55% discount promotion and messaging that the price will increase soon to drive immediate purchase decisions.</w:t>
      </w:r>
    </w:p>
    <w:p w14:paraId="39A93706" w14:textId="77777777" w:rsidR="00A353BF" w:rsidRPr="00A353BF" w:rsidRDefault="00A353BF" w:rsidP="00A353BF">
      <w:pPr>
        <w:numPr>
          <w:ilvl w:val="0"/>
          <w:numId w:val="27"/>
        </w:numPr>
        <w:spacing w:after="0"/>
        <w:rPr>
          <w:rFonts w:ascii="Quire Sans" w:hAnsi="Quire Sans" w:cs="Quire Sans"/>
        </w:rPr>
      </w:pPr>
      <w:r w:rsidRPr="00A353BF">
        <w:rPr>
          <w:rFonts w:ascii="Quire Sans" w:hAnsi="Quire Sans" w:cs="Quire Sans"/>
        </w:rPr>
        <w:t>The brand taps into a growing trend toward natural health and wellness solutions, framing the product as a response to increasing global sleep difficulties that diminish cognitive function.</w:t>
      </w:r>
    </w:p>
    <w:p w14:paraId="2BB0BAF2" w14:textId="77777777" w:rsidR="00A353BF" w:rsidRPr="00A353BF" w:rsidRDefault="00A353BF" w:rsidP="00A353BF">
      <w:pPr>
        <w:spacing w:after="0"/>
        <w:rPr>
          <w:rFonts w:ascii="Quire Sans" w:hAnsi="Quire Sans" w:cs="Quire Sans"/>
          <w:b/>
          <w:bCs/>
        </w:rPr>
      </w:pPr>
      <w:r w:rsidRPr="00A353BF">
        <w:rPr>
          <w:rFonts w:ascii="Quire Sans" w:hAnsi="Quire Sans" w:cs="Quire Sans"/>
          <w:b/>
          <w:bCs/>
        </w:rPr>
        <w:lastRenderedPageBreak/>
        <w:t>Competitive Differentiation</w:t>
      </w:r>
    </w:p>
    <w:p w14:paraId="3600A09E" w14:textId="77777777" w:rsidR="00A353BF" w:rsidRPr="00A353BF" w:rsidRDefault="00A353BF" w:rsidP="00A353BF">
      <w:pPr>
        <w:numPr>
          <w:ilvl w:val="0"/>
          <w:numId w:val="28"/>
        </w:numPr>
        <w:spacing w:after="0"/>
        <w:rPr>
          <w:rFonts w:ascii="Quire Sans" w:hAnsi="Quire Sans" w:cs="Quire Sans"/>
        </w:rPr>
      </w:pPr>
      <w:r w:rsidRPr="00A353BF">
        <w:rPr>
          <w:rFonts w:ascii="Quire Sans" w:hAnsi="Quire Sans" w:cs="Quire Sans"/>
        </w:rPr>
        <w:t>The unique delivery system (osmotic absorption) is repeatedly emphasized as the key differentiator that makes it "unmatched by any regular sleeping device," positioning the technology itself as the primary competitive advantage.</w:t>
      </w:r>
    </w:p>
    <w:p w14:paraId="511EAAE9" w14:textId="77777777" w:rsidR="00A353BF" w:rsidRPr="00A353BF" w:rsidRDefault="00A353BF" w:rsidP="00A353BF">
      <w:pPr>
        <w:numPr>
          <w:ilvl w:val="0"/>
          <w:numId w:val="28"/>
        </w:numPr>
        <w:spacing w:after="0"/>
        <w:rPr>
          <w:rFonts w:ascii="Quire Sans" w:hAnsi="Quire Sans" w:cs="Quire Sans"/>
        </w:rPr>
      </w:pPr>
      <w:r w:rsidRPr="00A353BF">
        <w:rPr>
          <w:rFonts w:ascii="Quire Sans" w:hAnsi="Quire Sans" w:cs="Quire Sans"/>
        </w:rPr>
        <w:t>The VSL structure uses a proven mini-VSL framework designed for 7-figure e-commerce brands, combining product mechanism education with benefit-driven messaging and urgency-based offers.</w:t>
      </w:r>
    </w:p>
    <w:p w14:paraId="47FCDB23" w14:textId="77777777" w:rsidR="005D2CBE" w:rsidRDefault="005D2CBE" w:rsidP="00A44991">
      <w:pPr>
        <w:spacing w:after="0"/>
        <w:rPr>
          <w:rFonts w:ascii="Quire Sans" w:hAnsi="Quire Sans" w:cs="Quire Sans"/>
        </w:rPr>
      </w:pPr>
    </w:p>
    <w:p w14:paraId="33A6C042" w14:textId="4912EA08" w:rsidR="004C548F" w:rsidRDefault="00A44991" w:rsidP="00A44991">
      <w:pPr>
        <w:spacing w:after="0"/>
        <w:rPr>
          <w:rFonts w:ascii="Quire Sans" w:hAnsi="Quire Sans" w:cs="Quire Sans"/>
        </w:rPr>
      </w:pPr>
      <w:r>
        <w:rPr>
          <w:rFonts w:ascii="Quire Sans" w:hAnsi="Quire Sans" w:cs="Quire Sans"/>
        </w:rPr>
        <w:t xml:space="preserve"> </w:t>
      </w:r>
    </w:p>
    <w:p w14:paraId="685AAB0A" w14:textId="77777777" w:rsidR="001706FC" w:rsidRPr="001706FC" w:rsidRDefault="001706FC" w:rsidP="001706FC">
      <w:pPr>
        <w:spacing w:after="0"/>
        <w:rPr>
          <w:rFonts w:ascii="Quire Sans" w:hAnsi="Quire Sans" w:cs="Quire Sans"/>
          <w:b/>
          <w:bCs/>
        </w:rPr>
      </w:pPr>
      <w:r w:rsidRPr="001706FC">
        <w:rPr>
          <w:rFonts w:ascii="Quire Sans" w:hAnsi="Quire Sans" w:cs="Quire Sans"/>
          <w:b/>
          <w:bCs/>
        </w:rPr>
        <w:t>Intro Strategy</w:t>
      </w:r>
    </w:p>
    <w:p w14:paraId="79609757" w14:textId="77777777" w:rsidR="001706FC" w:rsidRPr="001706FC" w:rsidRDefault="001706FC" w:rsidP="001706FC">
      <w:pPr>
        <w:spacing w:after="0"/>
        <w:rPr>
          <w:rFonts w:ascii="Quire Sans" w:hAnsi="Quire Sans" w:cs="Quire Sans"/>
        </w:rPr>
      </w:pPr>
      <w:r w:rsidRPr="001706FC">
        <w:rPr>
          <w:rFonts w:ascii="Segoe UI Emoji" w:hAnsi="Segoe UI Emoji" w:cs="Segoe UI Emoji"/>
        </w:rPr>
        <w:t>🎯</w:t>
      </w:r>
      <w:r w:rsidRPr="001706FC">
        <w:rPr>
          <w:rFonts w:ascii="Quire Sans" w:hAnsi="Quire Sans" w:cs="Quire Sans"/>
        </w:rPr>
        <w:t>Call out your ideal client specifically (e.g., "carpet cleaners above $25k/month") and immediately transition into your one big thing offer because the intro is the most important part of the entire VSL for watch time retention.</w:t>
      </w:r>
    </w:p>
    <w:p w14:paraId="099AD65A" w14:textId="77777777" w:rsidR="001706FC" w:rsidRPr="001706FC" w:rsidRDefault="001706FC" w:rsidP="001706FC">
      <w:pPr>
        <w:spacing w:after="0"/>
        <w:rPr>
          <w:rFonts w:ascii="Quire Sans" w:hAnsi="Quire Sans" w:cs="Quire Sans"/>
          <w:b/>
          <w:bCs/>
        </w:rPr>
      </w:pPr>
      <w:r w:rsidRPr="001706FC">
        <w:rPr>
          <w:rFonts w:ascii="Quire Sans" w:hAnsi="Quire Sans" w:cs="Quire Sans"/>
          <w:b/>
          <w:bCs/>
        </w:rPr>
        <w:t>Proof and Trust</w:t>
      </w:r>
    </w:p>
    <w:p w14:paraId="141DE3FC" w14:textId="77777777" w:rsidR="001706FC" w:rsidRPr="001706FC" w:rsidRDefault="001706FC" w:rsidP="001706FC">
      <w:pPr>
        <w:spacing w:after="0"/>
        <w:rPr>
          <w:rFonts w:ascii="Quire Sans" w:hAnsi="Quire Sans" w:cs="Quire Sans"/>
        </w:rPr>
      </w:pPr>
      <w:r w:rsidRPr="001706FC">
        <w:rPr>
          <w:rFonts w:ascii="Segoe UI Emoji" w:hAnsi="Segoe UI Emoji" w:cs="Segoe UI Emoji"/>
        </w:rPr>
        <w:t>🔍</w:t>
      </w:r>
      <w:r w:rsidRPr="001706FC">
        <w:rPr>
          <w:rFonts w:ascii="Quire Sans" w:hAnsi="Quire Sans" w:cs="Quire Sans"/>
        </w:rPr>
        <w:t>Rely on inarguable evidence and truth rather than asking for trust, since most people's trust has been broken in saturated industries where they've been burned by previous solutions.</w:t>
      </w:r>
    </w:p>
    <w:p w14:paraId="59BFF13E" w14:textId="77777777" w:rsidR="001706FC" w:rsidRPr="001706FC" w:rsidRDefault="001706FC" w:rsidP="001706FC">
      <w:pPr>
        <w:spacing w:after="0"/>
        <w:rPr>
          <w:rFonts w:ascii="Quire Sans" w:hAnsi="Quire Sans" w:cs="Quire Sans"/>
          <w:b/>
          <w:bCs/>
        </w:rPr>
      </w:pPr>
      <w:r w:rsidRPr="001706FC">
        <w:rPr>
          <w:rFonts w:ascii="Quire Sans" w:hAnsi="Quire Sans" w:cs="Quire Sans"/>
          <w:b/>
          <w:bCs/>
        </w:rPr>
        <w:t>Problem Framework</w:t>
      </w:r>
    </w:p>
    <w:p w14:paraId="3396C84B" w14:textId="77777777" w:rsidR="001706FC" w:rsidRPr="001706FC" w:rsidRDefault="001706FC" w:rsidP="001706FC">
      <w:pPr>
        <w:spacing w:after="0"/>
        <w:rPr>
          <w:rFonts w:ascii="Quire Sans" w:hAnsi="Quire Sans" w:cs="Quire Sans"/>
        </w:rPr>
      </w:pPr>
      <w:r w:rsidRPr="001706FC">
        <w:rPr>
          <w:rFonts w:ascii="Segoe UI Emoji" w:hAnsi="Segoe UI Emoji" w:cs="Segoe UI Emoji"/>
        </w:rPr>
        <w:t>💔</w:t>
      </w:r>
      <w:r w:rsidRPr="001706FC">
        <w:rPr>
          <w:rFonts w:ascii="Quire Sans" w:hAnsi="Quire Sans" w:cs="Quire Sans"/>
        </w:rPr>
        <w:t>Explain why your ideal clients' past attempts to solve their problem have failed and create a void in their mind that only your unique mechanism can fill through industry-specific research.</w:t>
      </w:r>
    </w:p>
    <w:p w14:paraId="3A8EA6E2" w14:textId="77777777" w:rsidR="001706FC" w:rsidRPr="001706FC" w:rsidRDefault="001706FC" w:rsidP="001706FC">
      <w:pPr>
        <w:spacing w:after="0"/>
        <w:rPr>
          <w:rFonts w:ascii="Quire Sans" w:hAnsi="Quire Sans" w:cs="Quire Sans"/>
          <w:b/>
          <w:bCs/>
        </w:rPr>
      </w:pPr>
      <w:r w:rsidRPr="001706FC">
        <w:rPr>
          <w:rFonts w:ascii="Quire Sans" w:hAnsi="Quire Sans" w:cs="Quire Sans"/>
          <w:b/>
          <w:bCs/>
        </w:rPr>
        <w:t>Unique Mechanism Positioning</w:t>
      </w:r>
    </w:p>
    <w:p w14:paraId="0DA50A71" w14:textId="77777777" w:rsidR="001706FC" w:rsidRPr="001706FC" w:rsidRDefault="001706FC" w:rsidP="001706FC">
      <w:pPr>
        <w:spacing w:after="0"/>
        <w:rPr>
          <w:rFonts w:ascii="Quire Sans" w:hAnsi="Quire Sans" w:cs="Quire Sans"/>
        </w:rPr>
      </w:pPr>
      <w:r w:rsidRPr="001706FC">
        <w:rPr>
          <w:rFonts w:ascii="Segoe UI Emoji" w:hAnsi="Segoe UI Emoji" w:cs="Segoe UI Emoji"/>
        </w:rPr>
        <w:t>⚡</w:t>
      </w:r>
      <w:r w:rsidRPr="001706FC">
        <w:rPr>
          <w:rFonts w:ascii="Quire Sans" w:hAnsi="Quire Sans" w:cs="Quire Sans"/>
        </w:rPr>
        <w:t>Your unique mechanism must make your service exponentially better than competition by clearly explaining how it differs and why that difference benefits the client, positioning you as the best or only option.</w:t>
      </w:r>
    </w:p>
    <w:p w14:paraId="0F8E3877" w14:textId="77777777" w:rsidR="001706FC" w:rsidRPr="001706FC" w:rsidRDefault="001706FC" w:rsidP="001706FC">
      <w:pPr>
        <w:spacing w:after="0"/>
        <w:rPr>
          <w:rFonts w:ascii="Quire Sans" w:hAnsi="Quire Sans" w:cs="Quire Sans"/>
          <w:b/>
          <w:bCs/>
        </w:rPr>
      </w:pPr>
      <w:r w:rsidRPr="001706FC">
        <w:rPr>
          <w:rFonts w:ascii="Quire Sans" w:hAnsi="Quire Sans" w:cs="Quire Sans"/>
          <w:b/>
          <w:bCs/>
        </w:rPr>
        <w:t>Results Placement Strategy</w:t>
      </w:r>
    </w:p>
    <w:p w14:paraId="5E18F589" w14:textId="77777777" w:rsidR="001706FC" w:rsidRPr="001706FC" w:rsidRDefault="001706FC" w:rsidP="001706FC">
      <w:pPr>
        <w:spacing w:after="0"/>
        <w:rPr>
          <w:rFonts w:ascii="Quire Sans" w:hAnsi="Quire Sans" w:cs="Quire Sans"/>
        </w:rPr>
      </w:pPr>
      <w:r w:rsidRPr="001706FC">
        <w:rPr>
          <w:rFonts w:ascii="Segoe UI Emoji" w:hAnsi="Segoe UI Emoji" w:cs="Segoe UI Emoji"/>
        </w:rPr>
        <w:t>📊</w:t>
      </w:r>
      <w:r w:rsidRPr="001706FC">
        <w:rPr>
          <w:rFonts w:ascii="Quire Sans" w:hAnsi="Quire Sans" w:cs="Quire Sans"/>
        </w:rPr>
        <w:t>If you have limited results, front-load them all at the beginning for highest watch time; if you have multiple sets of results, present them in both the beginning and step six to maintain engagement throughout.</w:t>
      </w:r>
    </w:p>
    <w:p w14:paraId="7E906D78" w14:textId="77777777" w:rsidR="001706FC" w:rsidRPr="001706FC" w:rsidRDefault="001706FC" w:rsidP="001706FC">
      <w:pPr>
        <w:spacing w:after="0"/>
        <w:rPr>
          <w:rFonts w:ascii="Quire Sans" w:hAnsi="Quire Sans" w:cs="Quire Sans"/>
          <w:b/>
          <w:bCs/>
        </w:rPr>
      </w:pPr>
      <w:r w:rsidRPr="001706FC">
        <w:rPr>
          <w:rFonts w:ascii="Quire Sans" w:hAnsi="Quire Sans" w:cs="Quire Sans"/>
          <w:b/>
          <w:bCs/>
        </w:rPr>
        <w:t>Call-to-Action Clarity</w:t>
      </w:r>
    </w:p>
    <w:p w14:paraId="05C49998" w14:textId="77777777" w:rsidR="001706FC" w:rsidRPr="001706FC" w:rsidRDefault="001706FC" w:rsidP="001706FC">
      <w:pPr>
        <w:spacing w:after="0"/>
        <w:rPr>
          <w:rFonts w:ascii="Quire Sans" w:hAnsi="Quire Sans" w:cs="Quire Sans"/>
        </w:rPr>
      </w:pPr>
      <w:r w:rsidRPr="001706FC">
        <w:rPr>
          <w:rFonts w:ascii="Segoe UI Emoji" w:hAnsi="Segoe UI Emoji" w:cs="Segoe UI Emoji"/>
        </w:rPr>
        <w:t>📞</w:t>
      </w:r>
      <w:r w:rsidRPr="001706FC">
        <w:rPr>
          <w:rFonts w:ascii="Quire Sans" w:hAnsi="Quire Sans" w:cs="Quire Sans"/>
        </w:rPr>
        <w:t>Restate exactly what the prospect should do next tied to results they want and explain every step to book a call with zero confusion about the process to maximize conversion.</w:t>
      </w:r>
    </w:p>
    <w:p w14:paraId="639C7C9B" w14:textId="77777777" w:rsidR="002F7772" w:rsidRPr="002F7772" w:rsidRDefault="002F7772" w:rsidP="002F7772">
      <w:pPr>
        <w:spacing w:after="0"/>
        <w:rPr>
          <w:rFonts w:ascii="Quire Sans" w:hAnsi="Quire Sans" w:cs="Quire Sans"/>
          <w:b/>
          <w:bCs/>
        </w:rPr>
      </w:pPr>
      <w:r w:rsidRPr="002F7772">
        <w:rPr>
          <w:rFonts w:ascii="Quire Sans" w:hAnsi="Quire Sans" w:cs="Quire Sans"/>
          <w:b/>
          <w:bCs/>
        </w:rPr>
        <w:t>VSSL Framework Overview</w:t>
      </w:r>
    </w:p>
    <w:p w14:paraId="05652ACB" w14:textId="77777777" w:rsidR="002F7772" w:rsidRPr="002F7772" w:rsidRDefault="002F7772" w:rsidP="002F7772">
      <w:pPr>
        <w:spacing w:after="0"/>
        <w:rPr>
          <w:rFonts w:ascii="Quire Sans" w:hAnsi="Quire Sans" w:cs="Quire Sans"/>
        </w:rPr>
      </w:pPr>
      <w:r w:rsidRPr="002F7772">
        <w:rPr>
          <w:rFonts w:ascii="Segoe UI Emoji" w:hAnsi="Segoe UI Emoji" w:cs="Segoe UI Emoji"/>
        </w:rPr>
        <w:t>🎥</w:t>
      </w:r>
      <w:r w:rsidRPr="002F7772">
        <w:rPr>
          <w:rFonts w:ascii="Quire Sans" w:hAnsi="Quire Sans" w:cs="Quire Sans"/>
        </w:rPr>
        <w:t>The VSSL framework is a 5-7 minute video script used between sales conversations to preload information, address objections, and personalize the sales process.</w:t>
      </w:r>
    </w:p>
    <w:p w14:paraId="1527511D" w14:textId="77777777" w:rsidR="002F7772" w:rsidRPr="002F7772" w:rsidRDefault="002F7772" w:rsidP="002F7772">
      <w:pPr>
        <w:spacing w:after="0"/>
        <w:rPr>
          <w:rFonts w:ascii="Quire Sans" w:hAnsi="Quire Sans" w:cs="Quire Sans"/>
        </w:rPr>
      </w:pPr>
      <w:r w:rsidRPr="002F7772">
        <w:rPr>
          <w:rFonts w:ascii="Segoe UI Emoji" w:hAnsi="Segoe UI Emoji" w:cs="Segoe UI Emoji"/>
        </w:rPr>
        <w:lastRenderedPageBreak/>
        <w:t>🔑</w:t>
      </w:r>
      <w:r w:rsidRPr="002F7772">
        <w:rPr>
          <w:rFonts w:ascii="Quire Sans" w:hAnsi="Quire Sans" w:cs="Quire Sans"/>
        </w:rPr>
        <w:t>It incorporates the "5 Ps": proof, promise, pain, plan, and picture to effectively engage customers and close deals.</w:t>
      </w:r>
    </w:p>
    <w:p w14:paraId="205F9530" w14:textId="77777777" w:rsidR="002F7772" w:rsidRPr="002F7772" w:rsidRDefault="002F7772" w:rsidP="002F7772">
      <w:pPr>
        <w:spacing w:after="0"/>
        <w:rPr>
          <w:rFonts w:ascii="Quire Sans" w:hAnsi="Quire Sans" w:cs="Quire Sans"/>
          <w:b/>
          <w:bCs/>
        </w:rPr>
      </w:pPr>
      <w:r w:rsidRPr="002F7772">
        <w:rPr>
          <w:rFonts w:ascii="Quire Sans" w:hAnsi="Quire Sans" w:cs="Quire Sans"/>
          <w:b/>
          <w:bCs/>
        </w:rPr>
        <w:t>Implementation and Structure</w:t>
      </w:r>
    </w:p>
    <w:p w14:paraId="0DEB0923" w14:textId="77777777" w:rsidR="002F7772" w:rsidRPr="002F7772" w:rsidRDefault="002F7772" w:rsidP="002F7772">
      <w:pPr>
        <w:spacing w:after="0"/>
        <w:rPr>
          <w:rFonts w:ascii="Quire Sans" w:hAnsi="Quire Sans" w:cs="Quire Sans"/>
        </w:rPr>
      </w:pPr>
      <w:r w:rsidRPr="002F7772">
        <w:rPr>
          <w:rFonts w:ascii="Segoe UI Emoji" w:hAnsi="Segoe UI Emoji" w:cs="Segoe UI Emoji"/>
        </w:rPr>
        <w:t>📊</w:t>
      </w:r>
      <w:r w:rsidRPr="002F7772">
        <w:rPr>
          <w:rFonts w:ascii="Quire Sans" w:hAnsi="Quire Sans" w:cs="Quire Sans"/>
        </w:rPr>
        <w:t>The framework utilizes a "pain, plan, picture" (PPP) structure, similar to a YouTube video, to keep customers engaged and guide them through the sales process.</w:t>
      </w:r>
    </w:p>
    <w:p w14:paraId="0CCA4E1F" w14:textId="77777777" w:rsidR="002F7772" w:rsidRPr="002F7772" w:rsidRDefault="002F7772" w:rsidP="002F7772">
      <w:pPr>
        <w:spacing w:after="0"/>
        <w:rPr>
          <w:rFonts w:ascii="Quire Sans" w:hAnsi="Quire Sans" w:cs="Quire Sans"/>
        </w:rPr>
      </w:pPr>
      <w:r w:rsidRPr="002F7772">
        <w:rPr>
          <w:rFonts w:ascii="Segoe UI Emoji" w:hAnsi="Segoe UI Emoji" w:cs="Segoe UI Emoji"/>
        </w:rPr>
        <w:t>🎯</w:t>
      </w:r>
      <w:r w:rsidRPr="002F7772">
        <w:rPr>
          <w:rFonts w:ascii="Quire Sans" w:hAnsi="Quire Sans" w:cs="Quire Sans"/>
        </w:rPr>
        <w:t>VSSLs can be tailored for different stages of the sales funnel and used in lead nurture settings to educate customers and provide valuable information.</w:t>
      </w:r>
    </w:p>
    <w:p w14:paraId="4823BCE6" w14:textId="77777777" w:rsidR="002F7772" w:rsidRPr="002F7772" w:rsidRDefault="002F7772" w:rsidP="002F7772">
      <w:pPr>
        <w:spacing w:after="0"/>
        <w:rPr>
          <w:rFonts w:ascii="Quire Sans" w:hAnsi="Quire Sans" w:cs="Quire Sans"/>
          <w:b/>
          <w:bCs/>
        </w:rPr>
      </w:pPr>
      <w:r w:rsidRPr="002F7772">
        <w:rPr>
          <w:rFonts w:ascii="Quire Sans" w:hAnsi="Quire Sans" w:cs="Quire Sans"/>
          <w:b/>
          <w:bCs/>
        </w:rPr>
        <w:t>Efficiency and Versatility</w:t>
      </w:r>
    </w:p>
    <w:p w14:paraId="1E12A1E4" w14:textId="77777777" w:rsidR="002F7772" w:rsidRPr="002F7772" w:rsidRDefault="002F7772" w:rsidP="002F7772">
      <w:pPr>
        <w:spacing w:after="0"/>
        <w:rPr>
          <w:rFonts w:ascii="Quire Sans" w:hAnsi="Quire Sans" w:cs="Quire Sans"/>
        </w:rPr>
      </w:pPr>
      <w:r w:rsidRPr="002F7772">
        <w:rPr>
          <w:rFonts w:ascii="Segoe UI Emoji" w:hAnsi="Segoe UI Emoji" w:cs="Segoe UI Emoji"/>
        </w:rPr>
        <w:t>⚡</w:t>
      </w:r>
      <w:r w:rsidRPr="002F7772">
        <w:rPr>
          <w:rFonts w:ascii="Quire Sans" w:hAnsi="Quire Sans" w:cs="Quire Sans"/>
        </w:rPr>
        <w:t>Described as "super simple" and "quick and dirty", the VSSL framework is a key component for creating effective sales videos that can be rapidly deployed and customized.</w:t>
      </w:r>
    </w:p>
    <w:p w14:paraId="29CA53D0" w14:textId="77777777" w:rsidR="00294328" w:rsidRDefault="00294328" w:rsidP="00A44991">
      <w:pPr>
        <w:spacing w:after="0"/>
        <w:rPr>
          <w:rFonts w:ascii="Quire Sans" w:hAnsi="Quire Sans" w:cs="Quire Sans"/>
        </w:rPr>
      </w:pPr>
    </w:p>
    <w:p w14:paraId="18E30B7F" w14:textId="77777777" w:rsidR="003877A3" w:rsidRPr="003877A3" w:rsidRDefault="003877A3" w:rsidP="003877A3">
      <w:pPr>
        <w:numPr>
          <w:ilvl w:val="0"/>
          <w:numId w:val="23"/>
        </w:numPr>
        <w:spacing w:after="0"/>
        <w:rPr>
          <w:rFonts w:ascii="Quire Sans" w:hAnsi="Quire Sans" w:cs="Quire Sans"/>
        </w:rPr>
      </w:pPr>
      <w:r w:rsidRPr="003877A3">
        <w:rPr>
          <w:rFonts w:ascii="Quire Sans" w:hAnsi="Quire Sans" w:cs="Quire Sans"/>
        </w:rPr>
        <w:t>VSSLs replace 2-3 hour sales calls by condensing 2-3 hours of information needed to close into 45-90 minutes through the 5 Ps framework: Promise (what they get), Pain (current situation understanding), Proof (credibility), Plan (implementation method), and Picture (solution visualization).</w:t>
      </w:r>
    </w:p>
    <w:p w14:paraId="593CBCA2" w14:textId="77777777" w:rsidR="003877A3" w:rsidRPr="003877A3" w:rsidRDefault="003877A3" w:rsidP="003877A3">
      <w:pPr>
        <w:numPr>
          <w:ilvl w:val="0"/>
          <w:numId w:val="23"/>
        </w:numPr>
        <w:spacing w:after="0"/>
        <w:rPr>
          <w:rFonts w:ascii="Quire Sans" w:hAnsi="Quire Sans" w:cs="Quire Sans"/>
        </w:rPr>
      </w:pPr>
      <w:r w:rsidRPr="003877A3">
        <w:rPr>
          <w:rFonts w:ascii="Quire Sans" w:hAnsi="Quire Sans" w:cs="Quire Sans"/>
        </w:rPr>
        <w:t>Address the 4 key qualifiers (Budget, Authority, Need, Timing) either within the VSSL or through a pre-call application to determine if prospects have money, decision-making power, actual need, and readiness to buy now.</w:t>
      </w:r>
    </w:p>
    <w:p w14:paraId="0A1D8738" w14:textId="77777777" w:rsidR="003877A3" w:rsidRPr="003877A3" w:rsidRDefault="003877A3" w:rsidP="003877A3">
      <w:pPr>
        <w:spacing w:after="0"/>
        <w:rPr>
          <w:rFonts w:ascii="Quire Sans" w:hAnsi="Quire Sans" w:cs="Quire Sans"/>
          <w:b/>
          <w:bCs/>
        </w:rPr>
      </w:pPr>
      <w:r w:rsidRPr="003877A3">
        <w:rPr>
          <w:rFonts w:ascii="Quire Sans" w:hAnsi="Quire Sans" w:cs="Quire Sans"/>
          <w:b/>
          <w:bCs/>
        </w:rPr>
        <w:t>Conversion Optimization Tactics</w:t>
      </w:r>
    </w:p>
    <w:p w14:paraId="29D92631" w14:textId="77777777" w:rsidR="003877A3" w:rsidRPr="003877A3" w:rsidRDefault="003877A3" w:rsidP="003877A3">
      <w:pPr>
        <w:numPr>
          <w:ilvl w:val="0"/>
          <w:numId w:val="24"/>
        </w:numPr>
        <w:spacing w:after="0"/>
        <w:rPr>
          <w:rFonts w:ascii="Quire Sans" w:hAnsi="Quire Sans" w:cs="Quire Sans"/>
        </w:rPr>
      </w:pPr>
      <w:r w:rsidRPr="003877A3">
        <w:rPr>
          <w:rFonts w:ascii="Quire Sans" w:hAnsi="Quire Sans" w:cs="Quire Sans"/>
        </w:rPr>
        <w:t>Build a proof stack at the end featuring customer success stories and announce early in the video that it concludes with testimonials to incentivize viewers to watch through completion and see the call-to-action.</w:t>
      </w:r>
    </w:p>
    <w:p w14:paraId="0A9AFE25" w14:textId="77777777" w:rsidR="003877A3" w:rsidRPr="003877A3" w:rsidRDefault="003877A3" w:rsidP="003877A3">
      <w:pPr>
        <w:numPr>
          <w:ilvl w:val="0"/>
          <w:numId w:val="24"/>
        </w:numPr>
        <w:spacing w:after="0"/>
        <w:rPr>
          <w:rFonts w:ascii="Quire Sans" w:hAnsi="Quire Sans" w:cs="Quire Sans"/>
        </w:rPr>
      </w:pPr>
      <w:r w:rsidRPr="003877A3">
        <w:rPr>
          <w:rFonts w:ascii="Quire Sans" w:hAnsi="Quire Sans" w:cs="Quire Sans"/>
        </w:rPr>
        <w:t>Pre-handle objections by covering FAQs in the prospect's language throughout the VSSL, answering all potential customer questions upfront to eliminate barriers before the sales conversation begins.</w:t>
      </w:r>
    </w:p>
    <w:p w14:paraId="77148AD5" w14:textId="77777777" w:rsidR="003877A3" w:rsidRPr="003877A3" w:rsidRDefault="003877A3" w:rsidP="003877A3">
      <w:pPr>
        <w:spacing w:after="0"/>
        <w:rPr>
          <w:rFonts w:ascii="Quire Sans" w:hAnsi="Quire Sans" w:cs="Quire Sans"/>
          <w:b/>
          <w:bCs/>
        </w:rPr>
      </w:pPr>
      <w:r w:rsidRPr="003877A3">
        <w:rPr>
          <w:rFonts w:ascii="Quire Sans" w:hAnsi="Quire Sans" w:cs="Quire Sans"/>
          <w:b/>
          <w:bCs/>
        </w:rPr>
        <w:t>Long-term Lead Management</w:t>
      </w:r>
    </w:p>
    <w:p w14:paraId="6A1F12D3" w14:textId="77777777" w:rsidR="003877A3" w:rsidRPr="003877A3" w:rsidRDefault="003877A3" w:rsidP="003877A3">
      <w:pPr>
        <w:numPr>
          <w:ilvl w:val="0"/>
          <w:numId w:val="25"/>
        </w:numPr>
        <w:spacing w:after="0"/>
        <w:rPr>
          <w:rFonts w:ascii="Quire Sans" w:hAnsi="Quire Sans" w:cs="Quire Sans"/>
        </w:rPr>
      </w:pPr>
      <w:r w:rsidRPr="003877A3">
        <w:rPr>
          <w:rFonts w:ascii="Quire Sans" w:hAnsi="Quire Sans" w:cs="Quire Sans"/>
        </w:rPr>
        <w:t>Implement long-term nurture sequences through email or groups for non-converting leads, continuously providing value and answering questions until they're ready to buy, then re-run them through the VSSL process to close.</w:t>
      </w:r>
    </w:p>
    <w:p w14:paraId="7EF55188" w14:textId="77777777" w:rsidR="001706FC" w:rsidRDefault="001706FC" w:rsidP="00A44991">
      <w:pPr>
        <w:spacing w:after="0"/>
        <w:rPr>
          <w:rFonts w:ascii="Quire Sans" w:hAnsi="Quire Sans" w:cs="Quire Sans"/>
        </w:rPr>
      </w:pPr>
    </w:p>
    <w:p w14:paraId="2755CE5A" w14:textId="77777777" w:rsidR="001706FC" w:rsidRDefault="001706FC" w:rsidP="00A44991">
      <w:pPr>
        <w:spacing w:after="0"/>
        <w:rPr>
          <w:rFonts w:ascii="Quire Sans" w:hAnsi="Quire Sans" w:cs="Quire Sans"/>
        </w:rPr>
      </w:pPr>
    </w:p>
    <w:p w14:paraId="3A439FBA" w14:textId="77777777" w:rsidR="00294328" w:rsidRPr="00294328" w:rsidRDefault="00294328" w:rsidP="00294328">
      <w:pPr>
        <w:spacing w:after="0"/>
        <w:rPr>
          <w:rFonts w:ascii="Quire Sans" w:hAnsi="Quire Sans" w:cs="Quire Sans"/>
          <w:b/>
          <w:bCs/>
        </w:rPr>
      </w:pPr>
      <w:r w:rsidRPr="00294328">
        <w:rPr>
          <w:rFonts w:ascii="Quire Sans" w:hAnsi="Quire Sans" w:cs="Quire Sans"/>
          <w:b/>
          <w:bCs/>
        </w:rPr>
        <w:t>Crafting a High-Converting VSL</w:t>
      </w:r>
    </w:p>
    <w:p w14:paraId="4F53784A" w14:textId="77777777" w:rsidR="00294328" w:rsidRPr="00294328" w:rsidRDefault="00294328" w:rsidP="00294328">
      <w:pPr>
        <w:numPr>
          <w:ilvl w:val="0"/>
          <w:numId w:val="19"/>
        </w:numPr>
        <w:spacing w:after="0"/>
        <w:rPr>
          <w:rFonts w:ascii="Quire Sans" w:hAnsi="Quire Sans" w:cs="Quire Sans"/>
        </w:rPr>
      </w:pPr>
      <w:r w:rsidRPr="00294328">
        <w:rPr>
          <w:rFonts w:ascii="Quire Sans" w:hAnsi="Quire Sans" w:cs="Quire Sans"/>
        </w:rPr>
        <w:t>To write a high-converting Video Sales Letter (VSL), follow a 5-step formula: capture attention, call out the problem, pivot to the solution, explain why it's the best, and guide the next step.</w:t>
      </w:r>
    </w:p>
    <w:p w14:paraId="503A80EE" w14:textId="77777777" w:rsidR="00294328" w:rsidRPr="00294328" w:rsidRDefault="00294328" w:rsidP="00294328">
      <w:pPr>
        <w:numPr>
          <w:ilvl w:val="0"/>
          <w:numId w:val="19"/>
        </w:numPr>
        <w:spacing w:after="0"/>
        <w:rPr>
          <w:rFonts w:ascii="Quire Sans" w:hAnsi="Quire Sans" w:cs="Quire Sans"/>
        </w:rPr>
      </w:pPr>
      <w:r w:rsidRPr="00294328">
        <w:rPr>
          <w:rFonts w:ascii="Quire Sans" w:hAnsi="Quire Sans" w:cs="Quire Sans"/>
        </w:rPr>
        <w:t>A VSL's opening line is crucial, needing to be attention-grabbing and conversational, either by highlighting the audience's core problem or emphasizing a major benefit.</w:t>
      </w:r>
    </w:p>
    <w:p w14:paraId="6F710054" w14:textId="77777777" w:rsidR="00294328" w:rsidRPr="00294328" w:rsidRDefault="00294328" w:rsidP="00294328">
      <w:pPr>
        <w:spacing w:after="0"/>
        <w:rPr>
          <w:rFonts w:ascii="Quire Sans" w:hAnsi="Quire Sans" w:cs="Quire Sans"/>
          <w:b/>
          <w:bCs/>
        </w:rPr>
      </w:pPr>
      <w:r w:rsidRPr="00294328">
        <w:rPr>
          <w:rFonts w:ascii="Quire Sans" w:hAnsi="Quire Sans" w:cs="Quire Sans"/>
          <w:b/>
          <w:bCs/>
        </w:rPr>
        <w:lastRenderedPageBreak/>
        <w:t>Key Differences in VSLs</w:t>
      </w:r>
    </w:p>
    <w:p w14:paraId="5D26767F" w14:textId="77777777" w:rsidR="00294328" w:rsidRPr="00294328" w:rsidRDefault="00294328" w:rsidP="00294328">
      <w:pPr>
        <w:numPr>
          <w:ilvl w:val="0"/>
          <w:numId w:val="20"/>
        </w:numPr>
        <w:spacing w:after="0"/>
        <w:rPr>
          <w:rFonts w:ascii="Quire Sans" w:hAnsi="Quire Sans" w:cs="Quire Sans"/>
        </w:rPr>
      </w:pPr>
      <w:r w:rsidRPr="00294328">
        <w:rPr>
          <w:rFonts w:ascii="Quire Sans" w:hAnsi="Quire Sans" w:cs="Quire Sans"/>
        </w:rPr>
        <w:t>Unlike written letters, VSLs require storytelling and cutting out fluff, focusing on attention-grabbing lines, verbal calls to action, and maintaining viewer interest.</w:t>
      </w:r>
    </w:p>
    <w:p w14:paraId="279CDA34" w14:textId="77777777" w:rsidR="00294328" w:rsidRPr="00294328" w:rsidRDefault="00294328" w:rsidP="00294328">
      <w:pPr>
        <w:spacing w:after="0"/>
        <w:rPr>
          <w:rFonts w:ascii="Quire Sans" w:hAnsi="Quire Sans" w:cs="Quire Sans"/>
          <w:b/>
          <w:bCs/>
        </w:rPr>
      </w:pPr>
      <w:r w:rsidRPr="00294328">
        <w:rPr>
          <w:rFonts w:ascii="Quire Sans" w:hAnsi="Quire Sans" w:cs="Quire Sans"/>
          <w:b/>
          <w:bCs/>
        </w:rPr>
        <w:t>Effective Use of VSLs</w:t>
      </w:r>
    </w:p>
    <w:p w14:paraId="476BBE3A" w14:textId="77777777" w:rsidR="00294328" w:rsidRPr="00294328" w:rsidRDefault="00294328" w:rsidP="00294328">
      <w:pPr>
        <w:numPr>
          <w:ilvl w:val="0"/>
          <w:numId w:val="21"/>
        </w:numPr>
        <w:spacing w:after="0"/>
        <w:rPr>
          <w:rFonts w:ascii="Quire Sans" w:hAnsi="Quire Sans" w:cs="Quire Sans"/>
        </w:rPr>
      </w:pPr>
      <w:r w:rsidRPr="00294328">
        <w:rPr>
          <w:rFonts w:ascii="Quire Sans" w:hAnsi="Quire Sans" w:cs="Quire Sans"/>
        </w:rPr>
        <w:t>The length of a VSL should be as long as necessary to convey the message based on the offer's complexity, audience awareness, product price, and the end goal, ensuring it's neither too long nor too short.</w:t>
      </w:r>
    </w:p>
    <w:p w14:paraId="0B6D9FE6" w14:textId="77777777" w:rsidR="00294328" w:rsidRPr="00294328" w:rsidRDefault="00294328" w:rsidP="00294328">
      <w:pPr>
        <w:spacing w:after="0"/>
        <w:rPr>
          <w:rFonts w:ascii="Quire Sans" w:hAnsi="Quire Sans" w:cs="Quire Sans"/>
          <w:b/>
          <w:bCs/>
        </w:rPr>
      </w:pPr>
      <w:r w:rsidRPr="00294328">
        <w:rPr>
          <w:rFonts w:ascii="Quire Sans" w:hAnsi="Quire Sans" w:cs="Quire Sans"/>
          <w:b/>
          <w:bCs/>
        </w:rPr>
        <w:t>Impact of Video Content</w:t>
      </w:r>
    </w:p>
    <w:p w14:paraId="079BF274" w14:textId="77777777" w:rsidR="00294328" w:rsidRPr="00294328" w:rsidRDefault="00294328" w:rsidP="00294328">
      <w:pPr>
        <w:numPr>
          <w:ilvl w:val="0"/>
          <w:numId w:val="22"/>
        </w:numPr>
        <w:spacing w:after="0"/>
        <w:rPr>
          <w:rFonts w:ascii="Quire Sans" w:hAnsi="Quire Sans" w:cs="Quire Sans"/>
        </w:rPr>
      </w:pPr>
      <w:r w:rsidRPr="00294328">
        <w:rPr>
          <w:rFonts w:ascii="Quire Sans" w:hAnsi="Quire Sans" w:cs="Quire Sans"/>
        </w:rPr>
        <w:t>88% of people have been convinced to purchase a product after watching a brand's video, emphasizing the power and necessity of mastering VSLs for businesses.</w:t>
      </w:r>
    </w:p>
    <w:p w14:paraId="1C343D09" w14:textId="77777777" w:rsidR="00294328" w:rsidRDefault="00294328" w:rsidP="00A44991">
      <w:pPr>
        <w:spacing w:after="0"/>
        <w:rPr>
          <w:rFonts w:ascii="Quire Sans" w:hAnsi="Quire Sans" w:cs="Quire Sans"/>
        </w:rPr>
      </w:pPr>
    </w:p>
    <w:p w14:paraId="1569844A" w14:textId="77777777" w:rsidR="000F63FA" w:rsidRPr="000F63FA" w:rsidRDefault="000F63FA" w:rsidP="000F63FA">
      <w:pPr>
        <w:spacing w:after="0"/>
        <w:rPr>
          <w:rFonts w:ascii="Quire Sans" w:hAnsi="Quire Sans" w:cs="Quire Sans"/>
          <w:b/>
          <w:bCs/>
        </w:rPr>
      </w:pPr>
      <w:r w:rsidRPr="000F63FA">
        <w:rPr>
          <w:rFonts w:ascii="Quire Sans" w:hAnsi="Quire Sans" w:cs="Quire Sans"/>
          <w:b/>
          <w:bCs/>
        </w:rPr>
        <w:t>Hook &amp; Transformation Promise</w:t>
      </w:r>
    </w:p>
    <w:p w14:paraId="0C04CB40" w14:textId="77777777" w:rsidR="000F63FA" w:rsidRPr="000F63FA" w:rsidRDefault="000F63FA" w:rsidP="000F63FA">
      <w:pPr>
        <w:numPr>
          <w:ilvl w:val="0"/>
          <w:numId w:val="15"/>
        </w:numPr>
        <w:spacing w:after="0"/>
        <w:rPr>
          <w:rFonts w:ascii="Quire Sans" w:hAnsi="Quire Sans" w:cs="Quire Sans"/>
          <w:b/>
          <w:bCs/>
        </w:rPr>
      </w:pPr>
      <w:r w:rsidRPr="000F63FA">
        <w:rPr>
          <w:rFonts w:ascii="Quire Sans" w:hAnsi="Quire Sans" w:cs="Quire Sans"/>
          <w:b/>
          <w:bCs/>
        </w:rPr>
        <w:t>The first five seconds of a VSL must promise the desired transformation your niche deeply wants to keep prospects watching the entire video, as this opening determines whether viewers continue or click away.</w:t>
      </w:r>
    </w:p>
    <w:p w14:paraId="2EF60ADA" w14:textId="77777777" w:rsidR="000F63FA" w:rsidRPr="000F63FA" w:rsidRDefault="000F63FA" w:rsidP="000F63FA">
      <w:pPr>
        <w:spacing w:after="0"/>
        <w:rPr>
          <w:rFonts w:ascii="Quire Sans" w:hAnsi="Quire Sans" w:cs="Quire Sans"/>
          <w:b/>
          <w:bCs/>
        </w:rPr>
      </w:pPr>
      <w:r w:rsidRPr="000F63FA">
        <w:rPr>
          <w:rFonts w:ascii="Quire Sans" w:hAnsi="Quire Sans" w:cs="Quire Sans"/>
          <w:b/>
          <w:bCs/>
        </w:rPr>
        <w:t>Trust Building Through Authenticity</w:t>
      </w:r>
    </w:p>
    <w:p w14:paraId="300B144E" w14:textId="77777777" w:rsidR="000F63FA" w:rsidRPr="000F63FA" w:rsidRDefault="000F63FA" w:rsidP="000F63FA">
      <w:pPr>
        <w:numPr>
          <w:ilvl w:val="0"/>
          <w:numId w:val="16"/>
        </w:numPr>
        <w:spacing w:after="0"/>
        <w:rPr>
          <w:rFonts w:ascii="Quire Sans" w:hAnsi="Quire Sans" w:cs="Quire Sans"/>
          <w:b/>
          <w:bCs/>
        </w:rPr>
      </w:pPr>
      <w:r w:rsidRPr="000F63FA">
        <w:rPr>
          <w:rFonts w:ascii="Quire Sans" w:hAnsi="Quire Sans" w:cs="Quire Sans"/>
          <w:b/>
          <w:bCs/>
        </w:rPr>
        <w:t>Break down barriers of skepticism by sharing three elements: your track record, history to date, and selfish reasons for helping the niche, which builds trust and authority more effectively than generic credibility statements.</w:t>
      </w:r>
    </w:p>
    <w:p w14:paraId="3416B646" w14:textId="77777777" w:rsidR="000F63FA" w:rsidRPr="000F63FA" w:rsidRDefault="000F63FA" w:rsidP="000F63FA">
      <w:pPr>
        <w:numPr>
          <w:ilvl w:val="0"/>
          <w:numId w:val="16"/>
        </w:numPr>
        <w:spacing w:after="0"/>
        <w:rPr>
          <w:rFonts w:ascii="Quire Sans" w:hAnsi="Quire Sans" w:cs="Quire Sans"/>
          <w:b/>
          <w:bCs/>
        </w:rPr>
      </w:pPr>
      <w:r w:rsidRPr="000F63FA">
        <w:rPr>
          <w:rFonts w:ascii="Quire Sans" w:hAnsi="Quire Sans" w:cs="Quire Sans"/>
          <w:b/>
          <w:bCs/>
        </w:rPr>
        <w:t>Identify and communicate the selfish reasons behind why you want to help others achieve their transformation, as this counterintuitive transparency builds trust and makes prospects more inclined to listen than purely altruistic positioning.</w:t>
      </w:r>
    </w:p>
    <w:p w14:paraId="665B6F46" w14:textId="77777777" w:rsidR="000F63FA" w:rsidRPr="000F63FA" w:rsidRDefault="000F63FA" w:rsidP="000F63FA">
      <w:pPr>
        <w:numPr>
          <w:ilvl w:val="0"/>
          <w:numId w:val="16"/>
        </w:numPr>
        <w:spacing w:after="0"/>
        <w:rPr>
          <w:rFonts w:ascii="Quire Sans" w:hAnsi="Quire Sans" w:cs="Quire Sans"/>
          <w:b/>
          <w:bCs/>
        </w:rPr>
      </w:pPr>
      <w:r w:rsidRPr="000F63FA">
        <w:rPr>
          <w:rFonts w:ascii="Quire Sans" w:hAnsi="Quire Sans" w:cs="Quire Sans"/>
          <w:b/>
          <w:bCs/>
        </w:rPr>
        <w:t>Transition from being in the niche yourself to helping others by providing a solution to a problem you personally experienced, creating a strong connection that positions you as someone who understands their struggle firsthand.</w:t>
      </w:r>
    </w:p>
    <w:p w14:paraId="5CC8B415" w14:textId="77777777" w:rsidR="000F63FA" w:rsidRPr="000F63FA" w:rsidRDefault="000F63FA" w:rsidP="000F63FA">
      <w:pPr>
        <w:spacing w:after="0"/>
        <w:rPr>
          <w:rFonts w:ascii="Quire Sans" w:hAnsi="Quire Sans" w:cs="Quire Sans"/>
          <w:b/>
          <w:bCs/>
        </w:rPr>
      </w:pPr>
      <w:r w:rsidRPr="000F63FA">
        <w:rPr>
          <w:rFonts w:ascii="Quire Sans" w:hAnsi="Quire Sans" w:cs="Quire Sans"/>
          <w:b/>
          <w:bCs/>
        </w:rPr>
        <w:t>Proof &amp; Positioning</w:t>
      </w:r>
    </w:p>
    <w:p w14:paraId="1AB179CD" w14:textId="77777777" w:rsidR="000F63FA" w:rsidRPr="000F63FA" w:rsidRDefault="000F63FA" w:rsidP="000F63FA">
      <w:pPr>
        <w:numPr>
          <w:ilvl w:val="0"/>
          <w:numId w:val="17"/>
        </w:numPr>
        <w:spacing w:after="0"/>
        <w:rPr>
          <w:rFonts w:ascii="Quire Sans" w:hAnsi="Quire Sans" w:cs="Quire Sans"/>
          <w:b/>
          <w:bCs/>
        </w:rPr>
      </w:pPr>
      <w:r w:rsidRPr="000F63FA">
        <w:rPr>
          <w:rFonts w:ascii="Quire Sans" w:hAnsi="Quire Sans" w:cs="Quire Sans"/>
          <w:b/>
          <w:bCs/>
        </w:rPr>
        <w:t>Use case studies as unequivocal proof to back up any claims made in the VSL, as they speak volumes and move prospects along the spectrum from completely cold to seeing you as the best or only option for their desired transformation.</w:t>
      </w:r>
    </w:p>
    <w:p w14:paraId="259A5DBA" w14:textId="77777777" w:rsidR="000F63FA" w:rsidRPr="000F63FA" w:rsidRDefault="000F63FA" w:rsidP="000F63FA">
      <w:pPr>
        <w:numPr>
          <w:ilvl w:val="0"/>
          <w:numId w:val="17"/>
        </w:numPr>
        <w:spacing w:after="0"/>
        <w:rPr>
          <w:rFonts w:ascii="Quire Sans" w:hAnsi="Quire Sans" w:cs="Quire Sans"/>
          <w:b/>
          <w:bCs/>
        </w:rPr>
      </w:pPr>
      <w:r w:rsidRPr="000F63FA">
        <w:rPr>
          <w:rFonts w:ascii="Quire Sans" w:hAnsi="Quire Sans" w:cs="Quire Sans"/>
          <w:b/>
          <w:bCs/>
        </w:rPr>
        <w:t>Build an airtight logistical case against the old way of achieving the desired transformation, showing prospects why their current approach will never work, making it psychologically difficult for them to return to previous methods.</w:t>
      </w:r>
    </w:p>
    <w:p w14:paraId="2E0A8183" w14:textId="77777777" w:rsidR="000F63FA" w:rsidRPr="000F63FA" w:rsidRDefault="000F63FA" w:rsidP="000F63FA">
      <w:pPr>
        <w:spacing w:after="0"/>
        <w:rPr>
          <w:rFonts w:ascii="Quire Sans" w:hAnsi="Quire Sans" w:cs="Quire Sans"/>
          <w:b/>
          <w:bCs/>
        </w:rPr>
      </w:pPr>
      <w:r w:rsidRPr="000F63FA">
        <w:rPr>
          <w:rFonts w:ascii="Quire Sans" w:hAnsi="Quire Sans" w:cs="Quire Sans"/>
          <w:b/>
          <w:bCs/>
        </w:rPr>
        <w:t>Offer Structure</w:t>
      </w:r>
    </w:p>
    <w:p w14:paraId="6417495E" w14:textId="77777777" w:rsidR="000F63FA" w:rsidRPr="000F63FA" w:rsidRDefault="000F63FA" w:rsidP="000F63FA">
      <w:pPr>
        <w:numPr>
          <w:ilvl w:val="0"/>
          <w:numId w:val="18"/>
        </w:numPr>
        <w:spacing w:after="0"/>
        <w:rPr>
          <w:rFonts w:ascii="Quire Sans" w:hAnsi="Quire Sans" w:cs="Quire Sans"/>
          <w:b/>
          <w:bCs/>
        </w:rPr>
      </w:pPr>
      <w:r w:rsidRPr="000F63FA">
        <w:rPr>
          <w:rFonts w:ascii="Quire Sans" w:hAnsi="Quire Sans" w:cs="Quire Sans"/>
          <w:b/>
          <w:bCs/>
        </w:rPr>
        <w:t>Introduce the new way to achieve the transformation as your offer, building a logistical case for why it works with customer results as backing, which sets the stage for your pitch after dismantling the old approach.</w:t>
      </w:r>
    </w:p>
    <w:p w14:paraId="6C667FA0" w14:textId="77777777" w:rsidR="000F63FA" w:rsidRPr="000F63FA" w:rsidRDefault="000F63FA" w:rsidP="000F63FA">
      <w:pPr>
        <w:numPr>
          <w:ilvl w:val="0"/>
          <w:numId w:val="18"/>
        </w:numPr>
        <w:spacing w:after="0"/>
        <w:rPr>
          <w:rFonts w:ascii="Quire Sans" w:hAnsi="Quire Sans" w:cs="Quire Sans"/>
          <w:b/>
          <w:bCs/>
        </w:rPr>
      </w:pPr>
      <w:r w:rsidRPr="000F63FA">
        <w:rPr>
          <w:rFonts w:ascii="Quire Sans" w:hAnsi="Quire Sans" w:cs="Quire Sans"/>
          <w:b/>
          <w:bCs/>
        </w:rPr>
        <w:lastRenderedPageBreak/>
        <w:t>Always make offers time-bound to create urgency and encourage prospects to take action quickly, as this scarcity element is crucial for conversion rather than indefinite consideration.</w:t>
      </w:r>
    </w:p>
    <w:p w14:paraId="47DF6EF3" w14:textId="77777777" w:rsidR="000F63FA" w:rsidRDefault="000F63FA" w:rsidP="004C548F">
      <w:pPr>
        <w:spacing w:after="0"/>
        <w:rPr>
          <w:rFonts w:ascii="Quire Sans" w:hAnsi="Quire Sans" w:cs="Quire Sans"/>
          <w:b/>
          <w:bCs/>
        </w:rPr>
      </w:pPr>
    </w:p>
    <w:p w14:paraId="42B20B8D" w14:textId="77777777" w:rsidR="000F63FA" w:rsidRDefault="000F63FA" w:rsidP="004C548F">
      <w:pPr>
        <w:spacing w:after="0"/>
        <w:rPr>
          <w:rFonts w:ascii="Quire Sans" w:hAnsi="Quire Sans" w:cs="Quire Sans"/>
          <w:b/>
          <w:bCs/>
        </w:rPr>
      </w:pPr>
    </w:p>
    <w:p w14:paraId="05CF9248" w14:textId="77777777" w:rsidR="000F63FA" w:rsidRDefault="000F63FA" w:rsidP="004C548F">
      <w:pPr>
        <w:spacing w:after="0"/>
        <w:rPr>
          <w:rFonts w:ascii="Quire Sans" w:hAnsi="Quire Sans" w:cs="Quire Sans"/>
          <w:b/>
          <w:bCs/>
        </w:rPr>
      </w:pPr>
    </w:p>
    <w:p w14:paraId="2DAE5020" w14:textId="77777777" w:rsidR="000F63FA" w:rsidRDefault="000F63FA" w:rsidP="004C548F">
      <w:pPr>
        <w:spacing w:after="0"/>
        <w:rPr>
          <w:rFonts w:ascii="Quire Sans" w:hAnsi="Quire Sans" w:cs="Quire Sans"/>
          <w:b/>
          <w:bCs/>
        </w:rPr>
      </w:pPr>
    </w:p>
    <w:p w14:paraId="35980CC0" w14:textId="072B92E0" w:rsidR="004C548F" w:rsidRPr="004C548F" w:rsidRDefault="004C548F" w:rsidP="004C548F">
      <w:pPr>
        <w:spacing w:after="0"/>
        <w:rPr>
          <w:rFonts w:ascii="Quire Sans" w:hAnsi="Quire Sans" w:cs="Quire Sans"/>
          <w:b/>
          <w:bCs/>
        </w:rPr>
      </w:pPr>
      <w:r w:rsidRPr="004C548F">
        <w:rPr>
          <w:rFonts w:ascii="Quire Sans" w:hAnsi="Quire Sans" w:cs="Quire Sans"/>
          <w:b/>
          <w:bCs/>
        </w:rPr>
        <w:t>Audience Research &amp; Targeting</w:t>
      </w:r>
    </w:p>
    <w:p w14:paraId="252DEB7B" w14:textId="77777777" w:rsidR="004C548F" w:rsidRPr="004C548F" w:rsidRDefault="004C548F" w:rsidP="004C548F">
      <w:pPr>
        <w:spacing w:after="0"/>
        <w:rPr>
          <w:rFonts w:ascii="Quire Sans" w:hAnsi="Quire Sans" w:cs="Quire Sans"/>
        </w:rPr>
      </w:pPr>
      <w:r w:rsidRPr="004C548F">
        <w:rPr>
          <w:rFonts w:ascii="Segoe UI Emoji" w:hAnsi="Segoe UI Emoji" w:cs="Segoe UI Emoji"/>
        </w:rPr>
        <w:t>🎯</w:t>
      </w:r>
      <w:r w:rsidRPr="004C548F">
        <w:rPr>
          <w:rFonts w:ascii="Quire Sans" w:hAnsi="Quire Sans" w:cs="Quire Sans"/>
        </w:rPr>
        <w:t>Target audience data collection determines VSSL success—identify customer desires, problems, internal struggles, obstacles, past attempts, and real reasons behind their goals using surveys, client calls, or AI-generated answers to avoid appearing as just another generic online seller.</w:t>
      </w:r>
    </w:p>
    <w:p w14:paraId="6DAF9D54" w14:textId="77777777" w:rsidR="004C548F" w:rsidRPr="004C548F" w:rsidRDefault="004C548F" w:rsidP="004C548F">
      <w:pPr>
        <w:spacing w:after="0"/>
        <w:rPr>
          <w:rFonts w:ascii="Quire Sans" w:hAnsi="Quire Sans" w:cs="Quire Sans"/>
          <w:b/>
          <w:bCs/>
        </w:rPr>
      </w:pPr>
      <w:r w:rsidRPr="004C548F">
        <w:rPr>
          <w:rFonts w:ascii="Quire Sans" w:hAnsi="Quire Sans" w:cs="Quire Sans"/>
          <w:b/>
          <w:bCs/>
        </w:rPr>
        <w:t>VSSL Structure &amp; Hook</w:t>
      </w:r>
    </w:p>
    <w:p w14:paraId="0533A2F2" w14:textId="77777777" w:rsidR="004C548F" w:rsidRPr="004C548F" w:rsidRDefault="004C548F" w:rsidP="004C548F">
      <w:pPr>
        <w:spacing w:after="0"/>
        <w:rPr>
          <w:rFonts w:ascii="Quire Sans" w:hAnsi="Quire Sans" w:cs="Quire Sans"/>
        </w:rPr>
      </w:pPr>
      <w:r w:rsidRPr="004C548F">
        <w:rPr>
          <w:rFonts w:ascii="Segoe UI Emoji" w:hAnsi="Segoe UI Emoji" w:cs="Segoe UI Emoji"/>
        </w:rPr>
        <w:t>🪝</w:t>
      </w:r>
      <w:r w:rsidRPr="004C548F">
        <w:rPr>
          <w:rFonts w:ascii="Quire Sans" w:hAnsi="Quire Sans" w:cs="Quire Sans"/>
        </w:rPr>
        <w:t>The VSSL intro is the most critical component requiring immediate hook with relatable personal story, desire promise, problem statement, obstacles, and internal issues—if intro fails, viewers abandon before reaching the offer.</w:t>
      </w:r>
    </w:p>
    <w:p w14:paraId="28FEC21B" w14:textId="77777777" w:rsidR="004C548F" w:rsidRPr="004C548F" w:rsidRDefault="004C548F" w:rsidP="004C548F">
      <w:pPr>
        <w:spacing w:after="0"/>
        <w:rPr>
          <w:rFonts w:ascii="Quire Sans" w:hAnsi="Quire Sans" w:cs="Quire Sans"/>
          <w:b/>
          <w:bCs/>
        </w:rPr>
      </w:pPr>
      <w:r w:rsidRPr="004C548F">
        <w:rPr>
          <w:rFonts w:ascii="Quire Sans" w:hAnsi="Quire Sans" w:cs="Quire Sans"/>
          <w:b/>
          <w:bCs/>
        </w:rPr>
        <w:t>Positioning &amp; Belief System</w:t>
      </w:r>
    </w:p>
    <w:p w14:paraId="50695562" w14:textId="77777777" w:rsidR="004C548F" w:rsidRPr="004C548F" w:rsidRDefault="004C548F" w:rsidP="004C548F">
      <w:pPr>
        <w:spacing w:after="0"/>
        <w:rPr>
          <w:rFonts w:ascii="Quire Sans" w:hAnsi="Quire Sans" w:cs="Quire Sans"/>
        </w:rPr>
      </w:pPr>
      <w:r w:rsidRPr="004C548F">
        <w:rPr>
          <w:rFonts w:ascii="Segoe UI Emoji" w:hAnsi="Segoe UI Emoji" w:cs="Segoe UI Emoji"/>
        </w:rPr>
        <w:t>💡</w:t>
      </w:r>
      <w:r w:rsidRPr="004C548F">
        <w:rPr>
          <w:rFonts w:ascii="Quire Sans" w:hAnsi="Quire Sans" w:cs="Quire Sans"/>
        </w:rPr>
        <w:t>Present a new opportunity through unique personal discovery story, then use the Clarity Pyramid framework to prove one core belief with three supporting arguments backed by proof elements (data, results, anecdotes).</w:t>
      </w:r>
    </w:p>
    <w:p w14:paraId="73FD66B1" w14:textId="77777777" w:rsidR="004C548F" w:rsidRPr="004C548F" w:rsidRDefault="004C548F" w:rsidP="004C548F">
      <w:pPr>
        <w:spacing w:after="0"/>
        <w:rPr>
          <w:rFonts w:ascii="Quire Sans" w:hAnsi="Quire Sans" w:cs="Quire Sans"/>
          <w:b/>
          <w:bCs/>
        </w:rPr>
      </w:pPr>
      <w:r w:rsidRPr="004C548F">
        <w:rPr>
          <w:rFonts w:ascii="Quire Sans" w:hAnsi="Quire Sans" w:cs="Quire Sans"/>
          <w:b/>
          <w:bCs/>
        </w:rPr>
        <w:t>Objection Handling</w:t>
      </w:r>
    </w:p>
    <w:p w14:paraId="5B598930" w14:textId="77777777" w:rsidR="004C548F" w:rsidRPr="004C548F" w:rsidRDefault="004C548F" w:rsidP="004C548F">
      <w:pPr>
        <w:spacing w:after="0"/>
        <w:rPr>
          <w:rFonts w:ascii="Quire Sans" w:hAnsi="Quire Sans" w:cs="Quire Sans"/>
        </w:rPr>
      </w:pPr>
      <w:r w:rsidRPr="004C548F">
        <w:rPr>
          <w:rFonts w:ascii="Segoe UI Emoji" w:hAnsi="Segoe UI Emoji" w:cs="Segoe UI Emoji"/>
        </w:rPr>
        <w:t>🛡️</w:t>
      </w:r>
      <w:r w:rsidRPr="004C548F">
        <w:rPr>
          <w:rFonts w:ascii="Quire Sans" w:hAnsi="Quire Sans" w:cs="Quire Sans"/>
        </w:rPr>
        <w:t>Address objections by showcasing how skeptical customers like James overcame doubts and achieved results, using "but clause" technique to acknowledge limitations while maintaining benefit promises, continuously adjusting based on emerging objections.</w:t>
      </w:r>
    </w:p>
    <w:p w14:paraId="14F0DE11" w14:textId="77777777" w:rsidR="004C548F" w:rsidRPr="004C548F" w:rsidRDefault="004C548F" w:rsidP="004C548F">
      <w:pPr>
        <w:spacing w:after="0"/>
        <w:rPr>
          <w:rFonts w:ascii="Quire Sans" w:hAnsi="Quire Sans" w:cs="Quire Sans"/>
          <w:b/>
          <w:bCs/>
        </w:rPr>
      </w:pPr>
      <w:r w:rsidRPr="004C548F">
        <w:rPr>
          <w:rFonts w:ascii="Quire Sans" w:hAnsi="Quire Sans" w:cs="Quire Sans"/>
          <w:b/>
          <w:bCs/>
        </w:rPr>
        <w:t>Conversion Elements</w:t>
      </w:r>
    </w:p>
    <w:p w14:paraId="7783EDAA" w14:textId="77777777" w:rsidR="004C548F" w:rsidRPr="004C548F" w:rsidRDefault="004C548F" w:rsidP="004C548F">
      <w:pPr>
        <w:spacing w:after="0"/>
        <w:rPr>
          <w:rFonts w:ascii="Quire Sans" w:hAnsi="Quire Sans" w:cs="Quire Sans"/>
        </w:rPr>
      </w:pPr>
      <w:r w:rsidRPr="004C548F">
        <w:rPr>
          <w:rFonts w:ascii="Segoe UI Emoji" w:hAnsi="Segoe UI Emoji" w:cs="Segoe UI Emoji"/>
        </w:rPr>
        <w:t>⚡</w:t>
      </w:r>
      <w:r w:rsidRPr="004C548F">
        <w:rPr>
          <w:rFonts w:ascii="Quire Sans" w:hAnsi="Quire Sans" w:cs="Quire Sans"/>
        </w:rPr>
        <w:t>Drive action through benefits-focused messaging (results over features), social proof, scarcity triggers, money-back guarantee for risk reversal, and clear call-to-action with defined next steps to guide prospect journey.</w:t>
      </w:r>
    </w:p>
    <w:p w14:paraId="1B419B81" w14:textId="77777777" w:rsidR="004C548F" w:rsidRPr="004C548F" w:rsidRDefault="004C548F" w:rsidP="004C548F">
      <w:pPr>
        <w:spacing w:after="0"/>
        <w:rPr>
          <w:rFonts w:ascii="Quire Sans" w:hAnsi="Quire Sans" w:cs="Quire Sans"/>
          <w:b/>
          <w:bCs/>
        </w:rPr>
      </w:pPr>
      <w:r w:rsidRPr="004C548F">
        <w:rPr>
          <w:rFonts w:ascii="Quire Sans" w:hAnsi="Quire Sans" w:cs="Quire Sans"/>
          <w:b/>
          <w:bCs/>
        </w:rPr>
        <w:t>Data-Driven Revenue Model</w:t>
      </w:r>
    </w:p>
    <w:p w14:paraId="3EF76A5F" w14:textId="77777777" w:rsidR="004C548F" w:rsidRPr="004C548F" w:rsidRDefault="004C548F" w:rsidP="004C548F">
      <w:pPr>
        <w:spacing w:after="0"/>
        <w:rPr>
          <w:rFonts w:ascii="Quire Sans" w:hAnsi="Quire Sans" w:cs="Quire Sans"/>
        </w:rPr>
      </w:pPr>
      <w:r w:rsidRPr="004C548F">
        <w:rPr>
          <w:rFonts w:ascii="Segoe UI Emoji" w:hAnsi="Segoe UI Emoji" w:cs="Segoe UI Emoji"/>
        </w:rPr>
        <w:t>💰</w:t>
      </w:r>
      <w:r w:rsidRPr="004C548F">
        <w:rPr>
          <w:rFonts w:ascii="Quire Sans" w:hAnsi="Quire Sans" w:cs="Quire Sans"/>
        </w:rPr>
        <w:t>The $125,000/month VSSL for an info product demonstrates how valuable driver data collection (like Mercedes-Benz free car concept) combined with precise targeting creates scalable revenue systems.</w:t>
      </w:r>
    </w:p>
    <w:p w14:paraId="47585D2A" w14:textId="3F802F63" w:rsidR="00A44991" w:rsidRDefault="00A44991" w:rsidP="00A44991">
      <w:pPr>
        <w:spacing w:after="0"/>
        <w:rPr>
          <w:rFonts w:ascii="Quire Sans" w:hAnsi="Quire Sans" w:cs="Quire Sans"/>
        </w:rPr>
      </w:pPr>
      <w:r>
        <w:rPr>
          <w:rFonts w:ascii="Quire Sans" w:hAnsi="Quire Sans" w:cs="Quire Sans"/>
        </w:rPr>
        <w:t>Flow</w:t>
      </w:r>
    </w:p>
    <w:p w14:paraId="6FA76213" w14:textId="13D30D2C" w:rsidR="00A44991" w:rsidRDefault="00E4353A" w:rsidP="00A44991">
      <w:pPr>
        <w:spacing w:after="0"/>
        <w:rPr>
          <w:rFonts w:ascii="Quire Sans" w:hAnsi="Quire Sans" w:cs="Quire Sans"/>
        </w:rPr>
      </w:pPr>
      <w:r>
        <w:rPr>
          <w:rFonts w:ascii="Quire Sans" w:hAnsi="Quire Sans" w:cs="Quire Sans"/>
        </w:rPr>
        <w:t>Precise Criteria needed to win</w:t>
      </w:r>
    </w:p>
    <w:p w14:paraId="6129A4B4" w14:textId="3CC7B3E0" w:rsidR="00E4353A" w:rsidRDefault="00E4353A" w:rsidP="00A44991">
      <w:pPr>
        <w:spacing w:after="0"/>
        <w:rPr>
          <w:rFonts w:ascii="Quire Sans" w:hAnsi="Quire Sans" w:cs="Quire Sans"/>
        </w:rPr>
      </w:pPr>
      <w:r>
        <w:rPr>
          <w:rFonts w:ascii="Quire Sans" w:hAnsi="Quire Sans" w:cs="Quire Sans"/>
        </w:rPr>
        <w:t>Each Criteria is a  benefit of the Offer</w:t>
      </w:r>
    </w:p>
    <w:p w14:paraId="2DA62C5A" w14:textId="3DDFCA79" w:rsidR="0061733B" w:rsidRDefault="0061733B" w:rsidP="00A44991">
      <w:pPr>
        <w:spacing w:after="0"/>
        <w:rPr>
          <w:rFonts w:ascii="Quire Sans" w:hAnsi="Quire Sans" w:cs="Quire Sans"/>
        </w:rPr>
      </w:pPr>
      <w:r>
        <w:rPr>
          <w:rFonts w:ascii="Quire Sans" w:hAnsi="Quire Sans" w:cs="Quire Sans"/>
        </w:rPr>
        <w:t>These are the things you need to succeed</w:t>
      </w:r>
    </w:p>
    <w:p w14:paraId="2A479218" w14:textId="77777777" w:rsidR="00281705" w:rsidRDefault="00281705" w:rsidP="003965E1">
      <w:pPr>
        <w:spacing w:after="0"/>
        <w:rPr>
          <w:rFonts w:ascii="Quire Sans" w:hAnsi="Quire Sans" w:cs="Quire Sans"/>
        </w:rPr>
      </w:pPr>
    </w:p>
    <w:p w14:paraId="595C55B1" w14:textId="0647459B" w:rsidR="003965E1" w:rsidRDefault="003965E1" w:rsidP="003965E1">
      <w:pPr>
        <w:spacing w:after="0"/>
        <w:rPr>
          <w:rFonts w:ascii="Quire Sans" w:hAnsi="Quire Sans" w:cs="Quire Sans"/>
        </w:rPr>
      </w:pPr>
      <w:r>
        <w:rPr>
          <w:rFonts w:ascii="Quire Sans" w:hAnsi="Quire Sans" w:cs="Quire Sans"/>
        </w:rPr>
        <w:lastRenderedPageBreak/>
        <w:t xml:space="preserve">Lead or Intro </w:t>
      </w:r>
    </w:p>
    <w:p w14:paraId="54BF0602" w14:textId="2868A271" w:rsidR="003965E1" w:rsidRDefault="003965E1" w:rsidP="003965E1">
      <w:pPr>
        <w:spacing w:after="0"/>
        <w:rPr>
          <w:rFonts w:ascii="Quire Sans" w:hAnsi="Quire Sans" w:cs="Quire Sans"/>
        </w:rPr>
      </w:pPr>
      <w:r>
        <w:rPr>
          <w:rFonts w:ascii="Quire Sans" w:hAnsi="Quire Sans" w:cs="Quire Sans"/>
        </w:rPr>
        <w:t xml:space="preserve">Problem </w:t>
      </w:r>
    </w:p>
    <w:p w14:paraId="36EDC7F6" w14:textId="16DACB7D" w:rsidR="003965E1" w:rsidRDefault="003965E1" w:rsidP="003965E1">
      <w:pPr>
        <w:spacing w:after="0"/>
        <w:rPr>
          <w:rFonts w:ascii="Quire Sans" w:hAnsi="Quire Sans" w:cs="Quire Sans"/>
        </w:rPr>
      </w:pPr>
      <w:r>
        <w:rPr>
          <w:rFonts w:ascii="Quire Sans" w:hAnsi="Quire Sans" w:cs="Quire Sans"/>
        </w:rPr>
        <w:t>Desired Situation</w:t>
      </w:r>
    </w:p>
    <w:p w14:paraId="5457FECC" w14:textId="01A265D5" w:rsidR="003965E1" w:rsidRDefault="003965E1" w:rsidP="003965E1">
      <w:pPr>
        <w:spacing w:after="0"/>
        <w:rPr>
          <w:rFonts w:ascii="Quire Sans" w:hAnsi="Quire Sans" w:cs="Quire Sans"/>
        </w:rPr>
      </w:pPr>
      <w:r>
        <w:rPr>
          <w:rFonts w:ascii="Quire Sans" w:hAnsi="Quire Sans" w:cs="Quire Sans"/>
        </w:rPr>
        <w:t>GAP</w:t>
      </w:r>
    </w:p>
    <w:p w14:paraId="27DB4729" w14:textId="683CDACA" w:rsidR="003965E1" w:rsidRDefault="003965E1" w:rsidP="003965E1">
      <w:pPr>
        <w:spacing w:after="0"/>
        <w:rPr>
          <w:rFonts w:ascii="Quire Sans" w:hAnsi="Quire Sans" w:cs="Quire Sans"/>
        </w:rPr>
      </w:pPr>
      <w:r>
        <w:rPr>
          <w:rFonts w:ascii="Quire Sans" w:hAnsi="Quire Sans" w:cs="Quire Sans"/>
        </w:rPr>
        <w:t>Help Them Bridge the GAP</w:t>
      </w:r>
    </w:p>
    <w:p w14:paraId="1135B068" w14:textId="77777777" w:rsidR="007D60E3" w:rsidRDefault="007D60E3" w:rsidP="003965E1">
      <w:pPr>
        <w:spacing w:after="0"/>
        <w:rPr>
          <w:rFonts w:ascii="Quire Sans" w:hAnsi="Quire Sans" w:cs="Quire Sans"/>
        </w:rPr>
      </w:pPr>
    </w:p>
    <w:p w14:paraId="041A0D36" w14:textId="77777777" w:rsidR="007922D7" w:rsidRPr="007922D7" w:rsidRDefault="007922D7" w:rsidP="007922D7">
      <w:pPr>
        <w:spacing w:after="0"/>
        <w:rPr>
          <w:rFonts w:ascii="Quire Sans" w:hAnsi="Quire Sans" w:cs="Quire Sans"/>
          <w:b/>
          <w:bCs/>
        </w:rPr>
      </w:pPr>
      <w:r w:rsidRPr="007922D7">
        <w:rPr>
          <w:rFonts w:ascii="Quire Sans" w:hAnsi="Quire Sans" w:cs="Quire Sans"/>
          <w:b/>
          <w:bCs/>
        </w:rPr>
        <w:t>VSL Performance &amp; Framework Structure</w:t>
      </w:r>
    </w:p>
    <w:p w14:paraId="7679752E" w14:textId="77777777" w:rsidR="007922D7" w:rsidRPr="007922D7" w:rsidRDefault="007922D7" w:rsidP="007922D7">
      <w:pPr>
        <w:numPr>
          <w:ilvl w:val="0"/>
          <w:numId w:val="11"/>
        </w:numPr>
        <w:spacing w:after="0"/>
        <w:rPr>
          <w:rFonts w:ascii="Quire Sans" w:hAnsi="Quire Sans" w:cs="Quire Sans"/>
        </w:rPr>
      </w:pPr>
      <w:r w:rsidRPr="007922D7">
        <w:rPr>
          <w:rFonts w:ascii="Quire Sans" w:hAnsi="Quire Sans" w:cs="Quire Sans"/>
        </w:rPr>
        <w:t>Video sales letters can increase conversion rates by 160% and generate over 30 appointments per month from website traffic, based on implementation across 350+ B2B businesses.</w:t>
      </w:r>
    </w:p>
    <w:p w14:paraId="2C915821" w14:textId="77777777" w:rsidR="007922D7" w:rsidRPr="007922D7" w:rsidRDefault="007922D7" w:rsidP="007922D7">
      <w:pPr>
        <w:numPr>
          <w:ilvl w:val="0"/>
          <w:numId w:val="11"/>
        </w:numPr>
        <w:spacing w:after="0"/>
        <w:rPr>
          <w:rFonts w:ascii="Quire Sans" w:hAnsi="Quire Sans" w:cs="Quire Sans"/>
        </w:rPr>
      </w:pPr>
      <w:r w:rsidRPr="007922D7">
        <w:rPr>
          <w:rFonts w:ascii="Quire Sans" w:hAnsi="Quire Sans" w:cs="Quire Sans"/>
        </w:rPr>
        <w:t>The 13-step VSL framework sequences: bold claim </w:t>
      </w:r>
      <w:r w:rsidRPr="007922D7">
        <w:rPr>
          <w:rFonts w:ascii="Arial" w:hAnsi="Arial" w:cs="Arial"/>
        </w:rPr>
        <w:t>→</w:t>
      </w:r>
      <w:r w:rsidRPr="007922D7">
        <w:rPr>
          <w:rFonts w:ascii="Quire Sans" w:hAnsi="Quire Sans" w:cs="Quire Sans"/>
        </w:rPr>
        <w:t> client ROI snippets </w:t>
      </w:r>
      <w:r w:rsidRPr="007922D7">
        <w:rPr>
          <w:rFonts w:ascii="Arial" w:hAnsi="Arial" w:cs="Arial"/>
        </w:rPr>
        <w:t>→</w:t>
      </w:r>
      <w:r w:rsidRPr="007922D7">
        <w:rPr>
          <w:rFonts w:ascii="Quire Sans" w:hAnsi="Quire Sans" w:cs="Quire Sans"/>
        </w:rPr>
        <w:t> pain points </w:t>
      </w:r>
      <w:r w:rsidRPr="007922D7">
        <w:rPr>
          <w:rFonts w:ascii="Arial" w:hAnsi="Arial" w:cs="Arial"/>
        </w:rPr>
        <w:t>→</w:t>
      </w:r>
      <w:r w:rsidRPr="007922D7">
        <w:rPr>
          <w:rFonts w:ascii="Quire Sans" w:hAnsi="Quire Sans" w:cs="Quire Sans"/>
        </w:rPr>
        <w:t> future pacing </w:t>
      </w:r>
      <w:r w:rsidRPr="007922D7">
        <w:rPr>
          <w:rFonts w:ascii="Arial" w:hAnsi="Arial" w:cs="Arial"/>
        </w:rPr>
        <w:t>→</w:t>
      </w:r>
      <w:r w:rsidRPr="007922D7">
        <w:rPr>
          <w:rFonts w:ascii="Quire Sans" w:hAnsi="Quire Sans" w:cs="Quire Sans"/>
        </w:rPr>
        <w:t> social proof </w:t>
      </w:r>
      <w:r w:rsidRPr="007922D7">
        <w:rPr>
          <w:rFonts w:ascii="Arial" w:hAnsi="Arial" w:cs="Arial"/>
        </w:rPr>
        <w:t>→</w:t>
      </w:r>
      <w:r w:rsidRPr="007922D7">
        <w:rPr>
          <w:rFonts w:ascii="Quire Sans" w:hAnsi="Quire Sans" w:cs="Quire Sans"/>
        </w:rPr>
        <w:t> company credibility </w:t>
      </w:r>
      <w:r w:rsidRPr="007922D7">
        <w:rPr>
          <w:rFonts w:ascii="Arial" w:hAnsi="Arial" w:cs="Arial"/>
        </w:rPr>
        <w:t>→</w:t>
      </w:r>
      <w:r w:rsidRPr="007922D7">
        <w:rPr>
          <w:rFonts w:ascii="Quire Sans" w:hAnsi="Quire Sans" w:cs="Quire Sans"/>
        </w:rPr>
        <w:t> intro </w:t>
      </w:r>
      <w:r w:rsidRPr="007922D7">
        <w:rPr>
          <w:rFonts w:ascii="Arial" w:hAnsi="Arial" w:cs="Arial"/>
        </w:rPr>
        <w:t>→</w:t>
      </w:r>
      <w:r w:rsidRPr="007922D7">
        <w:rPr>
          <w:rFonts w:ascii="Quire Sans" w:hAnsi="Quire Sans" w:cs="Quire Sans"/>
        </w:rPr>
        <w:t> benefits </w:t>
      </w:r>
      <w:r w:rsidRPr="007922D7">
        <w:rPr>
          <w:rFonts w:ascii="Arial" w:hAnsi="Arial" w:cs="Arial"/>
        </w:rPr>
        <w:t>→</w:t>
      </w:r>
      <w:r w:rsidRPr="007922D7">
        <w:rPr>
          <w:rFonts w:ascii="Quire Sans" w:hAnsi="Quire Sans" w:cs="Quire Sans"/>
        </w:rPr>
        <w:t> process </w:t>
      </w:r>
      <w:r w:rsidRPr="007922D7">
        <w:rPr>
          <w:rFonts w:ascii="Arial" w:hAnsi="Arial" w:cs="Arial"/>
        </w:rPr>
        <w:t>→</w:t>
      </w:r>
      <w:r w:rsidRPr="007922D7">
        <w:rPr>
          <w:rFonts w:ascii="Quire Sans" w:hAnsi="Quire Sans" w:cs="Quire Sans"/>
        </w:rPr>
        <w:t> cost of inaction </w:t>
      </w:r>
      <w:r w:rsidRPr="007922D7">
        <w:rPr>
          <w:rFonts w:ascii="Arial" w:hAnsi="Arial" w:cs="Arial"/>
        </w:rPr>
        <w:t>→</w:t>
      </w:r>
      <w:r w:rsidRPr="007922D7">
        <w:rPr>
          <w:rFonts w:ascii="Quire Sans" w:hAnsi="Quire Sans" w:cs="Quire Sans"/>
        </w:rPr>
        <w:t> repetition of bold claim </w:t>
      </w:r>
      <w:r w:rsidRPr="007922D7">
        <w:rPr>
          <w:rFonts w:ascii="Arial" w:hAnsi="Arial" w:cs="Arial"/>
        </w:rPr>
        <w:t>→</w:t>
      </w:r>
      <w:r w:rsidRPr="007922D7">
        <w:rPr>
          <w:rFonts w:ascii="Quire Sans" w:hAnsi="Quire Sans" w:cs="Quire Sans"/>
        </w:rPr>
        <w:t> more ROI snippets </w:t>
      </w:r>
      <w:r w:rsidRPr="007922D7">
        <w:rPr>
          <w:rFonts w:ascii="Arial" w:hAnsi="Arial" w:cs="Arial"/>
        </w:rPr>
        <w:t>→</w:t>
      </w:r>
      <w:r w:rsidRPr="007922D7">
        <w:rPr>
          <w:rFonts w:ascii="Quire Sans" w:hAnsi="Quire Sans" w:cs="Quire Sans"/>
        </w:rPr>
        <w:t> call to action.</w:t>
      </w:r>
    </w:p>
    <w:p w14:paraId="5EEEAB8D" w14:textId="77777777" w:rsidR="007922D7" w:rsidRPr="007922D7" w:rsidRDefault="007922D7" w:rsidP="007922D7">
      <w:pPr>
        <w:spacing w:after="0"/>
        <w:rPr>
          <w:rFonts w:ascii="Quire Sans" w:hAnsi="Quire Sans" w:cs="Quire Sans"/>
          <w:b/>
          <w:bCs/>
        </w:rPr>
      </w:pPr>
      <w:r w:rsidRPr="007922D7">
        <w:rPr>
          <w:rFonts w:ascii="Quire Sans" w:hAnsi="Quire Sans" w:cs="Quire Sans"/>
          <w:b/>
          <w:bCs/>
        </w:rPr>
        <w:t>Opening Strategy</w:t>
      </w:r>
    </w:p>
    <w:p w14:paraId="05381798" w14:textId="77777777" w:rsidR="007922D7" w:rsidRPr="007922D7" w:rsidRDefault="007922D7" w:rsidP="007922D7">
      <w:pPr>
        <w:numPr>
          <w:ilvl w:val="0"/>
          <w:numId w:val="12"/>
        </w:numPr>
        <w:spacing w:after="0"/>
        <w:rPr>
          <w:rFonts w:ascii="Quire Sans" w:hAnsi="Quire Sans" w:cs="Quire Sans"/>
        </w:rPr>
      </w:pPr>
      <w:r w:rsidRPr="007922D7">
        <w:rPr>
          <w:rFonts w:ascii="Quire Sans" w:hAnsi="Quire Sans" w:cs="Quire Sans"/>
        </w:rPr>
        <w:t>The bold claim must be clear, concise, and intriguing with specific metrics, such as "Learn to double or triple your qualified booked calls with ideal clients in 30 days" to immediately capture attention.</w:t>
      </w:r>
    </w:p>
    <w:p w14:paraId="53EDCDC0" w14:textId="77777777" w:rsidR="007922D7" w:rsidRPr="007922D7" w:rsidRDefault="007922D7" w:rsidP="007922D7">
      <w:pPr>
        <w:spacing w:after="0"/>
        <w:rPr>
          <w:rFonts w:ascii="Quire Sans" w:hAnsi="Quire Sans" w:cs="Quire Sans"/>
          <w:b/>
          <w:bCs/>
        </w:rPr>
      </w:pPr>
      <w:r w:rsidRPr="007922D7">
        <w:rPr>
          <w:rFonts w:ascii="Quire Sans" w:hAnsi="Quire Sans" w:cs="Quire Sans"/>
          <w:b/>
          <w:bCs/>
        </w:rPr>
        <w:t>Social Proof Execution</w:t>
      </w:r>
    </w:p>
    <w:p w14:paraId="64FB2D0B" w14:textId="77777777" w:rsidR="007922D7" w:rsidRPr="007922D7" w:rsidRDefault="007922D7" w:rsidP="007922D7">
      <w:pPr>
        <w:numPr>
          <w:ilvl w:val="0"/>
          <w:numId w:val="13"/>
        </w:numPr>
        <w:spacing w:after="0"/>
        <w:rPr>
          <w:rFonts w:ascii="Quire Sans" w:hAnsi="Quire Sans" w:cs="Quire Sans"/>
        </w:rPr>
      </w:pPr>
      <w:r w:rsidRPr="007922D7">
        <w:rPr>
          <w:rFonts w:ascii="Quire Sans" w:hAnsi="Quire Sans" w:cs="Quire Sans"/>
        </w:rPr>
        <w:t>In-depth video testimonials should follow a 4-part structure: client's pain </w:t>
      </w:r>
      <w:r w:rsidRPr="007922D7">
        <w:rPr>
          <w:rFonts w:ascii="Arial" w:hAnsi="Arial" w:cs="Arial"/>
        </w:rPr>
        <w:t>→</w:t>
      </w:r>
      <w:r w:rsidRPr="007922D7">
        <w:rPr>
          <w:rFonts w:ascii="Quire Sans" w:hAnsi="Quire Sans" w:cs="Quire Sans"/>
        </w:rPr>
        <w:t> struggle </w:t>
      </w:r>
      <w:r w:rsidRPr="007922D7">
        <w:rPr>
          <w:rFonts w:ascii="Arial" w:hAnsi="Arial" w:cs="Arial"/>
        </w:rPr>
        <w:t>→</w:t>
      </w:r>
      <w:r w:rsidRPr="007922D7">
        <w:rPr>
          <w:rFonts w:ascii="Quire Sans" w:hAnsi="Quire Sans" w:cs="Quire Sans"/>
        </w:rPr>
        <w:t> catalyst for change </w:t>
      </w:r>
      <w:r w:rsidRPr="007922D7">
        <w:rPr>
          <w:rFonts w:ascii="Arial" w:hAnsi="Arial" w:cs="Arial"/>
        </w:rPr>
        <w:t>→</w:t>
      </w:r>
      <w:r w:rsidRPr="007922D7">
        <w:rPr>
          <w:rFonts w:ascii="Quire Sans" w:hAnsi="Quire Sans" w:cs="Quire Sans"/>
        </w:rPr>
        <w:t> clear ROI results, avoiding generic praise to demonstrate tangible outcomes.</w:t>
      </w:r>
    </w:p>
    <w:p w14:paraId="12FBE739" w14:textId="77777777" w:rsidR="007922D7" w:rsidRPr="007922D7" w:rsidRDefault="007922D7" w:rsidP="007922D7">
      <w:pPr>
        <w:spacing w:after="0"/>
        <w:rPr>
          <w:rFonts w:ascii="Quire Sans" w:hAnsi="Quire Sans" w:cs="Quire Sans"/>
          <w:b/>
          <w:bCs/>
        </w:rPr>
      </w:pPr>
      <w:r w:rsidRPr="007922D7">
        <w:rPr>
          <w:rFonts w:ascii="Quire Sans" w:hAnsi="Quire Sans" w:cs="Quire Sans"/>
          <w:b/>
          <w:bCs/>
        </w:rPr>
        <w:t>Urgency Creation</w:t>
      </w:r>
    </w:p>
    <w:p w14:paraId="64E24295" w14:textId="77777777" w:rsidR="007922D7" w:rsidRPr="007922D7" w:rsidRDefault="007922D7" w:rsidP="007922D7">
      <w:pPr>
        <w:numPr>
          <w:ilvl w:val="0"/>
          <w:numId w:val="14"/>
        </w:numPr>
        <w:spacing w:after="0"/>
        <w:rPr>
          <w:rFonts w:ascii="Quire Sans" w:hAnsi="Quire Sans" w:cs="Quire Sans"/>
        </w:rPr>
      </w:pPr>
      <w:r w:rsidRPr="007922D7">
        <w:rPr>
          <w:rFonts w:ascii="Quire Sans" w:hAnsi="Quire Sans" w:cs="Quire Sans"/>
        </w:rPr>
        <w:t>Step 10 reminds prospects of the cost of inaction by revisiting previously addressed pain points, creating urgency to book a call before problems compound.</w:t>
      </w:r>
    </w:p>
    <w:p w14:paraId="572135E7" w14:textId="77777777" w:rsidR="007922D7" w:rsidRPr="007922D7" w:rsidRDefault="007922D7" w:rsidP="007922D7">
      <w:pPr>
        <w:numPr>
          <w:ilvl w:val="0"/>
          <w:numId w:val="14"/>
        </w:numPr>
        <w:spacing w:after="0"/>
        <w:rPr>
          <w:rFonts w:ascii="Quire Sans" w:hAnsi="Quire Sans" w:cs="Quire Sans"/>
        </w:rPr>
      </w:pPr>
      <w:r w:rsidRPr="007922D7">
        <w:rPr>
          <w:rFonts w:ascii="Quire Sans" w:hAnsi="Quire Sans" w:cs="Quire Sans"/>
        </w:rPr>
        <w:t>Repeating the bold claim in Step 11 reinforces the desired action and primary value proposition before the final call to action.</w:t>
      </w:r>
    </w:p>
    <w:p w14:paraId="6E6917E8" w14:textId="77777777" w:rsidR="008528C3" w:rsidRDefault="008528C3" w:rsidP="003965E1">
      <w:pPr>
        <w:spacing w:after="0"/>
        <w:rPr>
          <w:rFonts w:ascii="Quire Sans" w:hAnsi="Quire Sans" w:cs="Quire Sans"/>
        </w:rPr>
      </w:pPr>
    </w:p>
    <w:p w14:paraId="1C321D47" w14:textId="77777777" w:rsidR="00725A15" w:rsidRDefault="00725A15" w:rsidP="003965E1">
      <w:pPr>
        <w:spacing w:after="0"/>
        <w:rPr>
          <w:rFonts w:ascii="Quire Sans" w:hAnsi="Quire Sans" w:cs="Quire Sans"/>
        </w:rPr>
      </w:pPr>
    </w:p>
    <w:p w14:paraId="2EB94EB0" w14:textId="77777777" w:rsidR="00725A15" w:rsidRDefault="00725A15" w:rsidP="003965E1">
      <w:pPr>
        <w:spacing w:after="0"/>
        <w:rPr>
          <w:rFonts w:ascii="Quire Sans" w:hAnsi="Quire Sans" w:cs="Quire Sans"/>
        </w:rPr>
      </w:pPr>
    </w:p>
    <w:p w14:paraId="1A4C213A" w14:textId="77777777" w:rsidR="00725A15" w:rsidRPr="00725A15" w:rsidRDefault="00725A15" w:rsidP="00725A15">
      <w:pPr>
        <w:spacing w:after="0"/>
        <w:rPr>
          <w:rFonts w:ascii="Quire Sans" w:hAnsi="Quire Sans" w:cs="Quire Sans"/>
          <w:b/>
          <w:bCs/>
        </w:rPr>
      </w:pPr>
      <w:r w:rsidRPr="00725A15">
        <w:rPr>
          <w:rFonts w:ascii="Quire Sans" w:hAnsi="Quire Sans" w:cs="Quire Sans"/>
          <w:b/>
          <w:bCs/>
        </w:rPr>
        <w:t>Research &amp; Market Understanding</w:t>
      </w:r>
    </w:p>
    <w:p w14:paraId="75A37792" w14:textId="77777777" w:rsidR="00725A15" w:rsidRPr="00725A15" w:rsidRDefault="00725A15" w:rsidP="00725A15">
      <w:pPr>
        <w:numPr>
          <w:ilvl w:val="0"/>
          <w:numId w:val="8"/>
        </w:numPr>
        <w:spacing w:after="0"/>
        <w:rPr>
          <w:rFonts w:ascii="Quire Sans" w:hAnsi="Quire Sans" w:cs="Quire Sans"/>
        </w:rPr>
      </w:pPr>
      <w:r w:rsidRPr="00725A15">
        <w:rPr>
          <w:rFonts w:ascii="Quire Sans" w:hAnsi="Quire Sans" w:cs="Quire Sans"/>
        </w:rPr>
        <w:t>One-on-one customer interviews provide the deepest insights into customer psyche, far superior to surface-level data from social media or review sites, forming the critical first step to creating sticky messaging.</w:t>
      </w:r>
    </w:p>
    <w:p w14:paraId="1B2F2383" w14:textId="77777777" w:rsidR="00725A15" w:rsidRPr="00725A15" w:rsidRDefault="00725A15" w:rsidP="00725A15">
      <w:pPr>
        <w:numPr>
          <w:ilvl w:val="0"/>
          <w:numId w:val="8"/>
        </w:numPr>
        <w:spacing w:after="0"/>
        <w:rPr>
          <w:rFonts w:ascii="Quire Sans" w:hAnsi="Quire Sans" w:cs="Quire Sans"/>
        </w:rPr>
      </w:pPr>
      <w:r w:rsidRPr="00725A15">
        <w:rPr>
          <w:rFonts w:ascii="Quire Sans" w:hAnsi="Quire Sans" w:cs="Quire Sans"/>
        </w:rPr>
        <w:t>Messaging must match the market's sophistication level by using a unique mechanism to explain their situation better than competitors, which becomes the foundation for scaling offers.</w:t>
      </w:r>
    </w:p>
    <w:p w14:paraId="7A721BA6" w14:textId="77777777" w:rsidR="00725A15" w:rsidRPr="00725A15" w:rsidRDefault="00725A15" w:rsidP="00725A15">
      <w:pPr>
        <w:spacing w:after="0"/>
        <w:rPr>
          <w:rFonts w:ascii="Quire Sans" w:hAnsi="Quire Sans" w:cs="Quire Sans"/>
          <w:b/>
          <w:bCs/>
        </w:rPr>
      </w:pPr>
      <w:r w:rsidRPr="00725A15">
        <w:rPr>
          <w:rFonts w:ascii="Quire Sans" w:hAnsi="Quire Sans" w:cs="Quire Sans"/>
          <w:b/>
          <w:bCs/>
        </w:rPr>
        <w:lastRenderedPageBreak/>
        <w:t>Audience-Specific Communication</w:t>
      </w:r>
    </w:p>
    <w:p w14:paraId="069B9EF4" w14:textId="77777777" w:rsidR="00725A15" w:rsidRPr="00725A15" w:rsidRDefault="00725A15" w:rsidP="00725A15">
      <w:pPr>
        <w:numPr>
          <w:ilvl w:val="0"/>
          <w:numId w:val="9"/>
        </w:numPr>
        <w:spacing w:after="0"/>
        <w:rPr>
          <w:rFonts w:ascii="Quire Sans" w:hAnsi="Quire Sans" w:cs="Quire Sans"/>
        </w:rPr>
      </w:pPr>
      <w:r w:rsidRPr="00725A15">
        <w:rPr>
          <w:rFonts w:ascii="Quire Sans" w:hAnsi="Quire Sans" w:cs="Quire Sans"/>
        </w:rPr>
        <w:t>Type A alpha males respond to aggressive, direct language starting with a hooking "ball puncher" line, structured around their life situation to drive engagement.</w:t>
      </w:r>
    </w:p>
    <w:p w14:paraId="1B2D9CA2" w14:textId="77777777" w:rsidR="00725A15" w:rsidRPr="00725A15" w:rsidRDefault="00725A15" w:rsidP="00725A15">
      <w:pPr>
        <w:numPr>
          <w:ilvl w:val="0"/>
          <w:numId w:val="9"/>
        </w:numPr>
        <w:spacing w:after="0"/>
        <w:rPr>
          <w:rFonts w:ascii="Quire Sans" w:hAnsi="Quire Sans" w:cs="Quire Sans"/>
        </w:rPr>
      </w:pPr>
      <w:r w:rsidRPr="00725A15">
        <w:rPr>
          <w:rFonts w:ascii="Quire Sans" w:hAnsi="Quire Sans" w:cs="Quire Sans"/>
        </w:rPr>
        <w:t>Explaining the consequences of inaction breaks through to the target audience, requiring consistency across VSL, follow-up emails, and ad angles to maximize impact.</w:t>
      </w:r>
    </w:p>
    <w:p w14:paraId="3FDEA9D9" w14:textId="77777777" w:rsidR="00725A15" w:rsidRPr="00725A15" w:rsidRDefault="00725A15" w:rsidP="00725A15">
      <w:pPr>
        <w:spacing w:after="0"/>
        <w:rPr>
          <w:rFonts w:ascii="Quire Sans" w:hAnsi="Quire Sans" w:cs="Quire Sans"/>
          <w:b/>
          <w:bCs/>
        </w:rPr>
      </w:pPr>
      <w:r w:rsidRPr="00725A15">
        <w:rPr>
          <w:rFonts w:ascii="Quire Sans" w:hAnsi="Quire Sans" w:cs="Quire Sans"/>
          <w:b/>
          <w:bCs/>
        </w:rPr>
        <w:t>Business Impact &amp; Scalability</w:t>
      </w:r>
    </w:p>
    <w:p w14:paraId="5C26D01C" w14:textId="77777777" w:rsidR="00725A15" w:rsidRPr="00725A15" w:rsidRDefault="00725A15" w:rsidP="00725A15">
      <w:pPr>
        <w:numPr>
          <w:ilvl w:val="0"/>
          <w:numId w:val="10"/>
        </w:numPr>
        <w:spacing w:after="0"/>
        <w:rPr>
          <w:rFonts w:ascii="Quire Sans" w:hAnsi="Quire Sans" w:cs="Quire Sans"/>
        </w:rPr>
      </w:pPr>
      <w:r w:rsidRPr="00725A15">
        <w:rPr>
          <w:rFonts w:ascii="Quire Sans" w:hAnsi="Quire Sans" w:cs="Quire Sans"/>
        </w:rPr>
        <w:t>Better messaging directly scales offers by lowering customer acquisition cost and increasing applications and booked calls, demonstrated by a client scaling from $60K to $300K/month.</w:t>
      </w:r>
    </w:p>
    <w:p w14:paraId="580A99B0" w14:textId="77777777" w:rsidR="00725A15" w:rsidRPr="00725A15" w:rsidRDefault="00725A15" w:rsidP="00725A15">
      <w:pPr>
        <w:numPr>
          <w:ilvl w:val="0"/>
          <w:numId w:val="10"/>
        </w:numPr>
        <w:spacing w:after="0"/>
        <w:rPr>
          <w:rFonts w:ascii="Quire Sans" w:hAnsi="Quire Sans" w:cs="Quire Sans"/>
        </w:rPr>
      </w:pPr>
      <w:r w:rsidRPr="00725A15">
        <w:rPr>
          <w:rFonts w:ascii="Quire Sans" w:hAnsi="Quire Sans" w:cs="Quire Sans"/>
        </w:rPr>
        <w:t>Dialing in messaging is the universal fix that makes all funnels work because it goes with you everywhere, improving performance regardless of specific funnel structure or platform.</w:t>
      </w:r>
    </w:p>
    <w:p w14:paraId="574B2649" w14:textId="77777777" w:rsidR="003965E1" w:rsidRPr="00281705" w:rsidRDefault="003965E1" w:rsidP="003965E1">
      <w:pPr>
        <w:spacing w:after="0"/>
        <w:rPr>
          <w:rFonts w:ascii="Quire Sans" w:hAnsi="Quire Sans" w:cs="Quire Sans"/>
        </w:rPr>
      </w:pPr>
    </w:p>
    <w:p w14:paraId="70C668AE" w14:textId="77777777" w:rsidR="00005D77" w:rsidRPr="00005D77" w:rsidRDefault="00005D77" w:rsidP="003965E1">
      <w:pPr>
        <w:numPr>
          <w:ilvl w:val="0"/>
          <w:numId w:val="1"/>
        </w:numPr>
        <w:spacing w:after="0"/>
        <w:rPr>
          <w:rFonts w:ascii="Quire Sans" w:hAnsi="Quire Sans" w:cs="Quire Sans"/>
        </w:rPr>
      </w:pPr>
      <w:r w:rsidRPr="00005D77">
        <w:rPr>
          <w:rFonts w:ascii="Quire Sans" w:hAnsi="Quire Sans" w:cs="Quire Sans"/>
        </w:rPr>
        <w:t>Start VSLs by calling out the target audience, clearly articulating the offer and outcomes, then creating curiosity using language that resonates with viewers to maintain engagement throughout the presentation.</w:t>
      </w:r>
    </w:p>
    <w:p w14:paraId="06AAC23E" w14:textId="77777777" w:rsidR="00005D77" w:rsidRPr="00005D77" w:rsidRDefault="00005D77" w:rsidP="003965E1">
      <w:pPr>
        <w:spacing w:after="0"/>
        <w:rPr>
          <w:rFonts w:ascii="Quire Sans" w:hAnsi="Quire Sans" w:cs="Quire Sans"/>
          <w:b/>
          <w:bCs/>
        </w:rPr>
      </w:pPr>
      <w:r w:rsidRPr="00005D77">
        <w:rPr>
          <w:rFonts w:ascii="Quire Sans" w:hAnsi="Quire Sans" w:cs="Quire Sans"/>
          <w:b/>
          <w:bCs/>
        </w:rPr>
        <w:t>Proof and Credibility</w:t>
      </w:r>
    </w:p>
    <w:p w14:paraId="5FEA6EB5" w14:textId="77777777" w:rsidR="00005D77" w:rsidRPr="00005D77" w:rsidRDefault="00005D77" w:rsidP="003965E1">
      <w:pPr>
        <w:numPr>
          <w:ilvl w:val="0"/>
          <w:numId w:val="2"/>
        </w:numPr>
        <w:spacing w:after="0"/>
        <w:rPr>
          <w:rFonts w:ascii="Quire Sans" w:hAnsi="Quire Sans" w:cs="Quire Sans"/>
        </w:rPr>
      </w:pPr>
      <w:r w:rsidRPr="00005D77">
        <w:rPr>
          <w:rFonts w:ascii="Quire Sans" w:hAnsi="Quire Sans" w:cs="Quire Sans"/>
        </w:rPr>
        <w:t>Present specific, quantifiable client results with visuals to break up text, or use relevant statistics from outside sources (clearly stating they aren't yours) if personal results don't exist yet.</w:t>
      </w:r>
    </w:p>
    <w:p w14:paraId="3FA5F9B5" w14:textId="77777777" w:rsidR="00005D77" w:rsidRPr="00005D77" w:rsidRDefault="00005D77" w:rsidP="003965E1">
      <w:pPr>
        <w:numPr>
          <w:ilvl w:val="0"/>
          <w:numId w:val="2"/>
        </w:numPr>
        <w:spacing w:after="0"/>
        <w:rPr>
          <w:rFonts w:ascii="Quire Sans" w:hAnsi="Quire Sans" w:cs="Quire Sans"/>
        </w:rPr>
      </w:pPr>
      <w:r w:rsidRPr="00005D77">
        <w:rPr>
          <w:rFonts w:ascii="Quire Sans" w:hAnsi="Quire Sans" w:cs="Quire Sans"/>
        </w:rPr>
        <w:t>Sprinkle social proof throughout the VSL including client interviews, result screenshots, video testimonials, and text message screenshots, reinforcing impressive results through case studies.</w:t>
      </w:r>
    </w:p>
    <w:p w14:paraId="5D697A6E" w14:textId="77777777" w:rsidR="00005D77" w:rsidRPr="00005D77" w:rsidRDefault="00005D77" w:rsidP="003965E1">
      <w:pPr>
        <w:spacing w:after="0"/>
        <w:rPr>
          <w:rFonts w:ascii="Quire Sans" w:hAnsi="Quire Sans" w:cs="Quire Sans"/>
          <w:b/>
          <w:bCs/>
        </w:rPr>
      </w:pPr>
      <w:r w:rsidRPr="00005D77">
        <w:rPr>
          <w:rFonts w:ascii="Quire Sans" w:hAnsi="Quire Sans" w:cs="Quire Sans"/>
          <w:b/>
          <w:bCs/>
        </w:rPr>
        <w:t>Objection Handling</w:t>
      </w:r>
    </w:p>
    <w:p w14:paraId="328ABA75" w14:textId="77777777" w:rsidR="00005D77" w:rsidRPr="00005D77" w:rsidRDefault="00005D77" w:rsidP="003965E1">
      <w:pPr>
        <w:numPr>
          <w:ilvl w:val="0"/>
          <w:numId w:val="3"/>
        </w:numPr>
        <w:spacing w:after="0"/>
        <w:rPr>
          <w:rFonts w:ascii="Quire Sans" w:hAnsi="Quire Sans" w:cs="Quire Sans"/>
        </w:rPr>
      </w:pPr>
      <w:r w:rsidRPr="00005D77">
        <w:rPr>
          <w:rFonts w:ascii="Quire Sans" w:hAnsi="Quire Sans" w:cs="Quire Sans"/>
        </w:rPr>
        <w:t>Address objections in an FAQ section demonstrating how your offer solves them, then present alternatives and show superiority using facts, statistics, and logical arguments.</w:t>
      </w:r>
    </w:p>
    <w:p w14:paraId="0F1FF4F2" w14:textId="77777777" w:rsidR="00005D77" w:rsidRPr="00005D77" w:rsidRDefault="00005D77" w:rsidP="003965E1">
      <w:pPr>
        <w:spacing w:after="0"/>
        <w:rPr>
          <w:rFonts w:ascii="Quire Sans" w:hAnsi="Quire Sans" w:cs="Quire Sans"/>
          <w:b/>
          <w:bCs/>
        </w:rPr>
      </w:pPr>
      <w:r w:rsidRPr="00005D77">
        <w:rPr>
          <w:rFonts w:ascii="Quire Sans" w:hAnsi="Quire Sans" w:cs="Quire Sans"/>
          <w:b/>
          <w:bCs/>
        </w:rPr>
        <w:t>Process and Urgency</w:t>
      </w:r>
    </w:p>
    <w:p w14:paraId="5804A49B" w14:textId="77777777" w:rsidR="00005D77" w:rsidRPr="00005D77" w:rsidRDefault="00005D77" w:rsidP="003965E1">
      <w:pPr>
        <w:numPr>
          <w:ilvl w:val="0"/>
          <w:numId w:val="4"/>
        </w:numPr>
        <w:spacing w:after="0"/>
        <w:rPr>
          <w:rFonts w:ascii="Quire Sans" w:hAnsi="Quire Sans" w:cs="Quire Sans"/>
        </w:rPr>
      </w:pPr>
      <w:r w:rsidRPr="00005D77">
        <w:rPr>
          <w:rFonts w:ascii="Quire Sans" w:hAnsi="Quire Sans" w:cs="Quire Sans"/>
        </w:rPr>
        <w:t>Explain what prospects miss out on by not using your service to create urgency, then break down your process into detailed steps explaining the what, why, and how.</w:t>
      </w:r>
    </w:p>
    <w:p w14:paraId="452BAD18" w14:textId="77777777" w:rsidR="00005D77" w:rsidRPr="00005D77" w:rsidRDefault="00005D77" w:rsidP="003965E1">
      <w:pPr>
        <w:spacing w:after="0"/>
        <w:rPr>
          <w:rFonts w:ascii="Quire Sans" w:hAnsi="Quire Sans" w:cs="Quire Sans"/>
          <w:b/>
          <w:bCs/>
        </w:rPr>
      </w:pPr>
      <w:r w:rsidRPr="00005D77">
        <w:rPr>
          <w:rFonts w:ascii="Quire Sans" w:hAnsi="Quire Sans" w:cs="Quire Sans"/>
          <w:b/>
          <w:bCs/>
        </w:rPr>
        <w:t>Closing</w:t>
      </w:r>
    </w:p>
    <w:p w14:paraId="379C42F1" w14:textId="77777777" w:rsidR="00005D77" w:rsidRPr="00005D77" w:rsidRDefault="00005D77" w:rsidP="003965E1">
      <w:pPr>
        <w:numPr>
          <w:ilvl w:val="0"/>
          <w:numId w:val="5"/>
        </w:numPr>
        <w:spacing w:after="0"/>
        <w:rPr>
          <w:rFonts w:ascii="Quire Sans" w:hAnsi="Quire Sans" w:cs="Quire Sans"/>
        </w:rPr>
      </w:pPr>
      <w:r w:rsidRPr="00005D77">
        <w:rPr>
          <w:rFonts w:ascii="Quire Sans" w:hAnsi="Quire Sans" w:cs="Quire Sans"/>
        </w:rPr>
        <w:t>Conclude by summarizing key points, reemphasizing offer value, and including a specific, actionable, and urgent call to action that guides prospects on next steps and prompts immediate action.</w:t>
      </w:r>
    </w:p>
    <w:p w14:paraId="36A7A849" w14:textId="77777777" w:rsidR="007B7E0A" w:rsidRDefault="007B7E0A" w:rsidP="003965E1">
      <w:pPr>
        <w:spacing w:after="0"/>
        <w:rPr>
          <w:rFonts w:ascii="Quire Sans" w:hAnsi="Quire Sans" w:cs="Quire Sans"/>
        </w:rPr>
      </w:pPr>
    </w:p>
    <w:p w14:paraId="764902F9" w14:textId="77777777" w:rsidR="00644234" w:rsidRPr="00644234" w:rsidRDefault="00644234" w:rsidP="00644234">
      <w:pPr>
        <w:spacing w:after="0"/>
        <w:rPr>
          <w:rFonts w:ascii="Quire Sans" w:hAnsi="Quire Sans" w:cs="Quire Sans"/>
          <w:b/>
          <w:bCs/>
        </w:rPr>
      </w:pPr>
      <w:r w:rsidRPr="00644234">
        <w:rPr>
          <w:rFonts w:ascii="Quire Sans" w:hAnsi="Quire Sans" w:cs="Quire Sans"/>
          <w:b/>
          <w:bCs/>
        </w:rPr>
        <w:t>VSL Structure &amp; Performance</w:t>
      </w:r>
    </w:p>
    <w:p w14:paraId="6A03F381" w14:textId="77777777" w:rsidR="00644234" w:rsidRPr="00644234" w:rsidRDefault="00644234" w:rsidP="00644234">
      <w:pPr>
        <w:spacing w:after="0"/>
        <w:rPr>
          <w:rFonts w:ascii="Quire Sans" w:hAnsi="Quire Sans" w:cs="Quire Sans"/>
        </w:rPr>
      </w:pPr>
      <w:r w:rsidRPr="00644234">
        <w:rPr>
          <w:rFonts w:ascii="Segoe UI Emoji" w:hAnsi="Segoe UI Emoji" w:cs="Segoe UI Emoji"/>
        </w:rPr>
        <w:lastRenderedPageBreak/>
        <w:t>🎯</w:t>
      </w:r>
      <w:r w:rsidRPr="00644234">
        <w:rPr>
          <w:rFonts w:ascii="Quire Sans" w:hAnsi="Quire Sans" w:cs="Quire Sans"/>
        </w:rPr>
        <w:t>A 38-minute VSL following Iman Gadzhi's structure generated $125k/month in recurring revenue at 95% profit margins with zero ad spend, building the world's fastest-growing health community on Discord through organic YouTube performance.</w:t>
      </w:r>
    </w:p>
    <w:p w14:paraId="34A18F2E" w14:textId="77777777" w:rsidR="00644234" w:rsidRPr="00644234" w:rsidRDefault="00644234" w:rsidP="00644234">
      <w:pPr>
        <w:spacing w:after="0"/>
        <w:rPr>
          <w:rFonts w:ascii="Quire Sans" w:hAnsi="Quire Sans" w:cs="Quire Sans"/>
        </w:rPr>
      </w:pPr>
      <w:r w:rsidRPr="00644234">
        <w:rPr>
          <w:rFonts w:ascii="Segoe UI Emoji" w:hAnsi="Segoe UI Emoji" w:cs="Segoe UI Emoji"/>
        </w:rPr>
        <w:t>📏</w:t>
      </w:r>
      <w:r w:rsidRPr="00644234">
        <w:rPr>
          <w:rFonts w:ascii="Quire Sans" w:hAnsi="Quire Sans" w:cs="Quire Sans"/>
        </w:rPr>
        <w:t>VSL duration should match audience sophistication: 10-25 minutes for beginners who need convincing, 10 minutes for wealthy prospects with existing trust, structured around 5 core steps that tease solution, demonstrate proof, and promise specific results.</w:t>
      </w:r>
    </w:p>
    <w:p w14:paraId="34FEA018" w14:textId="77777777" w:rsidR="00644234" w:rsidRPr="00644234" w:rsidRDefault="00644234" w:rsidP="00644234">
      <w:pPr>
        <w:spacing w:after="0"/>
        <w:rPr>
          <w:rFonts w:ascii="Quire Sans" w:hAnsi="Quire Sans" w:cs="Quire Sans"/>
          <w:b/>
          <w:bCs/>
        </w:rPr>
      </w:pPr>
      <w:r w:rsidRPr="00644234">
        <w:rPr>
          <w:rFonts w:ascii="Quire Sans" w:hAnsi="Quire Sans" w:cs="Quire Sans"/>
          <w:b/>
          <w:bCs/>
        </w:rPr>
        <w:t>Offer Design &amp; Scarcity</w:t>
      </w:r>
    </w:p>
    <w:p w14:paraId="27507E07" w14:textId="77777777" w:rsidR="00644234" w:rsidRPr="00644234" w:rsidRDefault="00644234" w:rsidP="00644234">
      <w:pPr>
        <w:spacing w:after="0"/>
        <w:rPr>
          <w:rFonts w:ascii="Quire Sans" w:hAnsi="Quire Sans" w:cs="Quire Sans"/>
        </w:rPr>
      </w:pPr>
      <w:r w:rsidRPr="00644234">
        <w:rPr>
          <w:rFonts w:ascii="Segoe UI Emoji" w:hAnsi="Segoe UI Emoji" w:cs="Segoe UI Emoji"/>
        </w:rPr>
        <w:t>💰</w:t>
      </w:r>
      <w:r w:rsidRPr="00644234">
        <w:rPr>
          <w:rFonts w:ascii="Quire Sans" w:hAnsi="Quire Sans" w:cs="Quire Sans"/>
        </w:rPr>
        <w:t>The offer uses two-path positioning with a "but clause" followed by true scarcity based on actual personal client capacity, combined with lifetime low pricing for early joiners that increases later due to coaching demand constraints.</w:t>
      </w:r>
    </w:p>
    <w:p w14:paraId="55FFAD0E" w14:textId="77777777" w:rsidR="00644234" w:rsidRPr="00644234" w:rsidRDefault="00644234" w:rsidP="00644234">
      <w:pPr>
        <w:spacing w:after="0"/>
        <w:rPr>
          <w:rFonts w:ascii="Quire Sans" w:hAnsi="Quire Sans" w:cs="Quire Sans"/>
        </w:rPr>
      </w:pPr>
      <w:r w:rsidRPr="00644234">
        <w:rPr>
          <w:rFonts w:ascii="Segoe UI Emoji" w:hAnsi="Segoe UI Emoji" w:cs="Segoe UI Emoji"/>
        </w:rPr>
        <w:t>🛡️</w:t>
      </w:r>
      <w:r w:rsidRPr="00644234">
        <w:rPr>
          <w:rFonts w:ascii="Quire Sans" w:hAnsi="Quire Sans" w:cs="Quire Sans"/>
        </w:rPr>
        <w:t>Pre-handle objections by integrating them directly into the results presentation rather than addressing them separately, then present a brief offer only after extensive objection handling to "sell without realization."</w:t>
      </w:r>
    </w:p>
    <w:p w14:paraId="4C9EDC1C" w14:textId="77777777" w:rsidR="00644234" w:rsidRPr="00644234" w:rsidRDefault="00644234" w:rsidP="00644234">
      <w:pPr>
        <w:spacing w:after="0"/>
        <w:rPr>
          <w:rFonts w:ascii="Quire Sans" w:hAnsi="Quire Sans" w:cs="Quire Sans"/>
          <w:b/>
          <w:bCs/>
        </w:rPr>
      </w:pPr>
      <w:r w:rsidRPr="00644234">
        <w:rPr>
          <w:rFonts w:ascii="Quire Sans" w:hAnsi="Quire Sans" w:cs="Quire Sans"/>
          <w:b/>
          <w:bCs/>
        </w:rPr>
        <w:t>Engagement &amp; Conversion Psychology</w:t>
      </w:r>
    </w:p>
    <w:p w14:paraId="056EF8D7" w14:textId="77777777" w:rsidR="00644234" w:rsidRPr="00644234" w:rsidRDefault="00644234" w:rsidP="00644234">
      <w:pPr>
        <w:spacing w:after="0"/>
        <w:rPr>
          <w:rFonts w:ascii="Quire Sans" w:hAnsi="Quire Sans" w:cs="Quire Sans"/>
        </w:rPr>
      </w:pPr>
      <w:r w:rsidRPr="00644234">
        <w:rPr>
          <w:rFonts w:ascii="Segoe UI Emoji" w:hAnsi="Segoe UI Emoji" w:cs="Segoe UI Emoji"/>
        </w:rPr>
        <w:t>🤝</w:t>
      </w:r>
      <w:r w:rsidRPr="00644234">
        <w:rPr>
          <w:rFonts w:ascii="Quire Sans" w:hAnsi="Quire Sans" w:cs="Quire Sans"/>
        </w:rPr>
        <w:t>Build relatability by sharing external problems from the client's perspective rather than personal struggles, then urge action by detaching from the outcome and encouraging viewers to try the solution for their own benefit.</w:t>
      </w:r>
    </w:p>
    <w:p w14:paraId="0D4CFB58" w14:textId="77777777" w:rsidR="00644234" w:rsidRPr="00644234" w:rsidRDefault="00644234" w:rsidP="00644234">
      <w:pPr>
        <w:spacing w:after="0"/>
        <w:rPr>
          <w:rFonts w:ascii="Quire Sans" w:hAnsi="Quire Sans" w:cs="Quire Sans"/>
        </w:rPr>
      </w:pPr>
      <w:r w:rsidRPr="00644234">
        <w:rPr>
          <w:rFonts w:ascii="Segoe UI Emoji" w:hAnsi="Segoe UI Emoji" w:cs="Segoe UI Emoji"/>
        </w:rPr>
        <w:t>📊</w:t>
      </w:r>
      <w:r w:rsidRPr="00644234">
        <w:rPr>
          <w:rFonts w:ascii="Quire Sans" w:hAnsi="Quire Sans" w:cs="Quire Sans"/>
        </w:rPr>
        <w:t>Capture retention by ensuring viewers feel they gained value even without buying, leading to positive comments and organic engagement that drives algorithmic distribution and inbound client flow.</w:t>
      </w:r>
    </w:p>
    <w:p w14:paraId="34E36E42" w14:textId="77777777" w:rsidR="00644234" w:rsidRPr="003704AB" w:rsidRDefault="00644234" w:rsidP="003965E1">
      <w:pPr>
        <w:spacing w:after="0"/>
        <w:rPr>
          <w:rFonts w:ascii="Quire Sans" w:hAnsi="Quire Sans" w:cs="Quire Sans"/>
        </w:rPr>
      </w:pPr>
    </w:p>
    <w:sectPr w:rsidR="00644234" w:rsidRPr="003704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Quire Sans">
    <w:charset w:val="00"/>
    <w:family w:val="swiss"/>
    <w:pitch w:val="variable"/>
    <w:sig w:usb0="A11526FF" w:usb1="8000000A" w:usb2="0001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02BDA"/>
    <w:multiLevelType w:val="multilevel"/>
    <w:tmpl w:val="E67A6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0D42BE"/>
    <w:multiLevelType w:val="multilevel"/>
    <w:tmpl w:val="59964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C132FE"/>
    <w:multiLevelType w:val="multilevel"/>
    <w:tmpl w:val="F560EC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271F40"/>
    <w:multiLevelType w:val="multilevel"/>
    <w:tmpl w:val="48E035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2C7DBE"/>
    <w:multiLevelType w:val="multilevel"/>
    <w:tmpl w:val="519C46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CB18D4"/>
    <w:multiLevelType w:val="multilevel"/>
    <w:tmpl w:val="53E841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965F23"/>
    <w:multiLevelType w:val="multilevel"/>
    <w:tmpl w:val="F2D42E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72616D"/>
    <w:multiLevelType w:val="multilevel"/>
    <w:tmpl w:val="AE1E2D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8E4A66"/>
    <w:multiLevelType w:val="multilevel"/>
    <w:tmpl w:val="020A86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134847"/>
    <w:multiLevelType w:val="multilevel"/>
    <w:tmpl w:val="44BA22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E25DB6"/>
    <w:multiLevelType w:val="multilevel"/>
    <w:tmpl w:val="D7BCFD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6D6948"/>
    <w:multiLevelType w:val="multilevel"/>
    <w:tmpl w:val="6B58A08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CC408F"/>
    <w:multiLevelType w:val="multilevel"/>
    <w:tmpl w:val="BA9C6B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2A5276"/>
    <w:multiLevelType w:val="multilevel"/>
    <w:tmpl w:val="98DCAB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84364E"/>
    <w:multiLevelType w:val="multilevel"/>
    <w:tmpl w:val="39781F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6F710E"/>
    <w:multiLevelType w:val="hybridMultilevel"/>
    <w:tmpl w:val="F8F2E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EA32C7"/>
    <w:multiLevelType w:val="multilevel"/>
    <w:tmpl w:val="531488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A962DE"/>
    <w:multiLevelType w:val="multilevel"/>
    <w:tmpl w:val="404067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AF1443"/>
    <w:multiLevelType w:val="multilevel"/>
    <w:tmpl w:val="EA08F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305DD0"/>
    <w:multiLevelType w:val="multilevel"/>
    <w:tmpl w:val="5EB6F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8B06E9"/>
    <w:multiLevelType w:val="multilevel"/>
    <w:tmpl w:val="B41AB7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976648"/>
    <w:multiLevelType w:val="multilevel"/>
    <w:tmpl w:val="552CE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936B73"/>
    <w:multiLevelType w:val="multilevel"/>
    <w:tmpl w:val="EEF84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C74F09"/>
    <w:multiLevelType w:val="multilevel"/>
    <w:tmpl w:val="C5C6C0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DF00BB"/>
    <w:multiLevelType w:val="multilevel"/>
    <w:tmpl w:val="66261D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6910DC"/>
    <w:multiLevelType w:val="multilevel"/>
    <w:tmpl w:val="ECA2CB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140290"/>
    <w:multiLevelType w:val="multilevel"/>
    <w:tmpl w:val="1CF0AB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B66F8B"/>
    <w:multiLevelType w:val="multilevel"/>
    <w:tmpl w:val="D854B7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FA2113"/>
    <w:multiLevelType w:val="multilevel"/>
    <w:tmpl w:val="2A18347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1A4C27"/>
    <w:multiLevelType w:val="hybridMultilevel"/>
    <w:tmpl w:val="6706D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DA0C03"/>
    <w:multiLevelType w:val="multilevel"/>
    <w:tmpl w:val="1FC07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393365"/>
    <w:multiLevelType w:val="multilevel"/>
    <w:tmpl w:val="BE3A27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D07E4D"/>
    <w:multiLevelType w:val="multilevel"/>
    <w:tmpl w:val="54662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8138426">
    <w:abstractNumId w:val="1"/>
  </w:num>
  <w:num w:numId="2" w16cid:durableId="1038044940">
    <w:abstractNumId w:val="13"/>
  </w:num>
  <w:num w:numId="3" w16cid:durableId="1233613451">
    <w:abstractNumId w:val="10"/>
  </w:num>
  <w:num w:numId="4" w16cid:durableId="895820156">
    <w:abstractNumId w:val="2"/>
  </w:num>
  <w:num w:numId="5" w16cid:durableId="1020281672">
    <w:abstractNumId w:val="11"/>
  </w:num>
  <w:num w:numId="6" w16cid:durableId="1326280722">
    <w:abstractNumId w:val="15"/>
  </w:num>
  <w:num w:numId="7" w16cid:durableId="2010330040">
    <w:abstractNumId w:val="29"/>
  </w:num>
  <w:num w:numId="8" w16cid:durableId="1053501342">
    <w:abstractNumId w:val="30"/>
  </w:num>
  <w:num w:numId="9" w16cid:durableId="1779908556">
    <w:abstractNumId w:val="3"/>
  </w:num>
  <w:num w:numId="10" w16cid:durableId="1919825681">
    <w:abstractNumId w:val="16"/>
  </w:num>
  <w:num w:numId="11" w16cid:durableId="1421487759">
    <w:abstractNumId w:val="21"/>
  </w:num>
  <w:num w:numId="12" w16cid:durableId="1321808289">
    <w:abstractNumId w:val="31"/>
  </w:num>
  <w:num w:numId="13" w16cid:durableId="616136590">
    <w:abstractNumId w:val="4"/>
  </w:num>
  <w:num w:numId="14" w16cid:durableId="1965312427">
    <w:abstractNumId w:val="20"/>
  </w:num>
  <w:num w:numId="15" w16cid:durableId="319115335">
    <w:abstractNumId w:val="0"/>
  </w:num>
  <w:num w:numId="16" w16cid:durableId="1484617267">
    <w:abstractNumId w:val="27"/>
  </w:num>
  <w:num w:numId="17" w16cid:durableId="265963422">
    <w:abstractNumId w:val="24"/>
  </w:num>
  <w:num w:numId="18" w16cid:durableId="440416221">
    <w:abstractNumId w:val="9"/>
  </w:num>
  <w:num w:numId="19" w16cid:durableId="2132287423">
    <w:abstractNumId w:val="22"/>
  </w:num>
  <w:num w:numId="20" w16cid:durableId="1057363541">
    <w:abstractNumId w:val="6"/>
  </w:num>
  <w:num w:numId="21" w16cid:durableId="2127501504">
    <w:abstractNumId w:val="26"/>
  </w:num>
  <w:num w:numId="22" w16cid:durableId="869607280">
    <w:abstractNumId w:val="5"/>
  </w:num>
  <w:num w:numId="23" w16cid:durableId="2076539914">
    <w:abstractNumId w:val="18"/>
  </w:num>
  <w:num w:numId="24" w16cid:durableId="1326587837">
    <w:abstractNumId w:val="23"/>
  </w:num>
  <w:num w:numId="25" w16cid:durableId="848298619">
    <w:abstractNumId w:val="25"/>
  </w:num>
  <w:num w:numId="26" w16cid:durableId="374933779">
    <w:abstractNumId w:val="19"/>
  </w:num>
  <w:num w:numId="27" w16cid:durableId="856307921">
    <w:abstractNumId w:val="17"/>
  </w:num>
  <w:num w:numId="28" w16cid:durableId="552885103">
    <w:abstractNumId w:val="28"/>
  </w:num>
  <w:num w:numId="29" w16cid:durableId="1790272173">
    <w:abstractNumId w:val="7"/>
  </w:num>
  <w:num w:numId="30" w16cid:durableId="1343554019">
    <w:abstractNumId w:val="14"/>
  </w:num>
  <w:num w:numId="31" w16cid:durableId="22368432">
    <w:abstractNumId w:val="32"/>
  </w:num>
  <w:num w:numId="32" w16cid:durableId="1181816824">
    <w:abstractNumId w:val="8"/>
  </w:num>
  <w:num w:numId="33" w16cid:durableId="11826205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E0A"/>
    <w:rsid w:val="00005D77"/>
    <w:rsid w:val="000A0C42"/>
    <w:rsid w:val="000B6A75"/>
    <w:rsid w:val="000F63FA"/>
    <w:rsid w:val="001119E9"/>
    <w:rsid w:val="001460EA"/>
    <w:rsid w:val="001706FC"/>
    <w:rsid w:val="0020124C"/>
    <w:rsid w:val="0021745D"/>
    <w:rsid w:val="00281705"/>
    <w:rsid w:val="00294328"/>
    <w:rsid w:val="002D7132"/>
    <w:rsid w:val="002F7772"/>
    <w:rsid w:val="00314BE2"/>
    <w:rsid w:val="003704AB"/>
    <w:rsid w:val="003877A3"/>
    <w:rsid w:val="003965E1"/>
    <w:rsid w:val="003E4936"/>
    <w:rsid w:val="003F0342"/>
    <w:rsid w:val="004A290F"/>
    <w:rsid w:val="004C548F"/>
    <w:rsid w:val="00521A3D"/>
    <w:rsid w:val="005736A5"/>
    <w:rsid w:val="005B3A04"/>
    <w:rsid w:val="005D2CBE"/>
    <w:rsid w:val="0061733B"/>
    <w:rsid w:val="006175C7"/>
    <w:rsid w:val="00644234"/>
    <w:rsid w:val="00680E45"/>
    <w:rsid w:val="00696A9A"/>
    <w:rsid w:val="00717028"/>
    <w:rsid w:val="00725A15"/>
    <w:rsid w:val="00727BAF"/>
    <w:rsid w:val="00751400"/>
    <w:rsid w:val="00782C97"/>
    <w:rsid w:val="007922D7"/>
    <w:rsid w:val="007B7E0A"/>
    <w:rsid w:val="007D60E3"/>
    <w:rsid w:val="0082412C"/>
    <w:rsid w:val="00844F02"/>
    <w:rsid w:val="008528C3"/>
    <w:rsid w:val="00876136"/>
    <w:rsid w:val="008B5300"/>
    <w:rsid w:val="00911790"/>
    <w:rsid w:val="00911A13"/>
    <w:rsid w:val="00961AFE"/>
    <w:rsid w:val="00A277CF"/>
    <w:rsid w:val="00A353BF"/>
    <w:rsid w:val="00A44991"/>
    <w:rsid w:val="00AA3B2F"/>
    <w:rsid w:val="00B117EB"/>
    <w:rsid w:val="00C1226F"/>
    <w:rsid w:val="00C5706C"/>
    <w:rsid w:val="00D82F30"/>
    <w:rsid w:val="00D95BEE"/>
    <w:rsid w:val="00DE518F"/>
    <w:rsid w:val="00E4353A"/>
    <w:rsid w:val="00EC33A9"/>
    <w:rsid w:val="00ED3DC5"/>
    <w:rsid w:val="00F127B0"/>
    <w:rsid w:val="00F75577"/>
    <w:rsid w:val="00FE5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D66DE"/>
  <w15:chartTrackingRefBased/>
  <w15:docId w15:val="{09D6BFFC-0769-4F75-8B61-7B20AA4C3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E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7E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7E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E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E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E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7E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7E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E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E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E0A"/>
    <w:rPr>
      <w:rFonts w:eastAsiaTheme="majorEastAsia" w:cstheme="majorBidi"/>
      <w:color w:val="272727" w:themeColor="text1" w:themeTint="D8"/>
    </w:rPr>
  </w:style>
  <w:style w:type="paragraph" w:styleId="Title">
    <w:name w:val="Title"/>
    <w:basedOn w:val="Normal"/>
    <w:next w:val="Normal"/>
    <w:link w:val="TitleChar"/>
    <w:uiPriority w:val="10"/>
    <w:qFormat/>
    <w:rsid w:val="007B7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E0A"/>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7B7E0A"/>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7B7E0A"/>
    <w:pPr>
      <w:spacing w:before="160"/>
      <w:jc w:val="center"/>
    </w:pPr>
    <w:rPr>
      <w:i/>
      <w:iCs/>
      <w:color w:val="000000" w:themeColor="text1"/>
    </w:rPr>
  </w:style>
  <w:style w:type="character" w:customStyle="1" w:styleId="QuoteChar">
    <w:name w:val="Quote Char"/>
    <w:basedOn w:val="DefaultParagraphFont"/>
    <w:link w:val="Quote"/>
    <w:uiPriority w:val="29"/>
    <w:rsid w:val="007B7E0A"/>
    <w:rPr>
      <w:i/>
      <w:iCs/>
      <w:color w:val="000000" w:themeColor="text1"/>
    </w:rPr>
  </w:style>
  <w:style w:type="paragraph" w:styleId="ListParagraph">
    <w:name w:val="List Paragraph"/>
    <w:basedOn w:val="Normal"/>
    <w:uiPriority w:val="34"/>
    <w:qFormat/>
    <w:rsid w:val="007B7E0A"/>
    <w:pPr>
      <w:ind w:left="720"/>
      <w:contextualSpacing/>
    </w:pPr>
  </w:style>
  <w:style w:type="character" w:styleId="IntenseEmphasis">
    <w:name w:val="Intense Emphasis"/>
    <w:basedOn w:val="DefaultParagraphFont"/>
    <w:uiPriority w:val="21"/>
    <w:qFormat/>
    <w:rsid w:val="007B7E0A"/>
    <w:rPr>
      <w:i/>
      <w:iCs/>
      <w:color w:val="0F4761" w:themeColor="accent1" w:themeShade="BF"/>
    </w:rPr>
  </w:style>
  <w:style w:type="paragraph" w:styleId="IntenseQuote">
    <w:name w:val="Intense Quote"/>
    <w:basedOn w:val="Normal"/>
    <w:next w:val="Normal"/>
    <w:link w:val="IntenseQuoteChar"/>
    <w:uiPriority w:val="30"/>
    <w:qFormat/>
    <w:rsid w:val="007B7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E0A"/>
    <w:rPr>
      <w:i/>
      <w:iCs/>
      <w:color w:val="0F4761" w:themeColor="accent1" w:themeShade="BF"/>
    </w:rPr>
  </w:style>
  <w:style w:type="character" w:styleId="IntenseReference">
    <w:name w:val="Intense Reference"/>
    <w:basedOn w:val="DefaultParagraphFont"/>
    <w:uiPriority w:val="32"/>
    <w:qFormat/>
    <w:rsid w:val="007B7E0A"/>
    <w:rPr>
      <w:b/>
      <w:bCs/>
      <w:smallCaps/>
      <w:color w:val="0F4761" w:themeColor="accent1" w:themeShade="BF"/>
      <w:spacing w:val="5"/>
    </w:rPr>
  </w:style>
  <w:style w:type="table" w:styleId="TableGrid">
    <w:name w:val="Table Grid"/>
    <w:basedOn w:val="TableNormal"/>
    <w:uiPriority w:val="39"/>
    <w:rsid w:val="003E49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tmp"/><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TotalTime>
  <Pages>11</Pages>
  <Words>3104</Words>
  <Characters>17693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Niemann</dc:creator>
  <cp:keywords/>
  <dc:description/>
  <cp:lastModifiedBy>Chris Niemann</cp:lastModifiedBy>
  <cp:revision>60</cp:revision>
  <dcterms:created xsi:type="dcterms:W3CDTF">2025-12-01T05:44:00Z</dcterms:created>
  <dcterms:modified xsi:type="dcterms:W3CDTF">2025-12-01T08:21:00Z</dcterms:modified>
</cp:coreProperties>
</file>