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65E77841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87BD3">
              <w:rPr>
                <w:rFonts w:ascii="Times New Roman" w:hAnsi="Times New Roman"/>
                <w:color w:val="008000"/>
              </w:rPr>
              <w:t>20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08882468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07EC0">
              <w:rPr>
                <w:rFonts w:ascii="Times New Roman" w:hAnsi="Times New Roman"/>
                <w:b/>
              </w:rPr>
              <w:t xml:space="preserve">Test </w:t>
            </w:r>
            <w:proofErr w:type="spellStart"/>
            <w:r w:rsidR="00F8069C">
              <w:rPr>
                <w:rFonts w:ascii="Times New Roman" w:hAnsi="Times New Roman"/>
                <w:b/>
              </w:rPr>
              <w:t>find</w:t>
            </w:r>
            <w:r w:rsidR="00587BD3">
              <w:rPr>
                <w:rFonts w:ascii="Times New Roman" w:hAnsi="Times New Roman"/>
                <w:b/>
              </w:rPr>
              <w:t>SecurityQuestions</w:t>
            </w:r>
            <w:proofErr w:type="spellEnd"/>
            <w:r w:rsidR="00507EC0">
              <w:rPr>
                <w:rFonts w:ascii="Times New Roman" w:hAnsi="Times New Roman"/>
                <w:b/>
              </w:rPr>
              <w:t xml:space="preserve"> API</w:t>
            </w:r>
            <w:r w:rsidR="00E2494D">
              <w:rPr>
                <w:rFonts w:ascii="Times New Roman" w:hAnsi="Times New Roman"/>
                <w:b/>
              </w:rPr>
              <w:t xml:space="preserve"> in 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5E604796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1EA4102C" w:rsidR="00822EB0" w:rsidRPr="00983CF8" w:rsidRDefault="00E2494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application and in a new terminal start the server with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npm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start</w:t>
            </w:r>
          </w:p>
        </w:tc>
        <w:tc>
          <w:tcPr>
            <w:tcW w:w="1710" w:type="dxa"/>
          </w:tcPr>
          <w:p w14:paraId="462E57F7" w14:textId="10E959BF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terminal messages about server starting</w:t>
            </w:r>
          </w:p>
        </w:tc>
        <w:tc>
          <w:tcPr>
            <w:tcW w:w="1800" w:type="dxa"/>
          </w:tcPr>
          <w:p w14:paraId="7AF18B60" w14:textId="31AC5B88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404AB2" wp14:editId="097E63C9">
                  <wp:extent cx="1005840" cy="504190"/>
                  <wp:effectExtent l="0" t="0" r="3810" b="0"/>
                  <wp:docPr id="570570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57053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2B10A8D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F94C044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failed check you are in the correct folder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5D5515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F1377DF" w:rsidR="00951DBC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Navigvate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to </w:t>
            </w: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0F31ACA5" w14:textId="4667BC4E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be on the swagger open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doc page</w:t>
            </w:r>
          </w:p>
        </w:tc>
        <w:tc>
          <w:tcPr>
            <w:tcW w:w="1800" w:type="dxa"/>
          </w:tcPr>
          <w:p w14:paraId="7FB8EDFC" w14:textId="3A28136D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7E1ED4" wp14:editId="377189E0">
                  <wp:extent cx="1005840" cy="554990"/>
                  <wp:effectExtent l="0" t="0" r="3810" b="0"/>
                  <wp:docPr id="379022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23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5D6E404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303E30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failed check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url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is correct</w:t>
            </w: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0929806C" w:rsidR="009A7865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1B357FB5" w14:textId="75C607DD" w:rsidR="009A7865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find all users, press try it out</w:t>
            </w:r>
          </w:p>
        </w:tc>
        <w:tc>
          <w:tcPr>
            <w:tcW w:w="1710" w:type="dxa"/>
          </w:tcPr>
          <w:p w14:paraId="6E710C08" w14:textId="520061F0" w:rsidR="009A7865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see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the it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open up and then an execute button becomes present</w:t>
            </w:r>
          </w:p>
        </w:tc>
        <w:tc>
          <w:tcPr>
            <w:tcW w:w="1800" w:type="dxa"/>
          </w:tcPr>
          <w:p w14:paraId="01E7817A" w14:textId="7386292D" w:rsidR="009A7865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E69F0D" wp14:editId="3670B1BB">
                  <wp:extent cx="1005840" cy="410845"/>
                  <wp:effectExtent l="0" t="0" r="3810" b="8255"/>
                  <wp:docPr id="387292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2920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67C863B9" w:rsidR="009A7865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BD14ACF" w:rsidR="009A7865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  <w:t>this is a step for future</w:t>
            </w: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0DA6A207" w:rsidR="009A7865" w:rsidRPr="00983CF8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6AA14C99" w14:textId="466E55C6" w:rsidR="007820AA" w:rsidRPr="00983CF8" w:rsidRDefault="00587BD3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Press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execute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, and once info is displayed copy an existing email</w:t>
            </w:r>
          </w:p>
        </w:tc>
        <w:tc>
          <w:tcPr>
            <w:tcW w:w="1710" w:type="dxa"/>
          </w:tcPr>
          <w:p w14:paraId="4904746E" w14:textId="234EAB21" w:rsidR="009A7865" w:rsidRPr="00983CF8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list of documents populate</w:t>
            </w:r>
          </w:p>
        </w:tc>
        <w:tc>
          <w:tcPr>
            <w:tcW w:w="1800" w:type="dxa"/>
          </w:tcPr>
          <w:p w14:paraId="4AF37A8D" w14:textId="4915B9DF" w:rsidR="009A7865" w:rsidRPr="00983CF8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18884DD" wp14:editId="4D5DFEDB">
                  <wp:extent cx="1005840" cy="554990"/>
                  <wp:effectExtent l="0" t="0" r="3810" b="0"/>
                  <wp:docPr id="152822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229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9B13DD9" w14:textId="21154713" w:rsidR="009A7865" w:rsidRPr="00983CF8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219222D0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172FAE02" w:rsidR="009A7865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B839A3D" w14:textId="51F40D0C" w:rsidR="009A7865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verifySecurityQuestions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press try it out</w:t>
            </w:r>
          </w:p>
        </w:tc>
        <w:tc>
          <w:tcPr>
            <w:tcW w:w="1710" w:type="dxa"/>
          </w:tcPr>
          <w:p w14:paraId="62C10AD2" w14:textId="674ABF9E" w:rsidR="009A7865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window for an input of email address and the execute button</w:t>
            </w:r>
          </w:p>
        </w:tc>
        <w:tc>
          <w:tcPr>
            <w:tcW w:w="1800" w:type="dxa"/>
          </w:tcPr>
          <w:p w14:paraId="22C91360" w14:textId="3888DFF3" w:rsidR="009A7865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04447E" wp14:editId="1CC48019">
                  <wp:extent cx="1005840" cy="298450"/>
                  <wp:effectExtent l="0" t="0" r="3810" b="6350"/>
                  <wp:docPr id="1485153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530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5540FE41" w:rsidR="009A7865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1B60D466" w:rsidR="0071670C" w:rsidRPr="0071670C" w:rsidRDefault="0071670C" w:rsidP="0071670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87BD3" w:rsidRPr="00983CF8" w14:paraId="11F8E738" w14:textId="77777777" w:rsidTr="00822EB0">
        <w:tc>
          <w:tcPr>
            <w:tcW w:w="670" w:type="dxa"/>
          </w:tcPr>
          <w:p w14:paraId="13F406DA" w14:textId="14CAF9C2" w:rsidR="00587BD3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13B788ED" w14:textId="6C522DD5" w:rsidR="00587BD3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Paste the email we copied from earlier into the required email form and press execute</w:t>
            </w:r>
          </w:p>
        </w:tc>
        <w:tc>
          <w:tcPr>
            <w:tcW w:w="1710" w:type="dxa"/>
          </w:tcPr>
          <w:p w14:paraId="030CBAA0" w14:textId="64D8D852" w:rsidR="00587BD3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an array of objects for 3 security questions</w:t>
            </w:r>
          </w:p>
        </w:tc>
        <w:tc>
          <w:tcPr>
            <w:tcW w:w="1800" w:type="dxa"/>
          </w:tcPr>
          <w:p w14:paraId="1A604D64" w14:textId="75F701BA" w:rsidR="00587BD3" w:rsidRDefault="00587BD3" w:rsidP="009A78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A4637" wp14:editId="45347962">
                  <wp:extent cx="1005840" cy="344170"/>
                  <wp:effectExtent l="0" t="0" r="3810" b="0"/>
                  <wp:docPr id="796444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4444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B85B0D2" w14:textId="2954201D" w:rsidR="00587BD3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2DD61AC" w14:textId="13BF9223" w:rsidR="00587BD3" w:rsidRDefault="00587BD3" w:rsidP="0071670C">
            <w:pPr>
              <w:jc w:val="center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you see an empty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array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it means the user has not set any questions or answers</w:t>
            </w:r>
          </w:p>
        </w:tc>
      </w:tr>
      <w:tr w:rsidR="00587BD3" w:rsidRPr="00983CF8" w14:paraId="3B718840" w14:textId="77777777" w:rsidTr="00822EB0">
        <w:tc>
          <w:tcPr>
            <w:tcW w:w="670" w:type="dxa"/>
          </w:tcPr>
          <w:p w14:paraId="1039813A" w14:textId="0D84DF03" w:rsidR="00587BD3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091F39D5" w14:textId="7ABB0634" w:rsidR="00587BD3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Modify the email address by delete a character</w:t>
            </w:r>
          </w:p>
        </w:tc>
        <w:tc>
          <w:tcPr>
            <w:tcW w:w="1710" w:type="dxa"/>
          </w:tcPr>
          <w:p w14:paraId="0DFA56DB" w14:textId="5F72C6D6" w:rsidR="00587BD3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get a 404 error</w:t>
            </w:r>
          </w:p>
        </w:tc>
        <w:tc>
          <w:tcPr>
            <w:tcW w:w="1800" w:type="dxa"/>
          </w:tcPr>
          <w:p w14:paraId="57E2C50E" w14:textId="42F0A3EB" w:rsidR="00587BD3" w:rsidRDefault="00587BD3" w:rsidP="009A78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D4D15" wp14:editId="7312E8E1">
                  <wp:extent cx="1005840" cy="248920"/>
                  <wp:effectExtent l="0" t="0" r="3810" b="0"/>
                  <wp:docPr id="899123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1236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1AE9E73" w14:textId="39A747B3" w:rsidR="00587BD3" w:rsidRDefault="00587BD3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3017EFE" w14:textId="6BE453CB" w:rsidR="00587BD3" w:rsidRDefault="00587BD3" w:rsidP="0071670C">
            <w:pPr>
              <w:jc w:val="center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the email does not exist it should always be a 404</w:t>
            </w: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48D85496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E2494D">
              <w:rPr>
                <w:rFonts w:ascii="Times New Roman" w:hAnsi="Times New Roman"/>
                <w:color w:val="008000"/>
              </w:rPr>
              <w:t xml:space="preserve">This test will see if </w:t>
            </w:r>
            <w:proofErr w:type="spellStart"/>
            <w:r w:rsidR="00F8069C">
              <w:rPr>
                <w:rFonts w:ascii="Times New Roman" w:hAnsi="Times New Roman"/>
                <w:color w:val="008000"/>
              </w:rPr>
              <w:t>find</w:t>
            </w:r>
            <w:r w:rsidR="00587BD3">
              <w:rPr>
                <w:rFonts w:ascii="Times New Roman" w:hAnsi="Times New Roman"/>
                <w:color w:val="008000"/>
              </w:rPr>
              <w:t>SecurityQuestions</w:t>
            </w:r>
            <w:proofErr w:type="spellEnd"/>
            <w:r w:rsidR="00587BD3">
              <w:rPr>
                <w:rFonts w:ascii="Times New Roman" w:hAnsi="Times New Roman"/>
                <w:color w:val="008000"/>
              </w:rPr>
              <w:t xml:space="preserve"> is working in swagger. </w:t>
            </w:r>
            <w:proofErr w:type="gramStart"/>
            <w:r w:rsidR="00587BD3">
              <w:rPr>
                <w:rFonts w:ascii="Times New Roman" w:hAnsi="Times New Roman"/>
                <w:color w:val="008000"/>
              </w:rPr>
              <w:t>First</w:t>
            </w:r>
            <w:proofErr w:type="gramEnd"/>
            <w:r w:rsidR="00587BD3">
              <w:rPr>
                <w:rFonts w:ascii="Times New Roman" w:hAnsi="Times New Roman"/>
                <w:color w:val="008000"/>
              </w:rPr>
              <w:t xml:space="preserve"> we will find an existing user and use that to test for </w:t>
            </w:r>
            <w:proofErr w:type="gramStart"/>
            <w:r w:rsidR="00587BD3">
              <w:rPr>
                <w:rFonts w:ascii="Times New Roman" w:hAnsi="Times New Roman"/>
                <w:color w:val="008000"/>
              </w:rPr>
              <w:t>the verification</w:t>
            </w:r>
            <w:proofErr w:type="gramEnd"/>
            <w:r w:rsidR="00587BD3">
              <w:rPr>
                <w:rFonts w:ascii="Times New Roman" w:hAnsi="Times New Roman"/>
                <w:color w:val="008000"/>
              </w:rPr>
              <w:t>. Then we will try an invalid email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Default="00983CF8" w:rsidP="00983CF8">
      <w:pPr>
        <w:rPr>
          <w:rFonts w:ascii="Times New Roman" w:hAnsi="Times New Roman"/>
        </w:rPr>
      </w:pPr>
    </w:p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D323F"/>
    <w:rsid w:val="003E596E"/>
    <w:rsid w:val="004E348D"/>
    <w:rsid w:val="00507EC0"/>
    <w:rsid w:val="00587BD3"/>
    <w:rsid w:val="00593655"/>
    <w:rsid w:val="0071670C"/>
    <w:rsid w:val="007820AA"/>
    <w:rsid w:val="0080421A"/>
    <w:rsid w:val="00822EB0"/>
    <w:rsid w:val="008D0C9A"/>
    <w:rsid w:val="00951DBC"/>
    <w:rsid w:val="00983CF8"/>
    <w:rsid w:val="009A7865"/>
    <w:rsid w:val="00DE5CA4"/>
    <w:rsid w:val="00E2494D"/>
    <w:rsid w:val="00F8069C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0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2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2023-09-21T01:12:00Z</dcterms:created>
  <dcterms:modified xsi:type="dcterms:W3CDTF">2023-09-21T01:15:00Z</dcterms:modified>
</cp:coreProperties>
</file>