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EE9C81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THE &lt;&lt;Jurisdiction_upper&gt;&gt; COURT OF &lt;&lt;venue_upper&gt;&gt;, NEBRASKA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1CB56F"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701"/>
        <w:tblW w:w="804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4320"/>
        <w:gridCol w:w="296"/>
        <w:gridCol w:w="3425"/>
      </w:tblGrid>
      <w:tr>
        <w:trPr/>
        <w:tc>
          <w:tcPr>
            <w:tcBorders/>
            <w:tcW w:w="4320" w:type="dxa"/>
            <w:textDirection w:val="lrTb"/>
            <w:noWrap w:val="false"/>
          </w:tcPr>
          <w:p w14:paraId="5858CFF8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John Smith,</w:t>
              <w:br/>
              <w:br/>
              <w:tab/>
              <w:t xml:space="preserve">PLAINTIFF,</w:t>
              <w:br/>
              <w:br/>
              <w:t xml:space="preserve">v.</w:t>
              <w:br/>
              <w:br/>
              <w:t xml:space="preserve">  and ,</w:t>
              <w:br/>
              <w:br/>
              <w:tab/>
              <w:t xml:space="preserve">DEFENDANT.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96" w:type="dxa"/>
            <w:textDirection w:val="lrTb"/>
            <w:noWrap w:val="false"/>
          </w:tcPr>
          <w:p w14:paraId="3511DBB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  <w:br/>
              <w:t xml:space="preserve">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425" w:type="dxa"/>
            <w:textDirection w:val="lrTb"/>
            <w:noWrap w:val="false"/>
          </w:tcPr>
          <w:p w14:paraId="7119D2AD"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Case No. CI 25-1111</w:t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br/>
              <w:t xml:space="preserve">ENTRY OF APPEARANCE, ANSWER OF DEFENDANT, &amp; AFFIRMATIVE DEFENSES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0265D4C3">
      <w:pPr>
        <w:pBdr/>
        <w:spacing w:before="120"/>
        <w:ind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MES NOW,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Christian Gosselin and enters his appearance on behalf of   and , (hereinafter “Defendant”) and on behalf of his clientclient, answers the Complaint of John Smith (hereinafter “Plaintiff”) as follows:</w:t>
      </w:r>
      <w:r>
        <w:rPr>
          <w:rFonts w:ascii="Times New Roman" w:hAnsi="Times New Roman" w:cs="Times New Roman"/>
          <w:spacing w:val="-2"/>
          <w:sz w:val="24"/>
          <w:szCs w:val="24"/>
        </w:rPr>
      </w:r>
      <w:r>
        <w:rPr>
          <w:rFonts w:ascii="Times New Roman" w:hAnsi="Times New Roman" w:cs="Times New Roman"/>
          <w:spacing w:val="-2"/>
          <w:sz w:val="24"/>
          <w:szCs w:val="24"/>
        </w:rPr>
      </w:r>
    </w:p>
    <w:p w14:paraId="6C98D43F">
      <w:pPr>
        <w:pBdr/>
        <w:spacing/>
        <w:ind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ANSWER: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</w:r>
    </w:p>
    <w:p w14:paraId="6FAF9F02">
      <w:pPr>
        <w:pBdr/>
        <w:spacing w:after="0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(@defendant_plural@) admit(@defendant_plural_s@) that the (@plaintiff_plural@) incorporates the (@plaintiff_possessive@) allegations from prior paragraphs, but generally (@defendant_deny_ies@) the sum of the allegations incorporated therein said Paragraph #.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EB5541">
      <w:pPr>
        <w:pBdr/>
        <w:spacing w:after="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0A63EA">
      <w:pPr>
        <w:keepNext w:val="true"/>
        <w:pBdr/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AFFIRMATIVE DEFENSES: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A249281">
      <w:pPr>
        <w:keepNext w:val="true"/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>(@defendant_plural@) affirmatively allege(@defendant_plural_s@) that this Court lacks subject matter jurisdiction over the subject of this dispute.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0E06C6DA">
      <w:pPr>
        <w:pBdr/>
        <w:spacing w:before="120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[The remainder of this page intentionally left blank.]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3E193AF">
      <w:pPr>
        <w:pBdr/>
        <w:shd w:val="nil" w:color="000000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FB6A3A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WHEREFORE, the Defendant prays for judgment against the Plaintiff as follows: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0ED276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</w:t>
        <w:tab/>
        <w:t xml:space="preserve">For a dismissal of the Plaintiff's Complaint;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796E4B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</w:t>
        <w:tab/>
        <w:t xml:space="preserve">For costs and attorney’s fees; and,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2BEB36">
      <w:pPr>
        <w:pBdr/>
        <w:spacing w:after="4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</w:t>
        <w:tab/>
        <w:t xml:space="preserve">Any and all relief as the Court may deem just and proper.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7A3E2F">
      <w:pPr>
        <w:pBdr/>
        <w:spacing w:before="120"/>
        <w:ind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DATED this 4th day of February, 2026.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BA9FDAF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Respectfully submitted,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C3FD68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Counsel for Defendant: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5DC476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DDAAE8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BC1BDE">
      <w:pPr>
        <w:pBdr/>
        <w:tabs>
          <w:tab w:val="left" w:leader="underscore" w:pos="7830"/>
        </w:tabs>
        <w:spacing w:after="0" w:line="240" w:lineRule="auto"/>
        <w:ind w:hanging="450" w:left="324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By: </w:t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F93163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1F54CE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Law Offices of Robert S. Gitmeid </w:t>
        <w:br/>
        <w:t xml:space="preserve">&amp; Assoc., PLLC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7767E9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180 Maiden Lane, 27th Floor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D12E7B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York, NY 10038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4534ED7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Tel: (866) 707-4595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F26C7A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Fax: (855) 637-2499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2DB55F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christian.go@gitmeidlaw.com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3CCF0D">
      <w:pPr>
        <w:pBdr/>
        <w:spacing w:after="0" w:line="240" w:lineRule="auto"/>
        <w:ind w:hanging="180" w:left="378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Our file number: CC-1223232</w:t>
      </w:r>
      <w:r>
        <w:rPr>
          <w:rFonts w:ascii="Times New Roman" w:hAnsi="Times New Roman" w:cs="Times New Roman"/>
          <w:b/>
          <w:bCs/>
          <w:sz w:val="18"/>
          <w:szCs w:val="18"/>
        </w:rPr>
      </w:r>
      <w:r>
        <w:rPr>
          <w:rFonts w:ascii="Times New Roman" w:hAnsi="Times New Roman" w:cs="Times New Roman"/>
          <w:b/>
          <w:bCs/>
          <w:sz w:val="18"/>
          <w:szCs w:val="18"/>
        </w:rPr>
      </w:r>
    </w:p>
    <w:p w14:paraId="06E36DB9">
      <w:pPr>
        <w:pBdr/>
        <w:spacing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B97560">
      <w:pPr>
        <w:pBdr/>
        <w:spacing w:after="20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CERTIFICATE OF SERVICE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</w:r>
    </w:p>
    <w:p w14:paraId="21045B9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The undersigned hereby certifies that on February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4th, 2026, a true and correct copy of this Entry of Appearance, Answer of Defendant, &amp; Affirmative Defenses was electronically filed in the &lt;&lt;Jurisdiction&gt;&gt; Court of Boyd County, with ((servmethod)) to the following: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BBAC94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B5BC56">
      <w:pPr>
        <w:pBdr/>
        <w:spacing w:after="0" w:line="24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8EEF15">
      <w:pPr>
        <w:pBdr/>
        <w:tabs>
          <w:tab w:val="left" w:leader="none" w:pos="4320"/>
          <w:tab w:val="left" w:leader="underscore" w:pos="79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Evil Law Firm, PC</w:t>
        <w:tab/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7CBD6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((plaintiffattorneyfullname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Christian A. Gosselin, #27589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44C187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((plaintifffirmaddress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Counsel for Defendant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9D79CD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((plaintifffirmCity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((plaintifffirmSt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((plaintifffirmZip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5D98F9">
      <w:pPr>
        <w:pBdr/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((plaintiffattorneyeserviceemail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FC30DD8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((plaintiffbusPhone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B005DC">
      <w:pPr>
        <w:pBdr/>
        <w:tabs>
          <w:tab w:val="left" w:leader="none" w:pos="4320"/>
        </w:tabs>
        <w:spacing w:after="0" w:line="24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((plaintifffaxPhone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2160" w:right="2160" w:bottom="2160" w:left="21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2026-02-04T06:21:02Z</dcterms:modified>
  <dc:description/>
  <dc:identifier/>
  <dc:language/>
  <dc:subject/>
  <dc:title/>
</cp:coreProperties>
</file>