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4D94D" w14:textId="77777777" w:rsidR="00AE2FFE" w:rsidRPr="004429CB" w:rsidRDefault="004429CB">
      <w:pPr>
        <w:rPr>
          <w:rFonts w:ascii="Times New Roman" w:hAnsi="Times New Roman" w:cs="Times New Roman"/>
          <w:sz w:val="24"/>
          <w:szCs w:val="24"/>
        </w:rPr>
      </w:pPr>
      <w:r w:rsidRPr="004429CB">
        <w:rPr>
          <w:rFonts w:ascii="Times New Roman" w:hAnsi="Times New Roman" w:cs="Times New Roman"/>
          <w:b/>
          <w:sz w:val="24"/>
          <w:szCs w:val="24"/>
        </w:rPr>
        <w:t>Task 1:</w:t>
      </w:r>
    </w:p>
    <w:p w14:paraId="018128C8" w14:textId="77777777" w:rsidR="004429CB" w:rsidRDefault="004429CB">
      <w:pPr>
        <w:rPr>
          <w:rFonts w:ascii="Times New Roman" w:hAnsi="Times New Roman" w:cs="Times New Roman"/>
          <w:sz w:val="24"/>
          <w:szCs w:val="24"/>
        </w:rPr>
      </w:pPr>
      <w:r>
        <w:rPr>
          <w:rFonts w:ascii="Times New Roman" w:hAnsi="Times New Roman" w:cs="Times New Roman"/>
          <w:sz w:val="24"/>
          <w:szCs w:val="24"/>
        </w:rPr>
        <w:tab/>
        <w:t>The data structure that we will be using for this project will be a graph. Our graph will be undirected, have no edge weights, and the internal structure of the graph will be an adjacency list. The graph will be sparsely connected, with each vertex having a maximum of eight edges associated with it.</w:t>
      </w:r>
    </w:p>
    <w:p w14:paraId="530630E9" w14:textId="77777777" w:rsidR="004429CB" w:rsidRDefault="004429CB">
      <w:pPr>
        <w:rPr>
          <w:rFonts w:ascii="Times New Roman" w:hAnsi="Times New Roman" w:cs="Times New Roman"/>
          <w:sz w:val="24"/>
          <w:szCs w:val="24"/>
        </w:rPr>
      </w:pPr>
      <w:r>
        <w:rPr>
          <w:rFonts w:ascii="Times New Roman" w:hAnsi="Times New Roman" w:cs="Times New Roman"/>
          <w:sz w:val="24"/>
          <w:szCs w:val="24"/>
        </w:rPr>
        <w:tab/>
        <w:t xml:space="preserve">Conceptually, we interpret this graph as being a two-dimensional, square grid. </w:t>
      </w:r>
      <w:r w:rsidR="00A574AC">
        <w:rPr>
          <w:rFonts w:ascii="Times New Roman" w:hAnsi="Times New Roman" w:cs="Times New Roman"/>
          <w:sz w:val="24"/>
          <w:szCs w:val="24"/>
        </w:rPr>
        <w:t>An edge stemming from one vertex will only be able to connect to one of its eight adjacent vertices.</w:t>
      </w:r>
      <w:r w:rsidR="0011280C">
        <w:rPr>
          <w:rFonts w:ascii="Times New Roman" w:hAnsi="Times New Roman" w:cs="Times New Roman"/>
          <w:sz w:val="24"/>
          <w:szCs w:val="24"/>
        </w:rPr>
        <w:t xml:space="preserve"> In comparison to a complete graph, out graph will have a much smaller space complexity.</w:t>
      </w:r>
    </w:p>
    <w:p w14:paraId="2F8F3396" w14:textId="135298ED" w:rsidR="00627735" w:rsidRDefault="0011280C">
      <w:pPr>
        <w:rPr>
          <w:rFonts w:ascii="Times New Roman" w:eastAsiaTheme="minorEastAsia" w:hAnsi="Times New Roman" w:cs="Times New Roman"/>
          <w:sz w:val="24"/>
          <w:szCs w:val="24"/>
        </w:rPr>
      </w:pPr>
      <w:r>
        <w:rPr>
          <w:rFonts w:ascii="Times New Roman" w:hAnsi="Times New Roman" w:cs="Times New Roman"/>
          <w:sz w:val="24"/>
          <w:szCs w:val="24"/>
        </w:rPr>
        <w:tab/>
        <w:t xml:space="preserve">The space complexity of any graph is defined as </w:t>
      </w:r>
      <w:r w:rsidRPr="0011280C">
        <w:rPr>
          <w:rFonts w:ascii="Times New Roman" w:hAnsi="Times New Roman" w:cs="Times New Roman"/>
          <w:i/>
          <w:sz w:val="24"/>
          <w:szCs w:val="24"/>
        </w:rPr>
        <w:t>O(V + E)</w:t>
      </w:r>
      <w:r>
        <w:rPr>
          <w:rFonts w:ascii="Times New Roman" w:hAnsi="Times New Roman" w:cs="Times New Roman"/>
          <w:sz w:val="24"/>
          <w:szCs w:val="24"/>
        </w:rPr>
        <w:t xml:space="preserve">, where </w:t>
      </w:r>
      <w:r w:rsidRPr="00627735">
        <w:rPr>
          <w:rFonts w:ascii="Times New Roman" w:hAnsi="Times New Roman" w:cs="Times New Roman"/>
          <w:i/>
          <w:sz w:val="24"/>
          <w:szCs w:val="24"/>
        </w:rPr>
        <w:t>V</w:t>
      </w:r>
      <w:r>
        <w:rPr>
          <w:rFonts w:ascii="Times New Roman" w:hAnsi="Times New Roman" w:cs="Times New Roman"/>
          <w:sz w:val="24"/>
          <w:szCs w:val="24"/>
        </w:rPr>
        <w:t xml:space="preserve"> is the number of vertices, and </w:t>
      </w:r>
      <w:r>
        <w:rPr>
          <w:rFonts w:ascii="Times New Roman" w:hAnsi="Times New Roman" w:cs="Times New Roman"/>
          <w:i/>
          <w:sz w:val="24"/>
          <w:szCs w:val="24"/>
        </w:rPr>
        <w:t>E</w:t>
      </w:r>
      <w:r>
        <w:rPr>
          <w:rFonts w:ascii="Times New Roman" w:hAnsi="Times New Roman" w:cs="Times New Roman"/>
          <w:sz w:val="24"/>
          <w:szCs w:val="24"/>
        </w:rPr>
        <w:t xml:space="preserve"> is the number of edges.</w:t>
      </w:r>
      <w:r w:rsidR="00774091">
        <w:rPr>
          <w:rFonts w:ascii="Times New Roman" w:hAnsi="Times New Roman" w:cs="Times New Roman"/>
          <w:sz w:val="24"/>
          <w:szCs w:val="24"/>
        </w:rPr>
        <w:t xml:space="preserve"> We will use </w:t>
      </w:r>
      <w:r w:rsidR="00774091">
        <w:rPr>
          <w:rFonts w:ascii="Times New Roman" w:hAnsi="Times New Roman" w:cs="Times New Roman"/>
          <w:i/>
          <w:sz w:val="24"/>
          <w:szCs w:val="24"/>
        </w:rPr>
        <w:t>N</w:t>
      </w:r>
      <w:r w:rsidR="00774091">
        <w:rPr>
          <w:rFonts w:ascii="Times New Roman" w:hAnsi="Times New Roman" w:cs="Times New Roman"/>
          <w:sz w:val="24"/>
          <w:szCs w:val="24"/>
        </w:rPr>
        <w:t xml:space="preserve"> to represent the number of vertices in a graph, and </w:t>
      </w:r>
      <w:r w:rsidR="00774091">
        <w:rPr>
          <w:rFonts w:ascii="Times New Roman" w:hAnsi="Times New Roman" w:cs="Times New Roman"/>
          <w:i/>
          <w:sz w:val="24"/>
          <w:szCs w:val="24"/>
        </w:rPr>
        <w:t>n</w:t>
      </w:r>
      <w:r w:rsidR="00774091">
        <w:rPr>
          <w:rFonts w:ascii="Times New Roman" w:hAnsi="Times New Roman" w:cs="Times New Roman"/>
          <w:sz w:val="24"/>
          <w:szCs w:val="24"/>
        </w:rPr>
        <w:t xml:space="preserve"> to represent the width of the grid our graph represents </w:t>
      </w:r>
      <m:oMath>
        <m:d>
          <m:dPr>
            <m:ctrlPr>
              <w:rPr>
                <w:rFonts w:ascii="Cambria Math" w:hAnsi="Cambria Math" w:cs="Times New Roman"/>
                <w:i/>
                <w:sz w:val="24"/>
                <w:szCs w:val="24"/>
              </w:rPr>
            </m:ctrlPr>
          </m:dPr>
          <m:e>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m:t>
        </m:r>
      </m:oMath>
      <w:r w:rsidR="00627735">
        <w:rPr>
          <w:rFonts w:ascii="Times New Roman" w:hAnsi="Times New Roman" w:cs="Times New Roman"/>
          <w:sz w:val="24"/>
          <w:szCs w:val="24"/>
        </w:rPr>
        <w:t xml:space="preserve"> In a complete graph, the number of edges it has is given by </w:t>
      </w:r>
      <m:oMath>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oMath>
      <w:r w:rsidR="00627735">
        <w:rPr>
          <w:rFonts w:ascii="Times New Roman" w:eastAsiaTheme="minorEastAsia" w:hAnsi="Times New Roman" w:cs="Times New Roman"/>
          <w:sz w:val="24"/>
          <w:szCs w:val="24"/>
        </w:rPr>
        <w:t xml:space="preserve">. In our sparser graph, the number of </w:t>
      </w:r>
      <w:r w:rsidR="00342DB7">
        <w:rPr>
          <w:rFonts w:ascii="Times New Roman" w:eastAsiaTheme="minorEastAsia" w:hAnsi="Times New Roman" w:cs="Times New Roman"/>
          <w:sz w:val="24"/>
          <w:szCs w:val="24"/>
        </w:rPr>
        <w:t xml:space="preserve">edges is given as </w:t>
      </w:r>
      <m:oMath>
        <m:r>
          <w:rPr>
            <w:rFonts w:ascii="Cambria Math" w:eastAsiaTheme="minorEastAsia" w:hAnsi="Cambria Math" w:cs="Times New Roman"/>
            <w:sz w:val="24"/>
            <w:szCs w:val="24"/>
          </w:rPr>
          <m:t>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-12n+4</m:t>
        </m:r>
      </m:oMath>
      <w:r w:rsidR="00627735">
        <w:rPr>
          <w:rFonts w:ascii="Times New Roman" w:eastAsiaTheme="minorEastAsia" w:hAnsi="Times New Roman" w:cs="Times New Roman"/>
          <w:sz w:val="24"/>
          <w:szCs w:val="24"/>
        </w:rPr>
        <w:t>. Thus, the space complexity of a complete graph is:</w:t>
      </w:r>
      <w:bookmarkStart w:id="0" w:name="_GoBack"/>
      <w:bookmarkEnd w:id="0"/>
    </w:p>
    <w:p w14:paraId="23BAD7BD" w14:textId="3746C9B5" w:rsidR="00627735" w:rsidRPr="00571709" w:rsidRDefault="00571709" w:rsidP="00627735">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e>
          </m:d>
        </m:oMath>
      </m:oMathPara>
    </w:p>
    <w:p w14:paraId="51F323C2" w14:textId="77777777" w:rsidR="00571709" w:rsidRPr="00571709" w:rsidRDefault="00571709" w:rsidP="0057170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on the order of</w:t>
      </w:r>
      <w:r w:rsidRPr="00571709">
        <w:rPr>
          <w:rFonts w:ascii="Times New Roman" w:eastAsiaTheme="minorEastAsia" w:hAnsi="Times New Roman" w:cs="Times New Roman"/>
          <w:sz w:val="24"/>
          <w:szCs w:val="24"/>
        </w:rPr>
        <w:t xml:space="preserve"> </w:t>
      </w:r>
      <w:r w:rsidRPr="00571709">
        <w:rPr>
          <w:rFonts w:ascii="Times New Roman" w:eastAsiaTheme="minorEastAsia" w:hAnsi="Times New Roman" w:cs="Times New Roman"/>
          <w:i/>
          <w:sz w:val="24"/>
          <w:szCs w:val="24"/>
        </w:rPr>
        <w:t>O(N</w:t>
      </w:r>
      <w:r w:rsidRPr="00571709">
        <w:rPr>
          <w:rFonts w:ascii="Times New Roman" w:eastAsiaTheme="minorEastAsia" w:hAnsi="Times New Roman" w:cs="Times New Roman"/>
          <w:i/>
          <w:sz w:val="24"/>
          <w:szCs w:val="24"/>
          <w:vertAlign w:val="superscript"/>
        </w:rPr>
        <w:t>2</w:t>
      </w:r>
      <w:r w:rsidRPr="00571709">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For our sparser graph, the</w:t>
      </w:r>
      <w:r w:rsidRPr="00571709">
        <w:rPr>
          <w:rFonts w:ascii="Times New Roman" w:eastAsiaTheme="minorEastAsia" w:hAnsi="Times New Roman" w:cs="Times New Roman"/>
          <w:sz w:val="24"/>
          <w:szCs w:val="24"/>
        </w:rPr>
        <w:t xml:space="preserve"> space complexity is:</w:t>
      </w:r>
    </w:p>
    <w:p w14:paraId="77AFA8DB" w14:textId="77777777" w:rsidR="00342DB7" w:rsidRPr="00342DB7" w:rsidRDefault="00342DB7" w:rsidP="00342DB7">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-12n+4</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N+8N-12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r>
                <w:rPr>
                  <w:rFonts w:ascii="Cambria Math" w:eastAsiaTheme="minorEastAsia" w:hAnsi="Cambria Math" w:cs="Times New Roman"/>
                  <w:sz w:val="24"/>
                  <w:szCs w:val="24"/>
                </w:rPr>
                <m:t>+4</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9N-12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r>
                <w:rPr>
                  <w:rFonts w:ascii="Cambria Math" w:eastAsiaTheme="minorEastAsia" w:hAnsi="Cambria Math" w:cs="Times New Roman"/>
                  <w:sz w:val="24"/>
                  <w:szCs w:val="24"/>
                </w:rPr>
                <m:t>+4</m:t>
              </m:r>
            </m:e>
          </m:d>
        </m:oMath>
      </m:oMathPara>
    </w:p>
    <w:p w14:paraId="28EDE287" w14:textId="77777777" w:rsidR="00571709" w:rsidRDefault="00571709" w:rsidP="0057170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is on the order of </w:t>
      </w:r>
      <w:r>
        <w:rPr>
          <w:rFonts w:ascii="Times New Roman" w:eastAsiaTheme="minorEastAsia" w:hAnsi="Times New Roman" w:cs="Times New Roman"/>
          <w:i/>
          <w:sz w:val="24"/>
          <w:szCs w:val="24"/>
        </w:rPr>
        <w:t>O(N)</w:t>
      </w:r>
      <w:r>
        <w:rPr>
          <w:rFonts w:ascii="Times New Roman" w:eastAsiaTheme="minorEastAsia" w:hAnsi="Times New Roman" w:cs="Times New Roman"/>
          <w:sz w:val="24"/>
          <w:szCs w:val="24"/>
        </w:rPr>
        <w:t>.</w:t>
      </w:r>
      <w:r w:rsidR="00EA11E6">
        <w:rPr>
          <w:rFonts w:ascii="Times New Roman" w:eastAsiaTheme="minorEastAsia" w:hAnsi="Times New Roman" w:cs="Times New Roman"/>
          <w:sz w:val="24"/>
          <w:szCs w:val="24"/>
        </w:rPr>
        <w:t xml:space="preserve"> Thus, our graph will be much more space efficient for larger values of N. This is necessary, as our plan is to use </w:t>
      </w:r>
      <m:oMath>
        <m:r>
          <w:rPr>
            <w:rFonts w:ascii="Cambria Math" w:eastAsiaTheme="minorEastAsia" w:hAnsi="Cambria Math" w:cs="Times New Roman"/>
            <w:sz w:val="24"/>
            <w:szCs w:val="24"/>
          </w:rPr>
          <m:t>N=1,000,000</m:t>
        </m:r>
      </m:oMath>
      <w:r w:rsidR="004D39F4">
        <w:rPr>
          <w:rFonts w:ascii="Times New Roman" w:eastAsiaTheme="minorEastAsia" w:hAnsi="Times New Roman" w:cs="Times New Roman"/>
          <w:sz w:val="24"/>
          <w:szCs w:val="24"/>
        </w:rPr>
        <w:t xml:space="preserve">, since </w:t>
      </w:r>
      <w:r w:rsidR="00EA11E6">
        <w:rPr>
          <w:rFonts w:ascii="Times New Roman" w:eastAsiaTheme="minorEastAsia" w:hAnsi="Times New Roman" w:cs="Times New Roman"/>
          <w:sz w:val="24"/>
          <w:szCs w:val="24"/>
        </w:rPr>
        <w:t>our graph represents a 1000x1000 gri</w:t>
      </w:r>
      <w:r w:rsidR="004D39F4">
        <w:rPr>
          <w:rFonts w:ascii="Times New Roman" w:eastAsiaTheme="minorEastAsia" w:hAnsi="Times New Roman" w:cs="Times New Roman"/>
          <w:sz w:val="24"/>
          <w:szCs w:val="24"/>
        </w:rPr>
        <w:t>d.</w:t>
      </w:r>
    </w:p>
    <w:p w14:paraId="49183061" w14:textId="296213D2" w:rsidR="00701344" w:rsidRDefault="004D39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54310">
        <w:rPr>
          <w:rFonts w:ascii="Times New Roman" w:eastAsiaTheme="minorEastAsia" w:hAnsi="Times New Roman" w:cs="Times New Roman"/>
          <w:sz w:val="24"/>
          <w:szCs w:val="24"/>
        </w:rPr>
        <w:t xml:space="preserve">Initialization of our graph involves two </w:t>
      </w:r>
      <w:r w:rsidR="00B54310">
        <w:rPr>
          <w:rFonts w:ascii="Times New Roman" w:eastAsiaTheme="minorEastAsia" w:hAnsi="Times New Roman" w:cs="Times New Roman"/>
          <w:i/>
          <w:sz w:val="24"/>
          <w:szCs w:val="24"/>
        </w:rPr>
        <w:t>O(N)</w:t>
      </w:r>
      <w:r w:rsidR="00B54310">
        <w:rPr>
          <w:rFonts w:ascii="Times New Roman" w:eastAsiaTheme="minorEastAsia" w:hAnsi="Times New Roman" w:cs="Times New Roman"/>
          <w:sz w:val="24"/>
          <w:szCs w:val="24"/>
        </w:rPr>
        <w:t xml:space="preserve"> operations. The first </w:t>
      </w:r>
      <w:r w:rsidR="00B54310">
        <w:rPr>
          <w:rFonts w:ascii="Times New Roman" w:eastAsiaTheme="minorEastAsia" w:hAnsi="Times New Roman" w:cs="Times New Roman"/>
          <w:i/>
          <w:sz w:val="24"/>
          <w:szCs w:val="24"/>
        </w:rPr>
        <w:t>O(N)</w:t>
      </w:r>
      <w:r w:rsidR="00B54310">
        <w:rPr>
          <w:rFonts w:ascii="Times New Roman" w:eastAsiaTheme="minorEastAsia" w:hAnsi="Times New Roman" w:cs="Times New Roman"/>
          <w:sz w:val="24"/>
          <w:szCs w:val="24"/>
        </w:rPr>
        <w:t xml:space="preserve"> operation is necessary to initialize all vertices of the graph, and the second is to initialize all necessary edges.</w:t>
      </w:r>
      <w:r w:rsidR="00890AF9">
        <w:rPr>
          <w:rFonts w:ascii="Times New Roman" w:eastAsiaTheme="minorEastAsia" w:hAnsi="Times New Roman" w:cs="Times New Roman"/>
          <w:sz w:val="24"/>
          <w:szCs w:val="24"/>
        </w:rPr>
        <w:t xml:space="preserve"> However, these operations will only occur once, as they are used to construct the map class that uses the graph.</w:t>
      </w:r>
      <w:r w:rsidR="00A31BF7">
        <w:rPr>
          <w:rFonts w:ascii="Times New Roman" w:eastAsiaTheme="minorEastAsia" w:hAnsi="Times New Roman" w:cs="Times New Roman"/>
          <w:sz w:val="24"/>
          <w:szCs w:val="24"/>
        </w:rPr>
        <w:t xml:space="preserve"> The other </w:t>
      </w:r>
      <w:r w:rsidR="00FE62FB">
        <w:rPr>
          <w:rFonts w:ascii="Times New Roman" w:eastAsiaTheme="minorEastAsia" w:hAnsi="Times New Roman" w:cs="Times New Roman"/>
          <w:sz w:val="24"/>
          <w:szCs w:val="24"/>
        </w:rPr>
        <w:t xml:space="preserve">main operations are updating the map (graph) with a new set of probabilities, and the ray casting operation. </w:t>
      </w:r>
    </w:p>
    <w:p w14:paraId="4004E330" w14:textId="77777777" w:rsidR="004D39F4" w:rsidRDefault="00701344" w:rsidP="0057170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Task 2:</w:t>
      </w:r>
    </w:p>
    <w:p w14:paraId="168C7C23" w14:textId="40C97A4E" w:rsidR="00701344" w:rsidRPr="00701344" w:rsidRDefault="00F7242C" w:rsidP="0070134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[Was a graph the right choice?]</w:t>
      </w:r>
    </w:p>
    <w:p w14:paraId="2682FA12" w14:textId="09F154B9" w:rsidR="00EA11E6" w:rsidRDefault="00F7242C" w:rsidP="0057170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Task 3:</w:t>
      </w:r>
    </w:p>
    <w:p w14:paraId="0A4BF422" w14:textId="23519D56" w:rsidR="00F7242C" w:rsidRPr="00F7242C" w:rsidRDefault="00F7242C" w:rsidP="00571709">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sz w:val="24"/>
          <w:szCs w:val="24"/>
        </w:rPr>
        <w:t>[This is implicit with the code, so no explanation is necessary.]</w:t>
      </w:r>
    </w:p>
    <w:p w14:paraId="4A5DC03F" w14:textId="13F0D18D" w:rsidR="00F7242C" w:rsidRDefault="00F7242C" w:rsidP="00571709">
      <w:p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Task 4:</w:t>
      </w:r>
    </w:p>
    <w:p w14:paraId="18A3D089" w14:textId="2DC19AF0" w:rsidR="00F7242C" w:rsidRPr="00F7242C" w:rsidRDefault="00F7242C" w:rsidP="00F7242C">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Updating the map will involve iterating through each vertex, which is an </w:t>
      </w:r>
      <w:r>
        <w:rPr>
          <w:rFonts w:ascii="Times New Roman" w:eastAsiaTheme="minorEastAsia" w:hAnsi="Times New Roman" w:cs="Times New Roman"/>
          <w:i/>
          <w:sz w:val="24"/>
          <w:szCs w:val="24"/>
        </w:rPr>
        <w:t>O(N)</w:t>
      </w:r>
      <w:r>
        <w:rPr>
          <w:rFonts w:ascii="Times New Roman" w:eastAsiaTheme="minorEastAsia" w:hAnsi="Times New Roman" w:cs="Times New Roman"/>
          <w:sz w:val="24"/>
          <w:szCs w:val="24"/>
        </w:rPr>
        <w:t xml:space="preserve"> operation. Our method of ray casting will start at the robot’s position and go to the end of the ray, it does not test each vertex in the graph, only the same range of vertices. This means that ray casting for our robot is </w:t>
      </w:r>
      <w:proofErr w:type="gramStart"/>
      <w:r w:rsidRPr="00F7242C">
        <w:rPr>
          <w:rFonts w:ascii="Times New Roman" w:eastAsiaTheme="minorEastAsia" w:hAnsi="Times New Roman" w:cs="Times New Roman"/>
          <w:i/>
          <w:sz w:val="24"/>
          <w:szCs w:val="24"/>
        </w:rPr>
        <w:t>O(</w:t>
      </w:r>
      <w:proofErr w:type="gramEnd"/>
      <w:r w:rsidRPr="00F7242C">
        <w:rPr>
          <w:rFonts w:ascii="Times New Roman" w:eastAsiaTheme="minorEastAsia" w:hAnsi="Times New Roman" w:cs="Times New Roman"/>
          <w:i/>
          <w:sz w:val="24"/>
          <w:szCs w:val="24"/>
        </w:rPr>
        <w:t>1)</w:t>
      </w:r>
      <w:r>
        <w:rPr>
          <w:rFonts w:ascii="Times New Roman" w:eastAsiaTheme="minorEastAsia" w:hAnsi="Times New Roman" w:cs="Times New Roman"/>
          <w:sz w:val="24"/>
          <w:szCs w:val="24"/>
        </w:rPr>
        <w:t xml:space="preserve">. </w:t>
      </w:r>
      <w:r w:rsidR="000D5494">
        <w:rPr>
          <w:rFonts w:ascii="Times New Roman" w:eastAsiaTheme="minorEastAsia" w:hAnsi="Times New Roman" w:cs="Times New Roman"/>
          <w:sz w:val="24"/>
          <w:szCs w:val="24"/>
        </w:rPr>
        <w:t>Updating a single proba</w:t>
      </w:r>
      <w:r w:rsidR="00304D13">
        <w:rPr>
          <w:rFonts w:ascii="Times New Roman" w:eastAsiaTheme="minorEastAsia" w:hAnsi="Times New Roman" w:cs="Times New Roman"/>
          <w:sz w:val="24"/>
          <w:szCs w:val="24"/>
        </w:rPr>
        <w:t xml:space="preserve">bility in the probability map is an </w:t>
      </w:r>
      <w:proofErr w:type="gramStart"/>
      <w:r w:rsidR="00304D13">
        <w:rPr>
          <w:rFonts w:ascii="Times New Roman" w:eastAsiaTheme="minorEastAsia" w:hAnsi="Times New Roman" w:cs="Times New Roman"/>
          <w:i/>
          <w:sz w:val="24"/>
          <w:szCs w:val="24"/>
        </w:rPr>
        <w:t>O(</w:t>
      </w:r>
      <w:proofErr w:type="gramEnd"/>
      <w:r w:rsidR="00304D13">
        <w:rPr>
          <w:rFonts w:ascii="Times New Roman" w:eastAsiaTheme="minorEastAsia" w:hAnsi="Times New Roman" w:cs="Times New Roman"/>
          <w:i/>
          <w:sz w:val="24"/>
          <w:szCs w:val="24"/>
        </w:rPr>
        <w:t>1)</w:t>
      </w:r>
      <w:r w:rsidR="00304D13">
        <w:rPr>
          <w:rFonts w:ascii="Times New Roman" w:eastAsiaTheme="minorEastAsia" w:hAnsi="Times New Roman" w:cs="Times New Roman"/>
          <w:sz w:val="24"/>
          <w:szCs w:val="24"/>
        </w:rPr>
        <w:t xml:space="preserve"> operation, and since this is only called in the ray casting method, updating all probabilities is an </w:t>
      </w:r>
      <w:r w:rsidR="00304D13">
        <w:rPr>
          <w:rFonts w:ascii="Times New Roman" w:eastAsiaTheme="minorEastAsia" w:hAnsi="Times New Roman" w:cs="Times New Roman"/>
          <w:i/>
          <w:sz w:val="24"/>
          <w:szCs w:val="24"/>
        </w:rPr>
        <w:t>O(1)</w:t>
      </w:r>
      <w:r w:rsidR="00304D13">
        <w:rPr>
          <w:rFonts w:ascii="Times New Roman" w:eastAsiaTheme="minorEastAsia" w:hAnsi="Times New Roman" w:cs="Times New Roman"/>
          <w:sz w:val="24"/>
          <w:szCs w:val="24"/>
        </w:rPr>
        <w:t xml:space="preserve"> operation </w:t>
      </w:r>
      <w:r w:rsidR="00304D13">
        <w:rPr>
          <w:rFonts w:ascii="Times New Roman" w:eastAsiaTheme="minorEastAsia" w:hAnsi="Times New Roman" w:cs="Times New Roman"/>
          <w:sz w:val="24"/>
          <w:szCs w:val="24"/>
        </w:rPr>
        <w:lastRenderedPageBreak/>
        <w:t xml:space="preserve">as well. </w:t>
      </w:r>
      <w:r>
        <w:rPr>
          <w:rFonts w:ascii="Times New Roman" w:eastAsiaTheme="minorEastAsia" w:hAnsi="Times New Roman" w:cs="Times New Roman"/>
          <w:sz w:val="24"/>
          <w:szCs w:val="24"/>
        </w:rPr>
        <w:t xml:space="preserve">This would likely not be different for any other type of data structure, but perhaps the method of ray casting isn’t </w:t>
      </w:r>
      <w:r>
        <w:rPr>
          <w:rFonts w:ascii="Times New Roman" w:eastAsiaTheme="minorEastAsia" w:hAnsi="Times New Roman" w:cs="Times New Roman"/>
          <w:sz w:val="24"/>
          <w:szCs w:val="24"/>
        </w:rPr>
        <w:t>sensible</w:t>
      </w:r>
      <w:r>
        <w:rPr>
          <w:rFonts w:ascii="Times New Roman" w:eastAsiaTheme="minorEastAsia" w:hAnsi="Times New Roman" w:cs="Times New Roman"/>
          <w:sz w:val="24"/>
          <w:szCs w:val="24"/>
        </w:rPr>
        <w:t xml:space="preserve"> for a robot’s sensors.</w:t>
      </w:r>
      <w:r>
        <w:rPr>
          <w:rFonts w:ascii="Times New Roman" w:eastAsiaTheme="minorEastAsia" w:hAnsi="Times New Roman" w:cs="Times New Roman"/>
          <w:sz w:val="24"/>
          <w:szCs w:val="24"/>
        </w:rPr>
        <w:br w:type="page"/>
      </w:r>
    </w:p>
    <w:p w14:paraId="09C05697" w14:textId="77777777" w:rsidR="00571709" w:rsidRPr="00571709" w:rsidRDefault="00571709" w:rsidP="00571709">
      <w:pPr>
        <w:jc w:val="center"/>
        <w:rPr>
          <w:rFonts w:ascii="Times New Roman" w:eastAsiaTheme="minorEastAsia" w:hAnsi="Times New Roman" w:cs="Times New Roman"/>
          <w:sz w:val="28"/>
          <w:szCs w:val="24"/>
        </w:rPr>
      </w:pPr>
    </w:p>
    <w:sectPr w:rsidR="00571709" w:rsidRPr="00571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CB"/>
    <w:rsid w:val="000B71C3"/>
    <w:rsid w:val="000D5494"/>
    <w:rsid w:val="000F0E96"/>
    <w:rsid w:val="00101816"/>
    <w:rsid w:val="0011280C"/>
    <w:rsid w:val="002F0060"/>
    <w:rsid w:val="00304D13"/>
    <w:rsid w:val="00342DB7"/>
    <w:rsid w:val="004429CB"/>
    <w:rsid w:val="004D39F4"/>
    <w:rsid w:val="00571709"/>
    <w:rsid w:val="006028DD"/>
    <w:rsid w:val="00612873"/>
    <w:rsid w:val="00627735"/>
    <w:rsid w:val="006D0D66"/>
    <w:rsid w:val="00701344"/>
    <w:rsid w:val="00735E47"/>
    <w:rsid w:val="00774091"/>
    <w:rsid w:val="00890AF9"/>
    <w:rsid w:val="00970D7C"/>
    <w:rsid w:val="00A31BF7"/>
    <w:rsid w:val="00A574AC"/>
    <w:rsid w:val="00B54310"/>
    <w:rsid w:val="00EA11E6"/>
    <w:rsid w:val="00F321BB"/>
    <w:rsid w:val="00F7242C"/>
    <w:rsid w:val="00FE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3F69"/>
  <w15:chartTrackingRefBased/>
  <w15:docId w15:val="{A0C23C27-0955-4952-BA51-7968E817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7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Marsh</dc:creator>
  <cp:keywords/>
  <dc:description/>
  <cp:lastModifiedBy>Erik Marsh</cp:lastModifiedBy>
  <cp:revision>17</cp:revision>
  <dcterms:created xsi:type="dcterms:W3CDTF">2019-11-24T23:37:00Z</dcterms:created>
  <dcterms:modified xsi:type="dcterms:W3CDTF">2019-12-09T22:54:00Z</dcterms:modified>
</cp:coreProperties>
</file>