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60718C" w14:textId="77777777" w:rsidR="006905FE" w:rsidRPr="006905FE" w:rsidRDefault="006905FE" w:rsidP="006905FE">
      <w:r w:rsidRPr="006905FE">
        <w:t>When choosing a distribution to model your data, consider the characteristics and behavior of your data, as well as the properties of the distributions. Here are some recommendations and tips based on the three distributions you've generated:</w:t>
      </w:r>
    </w:p>
    <w:p w14:paraId="25F0AE73" w14:textId="77777777" w:rsidR="006905FE" w:rsidRPr="006905FE" w:rsidRDefault="006905FE" w:rsidP="006905FE">
      <w:pPr>
        <w:rPr>
          <w:b/>
          <w:bCs/>
        </w:rPr>
      </w:pPr>
      <w:r w:rsidRPr="006905FE">
        <w:rPr>
          <w:b/>
          <w:bCs/>
        </w:rPr>
        <w:t>1. Beta Distribution:</w:t>
      </w:r>
    </w:p>
    <w:p w14:paraId="1D613A29" w14:textId="77777777" w:rsidR="006905FE" w:rsidRPr="006905FE" w:rsidRDefault="006905FE" w:rsidP="006905FE">
      <w:pPr>
        <w:numPr>
          <w:ilvl w:val="0"/>
          <w:numId w:val="1"/>
        </w:numPr>
      </w:pPr>
      <w:r w:rsidRPr="006905FE">
        <w:rPr>
          <w:b/>
          <w:bCs/>
        </w:rPr>
        <w:t>Characteristics</w:t>
      </w:r>
      <w:r w:rsidRPr="006905FE">
        <w:t>: The Beta distribution is defined on the interval [0, 1] and is useful for modeling probabilities and proportions.</w:t>
      </w:r>
    </w:p>
    <w:p w14:paraId="3600FC34" w14:textId="77777777" w:rsidR="006905FE" w:rsidRPr="006905FE" w:rsidRDefault="006905FE" w:rsidP="006905FE">
      <w:pPr>
        <w:numPr>
          <w:ilvl w:val="0"/>
          <w:numId w:val="1"/>
        </w:numPr>
      </w:pPr>
      <w:r w:rsidRPr="006905FE">
        <w:rPr>
          <w:b/>
          <w:bCs/>
        </w:rPr>
        <w:t>Use Cases</w:t>
      </w:r>
      <w:r w:rsidRPr="006905FE">
        <w:t>: Ideal for modeling variables that represent proportions or probabilities, such as the probability of success in a binary experiment.</w:t>
      </w:r>
    </w:p>
    <w:p w14:paraId="5ED83167" w14:textId="77777777" w:rsidR="006905FE" w:rsidRPr="006905FE" w:rsidRDefault="006905FE" w:rsidP="006905FE">
      <w:pPr>
        <w:numPr>
          <w:ilvl w:val="0"/>
          <w:numId w:val="1"/>
        </w:numPr>
      </w:pPr>
      <w:r w:rsidRPr="006905FE">
        <w:rPr>
          <w:b/>
          <w:bCs/>
        </w:rPr>
        <w:t>Key Points</w:t>
      </w:r>
      <w:r w:rsidRPr="006905FE">
        <w:t>:</w:t>
      </w:r>
    </w:p>
    <w:p w14:paraId="26EC2671" w14:textId="77777777" w:rsidR="006905FE" w:rsidRPr="006905FE" w:rsidRDefault="006905FE" w:rsidP="006905FE">
      <w:pPr>
        <w:numPr>
          <w:ilvl w:val="1"/>
          <w:numId w:val="1"/>
        </w:numPr>
      </w:pPr>
      <w:r w:rsidRPr="006905FE">
        <w:t>If your data is bounded between 0 and 1, the Beta distribution is a strong candidate.</w:t>
      </w:r>
    </w:p>
    <w:p w14:paraId="4C8B97B7" w14:textId="77777777" w:rsidR="006905FE" w:rsidRPr="006905FE" w:rsidRDefault="006905FE" w:rsidP="006905FE">
      <w:pPr>
        <w:numPr>
          <w:ilvl w:val="1"/>
          <w:numId w:val="1"/>
        </w:numPr>
      </w:pPr>
      <w:r w:rsidRPr="006905FE">
        <w:t>It can take various shapes depending on the alpha and beta parameters, making it flexible for different data behaviors.</w:t>
      </w:r>
    </w:p>
    <w:p w14:paraId="22481914" w14:textId="77777777" w:rsidR="006905FE" w:rsidRPr="006905FE" w:rsidRDefault="006905FE" w:rsidP="006905FE">
      <w:pPr>
        <w:rPr>
          <w:b/>
          <w:bCs/>
        </w:rPr>
      </w:pPr>
      <w:r w:rsidRPr="006905FE">
        <w:rPr>
          <w:b/>
          <w:bCs/>
        </w:rPr>
        <w:t>2. Log-normal Distribution:</w:t>
      </w:r>
    </w:p>
    <w:p w14:paraId="42F6E6B0" w14:textId="77777777" w:rsidR="006905FE" w:rsidRPr="006905FE" w:rsidRDefault="006905FE" w:rsidP="006905FE">
      <w:pPr>
        <w:numPr>
          <w:ilvl w:val="0"/>
          <w:numId w:val="2"/>
        </w:numPr>
      </w:pPr>
      <w:r w:rsidRPr="006905FE">
        <w:rPr>
          <w:b/>
          <w:bCs/>
        </w:rPr>
        <w:t>Characteristics</w:t>
      </w:r>
      <w:r w:rsidRPr="006905FE">
        <w:t>: The Log-normal distribution models data that is positively skewed (data that cannot be negative and grows exponentially).</w:t>
      </w:r>
    </w:p>
    <w:p w14:paraId="14FCC049" w14:textId="77777777" w:rsidR="006905FE" w:rsidRPr="006905FE" w:rsidRDefault="006905FE" w:rsidP="006905FE">
      <w:pPr>
        <w:numPr>
          <w:ilvl w:val="0"/>
          <w:numId w:val="2"/>
        </w:numPr>
      </w:pPr>
      <w:r w:rsidRPr="006905FE">
        <w:rPr>
          <w:b/>
          <w:bCs/>
        </w:rPr>
        <w:t>Use Cases</w:t>
      </w:r>
      <w:r w:rsidRPr="006905FE">
        <w:t>: Commonly used for modeling financial data, biological measurements, and any other positive-valued data that exhibit multiplicative processes.</w:t>
      </w:r>
    </w:p>
    <w:p w14:paraId="3F697BE6" w14:textId="77777777" w:rsidR="006905FE" w:rsidRPr="006905FE" w:rsidRDefault="006905FE" w:rsidP="006905FE">
      <w:pPr>
        <w:numPr>
          <w:ilvl w:val="0"/>
          <w:numId w:val="2"/>
        </w:numPr>
      </w:pPr>
      <w:r w:rsidRPr="006905FE">
        <w:rPr>
          <w:b/>
          <w:bCs/>
        </w:rPr>
        <w:t>Key Points</w:t>
      </w:r>
      <w:r w:rsidRPr="006905FE">
        <w:t>:</w:t>
      </w:r>
    </w:p>
    <w:p w14:paraId="4CC2F60E" w14:textId="77777777" w:rsidR="006905FE" w:rsidRPr="006905FE" w:rsidRDefault="006905FE" w:rsidP="006905FE">
      <w:pPr>
        <w:numPr>
          <w:ilvl w:val="1"/>
          <w:numId w:val="2"/>
        </w:numPr>
      </w:pPr>
      <w:r w:rsidRPr="006905FE">
        <w:t>If your data is strictly positive and skewed to the right, consider the Log-normal distribution.</w:t>
      </w:r>
    </w:p>
    <w:p w14:paraId="6E664635" w14:textId="77777777" w:rsidR="006905FE" w:rsidRPr="006905FE" w:rsidRDefault="006905FE" w:rsidP="006905FE">
      <w:pPr>
        <w:numPr>
          <w:ilvl w:val="1"/>
          <w:numId w:val="2"/>
        </w:numPr>
      </w:pPr>
      <w:r w:rsidRPr="006905FE">
        <w:t>The Log-normal distribution is useful when the data ranges over several orders of magnitude.</w:t>
      </w:r>
    </w:p>
    <w:p w14:paraId="64A05843" w14:textId="77777777" w:rsidR="006905FE" w:rsidRPr="006905FE" w:rsidRDefault="006905FE" w:rsidP="006905FE">
      <w:pPr>
        <w:rPr>
          <w:b/>
          <w:bCs/>
        </w:rPr>
      </w:pPr>
      <w:r w:rsidRPr="006905FE">
        <w:rPr>
          <w:b/>
          <w:bCs/>
        </w:rPr>
        <w:t>3. Exponential Distribution:</w:t>
      </w:r>
    </w:p>
    <w:p w14:paraId="7666E9AA" w14:textId="77777777" w:rsidR="006905FE" w:rsidRPr="006905FE" w:rsidRDefault="006905FE" w:rsidP="006905FE">
      <w:pPr>
        <w:numPr>
          <w:ilvl w:val="0"/>
          <w:numId w:val="3"/>
        </w:numPr>
      </w:pPr>
      <w:r w:rsidRPr="006905FE">
        <w:rPr>
          <w:b/>
          <w:bCs/>
        </w:rPr>
        <w:t>Characteristics</w:t>
      </w:r>
      <w:r w:rsidRPr="006905FE">
        <w:t>: The Exponential distribution is often used to model the time between events in a Poisson process.</w:t>
      </w:r>
    </w:p>
    <w:p w14:paraId="651F0B1A" w14:textId="77777777" w:rsidR="006905FE" w:rsidRPr="006905FE" w:rsidRDefault="006905FE" w:rsidP="006905FE">
      <w:pPr>
        <w:numPr>
          <w:ilvl w:val="0"/>
          <w:numId w:val="3"/>
        </w:numPr>
      </w:pPr>
      <w:r w:rsidRPr="006905FE">
        <w:rPr>
          <w:b/>
          <w:bCs/>
        </w:rPr>
        <w:t>Use Cases</w:t>
      </w:r>
      <w:r w:rsidRPr="006905FE">
        <w:t>: Suitable for modeling time until an event occurs, such as time between arrivals in a queue or time until failure of a machine.</w:t>
      </w:r>
    </w:p>
    <w:p w14:paraId="72F9D775" w14:textId="77777777" w:rsidR="006905FE" w:rsidRPr="006905FE" w:rsidRDefault="006905FE" w:rsidP="006905FE">
      <w:pPr>
        <w:numPr>
          <w:ilvl w:val="0"/>
          <w:numId w:val="3"/>
        </w:numPr>
      </w:pPr>
      <w:r w:rsidRPr="006905FE">
        <w:rPr>
          <w:b/>
          <w:bCs/>
        </w:rPr>
        <w:t>Key Points</w:t>
      </w:r>
      <w:r w:rsidRPr="006905FE">
        <w:t>:</w:t>
      </w:r>
    </w:p>
    <w:p w14:paraId="75CB9CBC" w14:textId="77777777" w:rsidR="006905FE" w:rsidRPr="006905FE" w:rsidRDefault="006905FE" w:rsidP="006905FE">
      <w:pPr>
        <w:numPr>
          <w:ilvl w:val="1"/>
          <w:numId w:val="3"/>
        </w:numPr>
      </w:pPr>
      <w:r w:rsidRPr="006905FE">
        <w:t>If your data represents waiting times or the time between independent events, the Exponential distribution is a good fit.</w:t>
      </w:r>
    </w:p>
    <w:p w14:paraId="1F48D49B" w14:textId="77777777" w:rsidR="006905FE" w:rsidRPr="006905FE" w:rsidRDefault="006905FE" w:rsidP="006905FE">
      <w:pPr>
        <w:numPr>
          <w:ilvl w:val="1"/>
          <w:numId w:val="3"/>
        </w:numPr>
      </w:pPr>
      <w:r w:rsidRPr="006905FE">
        <w:t>The Exponential distribution assumes a constant hazard rate, which might not be suitable if your data shows changing rates over time.</w:t>
      </w:r>
    </w:p>
    <w:p w14:paraId="4810FEF9" w14:textId="77777777" w:rsidR="006905FE" w:rsidRPr="006905FE" w:rsidRDefault="006905FE" w:rsidP="006905FE">
      <w:pPr>
        <w:rPr>
          <w:b/>
          <w:bCs/>
        </w:rPr>
      </w:pPr>
      <w:r w:rsidRPr="006905FE">
        <w:rPr>
          <w:b/>
          <w:bCs/>
        </w:rPr>
        <w:t>Visualizing and Comparing Distributions:</w:t>
      </w:r>
    </w:p>
    <w:p w14:paraId="4F1266EE" w14:textId="77777777" w:rsidR="006905FE" w:rsidRPr="006905FE" w:rsidRDefault="006905FE" w:rsidP="006905FE">
      <w:r w:rsidRPr="006905FE">
        <w:lastRenderedPageBreak/>
        <w:t>By visualizing the distributions through histograms and dot plots, you can observe:</w:t>
      </w:r>
    </w:p>
    <w:p w14:paraId="10039573" w14:textId="77777777" w:rsidR="006905FE" w:rsidRPr="006905FE" w:rsidRDefault="006905FE" w:rsidP="006905FE">
      <w:pPr>
        <w:numPr>
          <w:ilvl w:val="0"/>
          <w:numId w:val="4"/>
        </w:numPr>
      </w:pPr>
      <w:r w:rsidRPr="006905FE">
        <w:rPr>
          <w:b/>
          <w:bCs/>
        </w:rPr>
        <w:t>Shape and Spread</w:t>
      </w:r>
      <w:r w:rsidRPr="006905FE">
        <w:t>: The shape of the distribution and how spread out the data is. This helps identify skewness and the presence of outliers.</w:t>
      </w:r>
    </w:p>
    <w:p w14:paraId="74892036" w14:textId="77777777" w:rsidR="006905FE" w:rsidRPr="006905FE" w:rsidRDefault="006905FE" w:rsidP="006905FE">
      <w:pPr>
        <w:numPr>
          <w:ilvl w:val="0"/>
          <w:numId w:val="4"/>
        </w:numPr>
      </w:pPr>
      <w:r w:rsidRPr="006905FE">
        <w:rPr>
          <w:b/>
          <w:bCs/>
        </w:rPr>
        <w:t>Fit to Data</w:t>
      </w:r>
      <w:r w:rsidRPr="006905FE">
        <w:t>: Compare the fit of each distribution to your actual data (if available). The distribution that closely matches the empirical data is likely the better choice.</w:t>
      </w:r>
    </w:p>
    <w:p w14:paraId="4BA5A3BD" w14:textId="77777777" w:rsidR="006905FE" w:rsidRPr="006905FE" w:rsidRDefault="006905FE" w:rsidP="006905FE">
      <w:pPr>
        <w:numPr>
          <w:ilvl w:val="0"/>
          <w:numId w:val="4"/>
        </w:numPr>
      </w:pPr>
      <w:r w:rsidRPr="006905FE">
        <w:rPr>
          <w:b/>
          <w:bCs/>
        </w:rPr>
        <w:t>Overlap and Differences</w:t>
      </w:r>
      <w:r w:rsidRPr="006905FE">
        <w:t>: Understand how different distributions behave for the same parameter settings and data characteristics.</w:t>
      </w:r>
    </w:p>
    <w:p w14:paraId="2C8767B2" w14:textId="77777777" w:rsidR="006905FE" w:rsidRPr="006905FE" w:rsidRDefault="006905FE" w:rsidP="006905FE">
      <w:pPr>
        <w:rPr>
          <w:b/>
          <w:bCs/>
        </w:rPr>
      </w:pPr>
      <w:r w:rsidRPr="006905FE">
        <w:rPr>
          <w:b/>
          <w:bCs/>
        </w:rPr>
        <w:t>Recommendations:</w:t>
      </w:r>
    </w:p>
    <w:p w14:paraId="61A1EFEE" w14:textId="77777777" w:rsidR="006905FE" w:rsidRPr="006905FE" w:rsidRDefault="006905FE" w:rsidP="006905FE">
      <w:pPr>
        <w:numPr>
          <w:ilvl w:val="0"/>
          <w:numId w:val="5"/>
        </w:numPr>
      </w:pPr>
      <w:r w:rsidRPr="006905FE">
        <w:rPr>
          <w:b/>
          <w:bCs/>
        </w:rPr>
        <w:t>Analyze the Data Characteristics</w:t>
      </w:r>
      <w:r w:rsidRPr="006905FE">
        <w:t>: Examine your data's range, skewness, and the nature of the variable (e.g., proportion, time, count).</w:t>
      </w:r>
    </w:p>
    <w:p w14:paraId="1C7E5641" w14:textId="77777777" w:rsidR="006905FE" w:rsidRPr="006905FE" w:rsidRDefault="006905FE" w:rsidP="006905FE">
      <w:pPr>
        <w:numPr>
          <w:ilvl w:val="0"/>
          <w:numId w:val="5"/>
        </w:numPr>
      </w:pPr>
      <w:r w:rsidRPr="006905FE">
        <w:rPr>
          <w:b/>
          <w:bCs/>
        </w:rPr>
        <w:t>Plot Empirical Data</w:t>
      </w:r>
      <w:r w:rsidRPr="006905FE">
        <w:t>: Overlay your empirical data with the fitted distributions to visually assess the goodness of fit.</w:t>
      </w:r>
    </w:p>
    <w:p w14:paraId="35BFB875" w14:textId="77777777" w:rsidR="006905FE" w:rsidRPr="006905FE" w:rsidRDefault="006905FE" w:rsidP="006905FE">
      <w:pPr>
        <w:numPr>
          <w:ilvl w:val="0"/>
          <w:numId w:val="5"/>
        </w:numPr>
      </w:pPr>
      <w:r w:rsidRPr="006905FE">
        <w:rPr>
          <w:b/>
          <w:bCs/>
        </w:rPr>
        <w:t>Statistical Tests</w:t>
      </w:r>
      <w:r w:rsidRPr="006905FE">
        <w:t>: Use statistical goodness-of-fit tests (e.g., Kolmogorov-Smirnov test, Anderson-Darling test) to quantitatively evaluate which distribution fits your data best.</w:t>
      </w:r>
    </w:p>
    <w:p w14:paraId="171426DD" w14:textId="77777777" w:rsidR="006905FE" w:rsidRPr="006905FE" w:rsidRDefault="006905FE" w:rsidP="006905FE">
      <w:pPr>
        <w:numPr>
          <w:ilvl w:val="0"/>
          <w:numId w:val="5"/>
        </w:numPr>
      </w:pPr>
      <w:r w:rsidRPr="006905FE">
        <w:rPr>
          <w:b/>
          <w:bCs/>
        </w:rPr>
        <w:t>Consider the Context</w:t>
      </w:r>
      <w:r w:rsidRPr="006905FE">
        <w:t>: Think about the context and underlying process that generated your data. The theoretical foundation of the distribution should align with this process.</w:t>
      </w:r>
    </w:p>
    <w:p w14:paraId="7B23B543" w14:textId="77777777" w:rsidR="006905FE" w:rsidRPr="006905FE" w:rsidRDefault="006905FE" w:rsidP="006905FE">
      <w:r w:rsidRPr="006905FE">
        <w:t>By following these tips, you can make a more informed decision on which distribution best models your data.</w:t>
      </w:r>
    </w:p>
    <w:p w14:paraId="6576F6C0" w14:textId="77777777" w:rsidR="008C4873" w:rsidRDefault="008C4873"/>
    <w:sectPr w:rsidR="008C48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E77A99"/>
    <w:multiLevelType w:val="multilevel"/>
    <w:tmpl w:val="357C6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540A35"/>
    <w:multiLevelType w:val="multilevel"/>
    <w:tmpl w:val="A6209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8A35B6"/>
    <w:multiLevelType w:val="multilevel"/>
    <w:tmpl w:val="AD9CD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B75814"/>
    <w:multiLevelType w:val="multilevel"/>
    <w:tmpl w:val="964C5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1BD3962"/>
    <w:multiLevelType w:val="multilevel"/>
    <w:tmpl w:val="595ED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6204016">
    <w:abstractNumId w:val="2"/>
  </w:num>
  <w:num w:numId="2" w16cid:durableId="1505974332">
    <w:abstractNumId w:val="0"/>
  </w:num>
  <w:num w:numId="3" w16cid:durableId="1931963465">
    <w:abstractNumId w:val="1"/>
  </w:num>
  <w:num w:numId="4" w16cid:durableId="744650479">
    <w:abstractNumId w:val="4"/>
  </w:num>
  <w:num w:numId="5" w16cid:durableId="20661754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EE"/>
    <w:rsid w:val="0007629C"/>
    <w:rsid w:val="0017492F"/>
    <w:rsid w:val="001B134A"/>
    <w:rsid w:val="005E7670"/>
    <w:rsid w:val="006905FE"/>
    <w:rsid w:val="008C4873"/>
    <w:rsid w:val="00AF50DD"/>
    <w:rsid w:val="00E433EE"/>
    <w:rsid w:val="00ED07BB"/>
    <w:rsid w:val="00EE10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0E8AED2-4660-4AA9-ADEF-62ADE5E94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33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33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33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33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33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33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33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33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33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33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33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33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33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33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33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33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33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33EE"/>
    <w:rPr>
      <w:rFonts w:eastAsiaTheme="majorEastAsia" w:cstheme="majorBidi"/>
      <w:color w:val="272727" w:themeColor="text1" w:themeTint="D8"/>
    </w:rPr>
  </w:style>
  <w:style w:type="paragraph" w:styleId="Title">
    <w:name w:val="Title"/>
    <w:basedOn w:val="Normal"/>
    <w:next w:val="Normal"/>
    <w:link w:val="TitleChar"/>
    <w:uiPriority w:val="10"/>
    <w:qFormat/>
    <w:rsid w:val="00E433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33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33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33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33EE"/>
    <w:pPr>
      <w:spacing w:before="160"/>
      <w:jc w:val="center"/>
    </w:pPr>
    <w:rPr>
      <w:i/>
      <w:iCs/>
      <w:color w:val="404040" w:themeColor="text1" w:themeTint="BF"/>
    </w:rPr>
  </w:style>
  <w:style w:type="character" w:customStyle="1" w:styleId="QuoteChar">
    <w:name w:val="Quote Char"/>
    <w:basedOn w:val="DefaultParagraphFont"/>
    <w:link w:val="Quote"/>
    <w:uiPriority w:val="29"/>
    <w:rsid w:val="00E433EE"/>
    <w:rPr>
      <w:i/>
      <w:iCs/>
      <w:color w:val="404040" w:themeColor="text1" w:themeTint="BF"/>
    </w:rPr>
  </w:style>
  <w:style w:type="paragraph" w:styleId="ListParagraph">
    <w:name w:val="List Paragraph"/>
    <w:basedOn w:val="Normal"/>
    <w:uiPriority w:val="34"/>
    <w:qFormat/>
    <w:rsid w:val="00E433EE"/>
    <w:pPr>
      <w:ind w:left="720"/>
      <w:contextualSpacing/>
    </w:pPr>
  </w:style>
  <w:style w:type="character" w:styleId="IntenseEmphasis">
    <w:name w:val="Intense Emphasis"/>
    <w:basedOn w:val="DefaultParagraphFont"/>
    <w:uiPriority w:val="21"/>
    <w:qFormat/>
    <w:rsid w:val="00E433EE"/>
    <w:rPr>
      <w:i/>
      <w:iCs/>
      <w:color w:val="0F4761" w:themeColor="accent1" w:themeShade="BF"/>
    </w:rPr>
  </w:style>
  <w:style w:type="paragraph" w:styleId="IntenseQuote">
    <w:name w:val="Intense Quote"/>
    <w:basedOn w:val="Normal"/>
    <w:next w:val="Normal"/>
    <w:link w:val="IntenseQuoteChar"/>
    <w:uiPriority w:val="30"/>
    <w:qFormat/>
    <w:rsid w:val="00E433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33EE"/>
    <w:rPr>
      <w:i/>
      <w:iCs/>
      <w:color w:val="0F4761" w:themeColor="accent1" w:themeShade="BF"/>
    </w:rPr>
  </w:style>
  <w:style w:type="character" w:styleId="IntenseReference">
    <w:name w:val="Intense Reference"/>
    <w:basedOn w:val="DefaultParagraphFont"/>
    <w:uiPriority w:val="32"/>
    <w:qFormat/>
    <w:rsid w:val="00E433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82882257">
      <w:bodyDiv w:val="1"/>
      <w:marLeft w:val="0"/>
      <w:marRight w:val="0"/>
      <w:marTop w:val="0"/>
      <w:marBottom w:val="0"/>
      <w:divBdr>
        <w:top w:val="none" w:sz="0" w:space="0" w:color="auto"/>
        <w:left w:val="none" w:sz="0" w:space="0" w:color="auto"/>
        <w:bottom w:val="none" w:sz="0" w:space="0" w:color="auto"/>
        <w:right w:val="none" w:sz="0" w:space="0" w:color="auto"/>
      </w:divBdr>
    </w:div>
    <w:div w:id="1492402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466</Words>
  <Characters>2662</Characters>
  <Application>Microsoft Office Word</Application>
  <DocSecurity>0</DocSecurity>
  <Lines>22</Lines>
  <Paragraphs>6</Paragraphs>
  <ScaleCrop>false</ScaleCrop>
  <Company>University of Washington</Company>
  <LinksUpToDate>false</LinksUpToDate>
  <CharactersWithSpaces>3122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chrish47</dc:creator>
  <cp:keywords/>
  <dc:description/>
  <cp:lastModifiedBy>chrish47</cp:lastModifiedBy>
  <cp:revision>2</cp:revision>
  <dcterms:created xsi:type="dcterms:W3CDTF">2024-07-25T01:19:00Z</dcterms:created>
  <dcterms:modified xsi:type="dcterms:W3CDTF">2024-07-25T01:19:00Z</dcterms:modified>
</cp:coreProperties>
</file>