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EF28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This repository documentation outlines the procedures and code involved in calculating live-birth adjustments for maternal causes using age-specific fertility ratio (ASFR). Here's a summarized overview of the key components and steps described:</w:t>
      </w:r>
    </w:p>
    <w:p w14:paraId="0906901A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Live Birth Adjustment Code</w:t>
      </w:r>
    </w:p>
    <w:p w14:paraId="5BD2DC42" w14:textId="77777777" w:rsidR="00546FD2" w:rsidRPr="00546FD2" w:rsidRDefault="00546FD2" w:rsidP="004346F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Purpose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To calculate live-birth adjustments for maternal causes based on ASFR.</w:t>
      </w:r>
    </w:p>
    <w:p w14:paraId="4358AD43" w14:textId="4DCE6DEA" w:rsidR="00546FD2" w:rsidRPr="00546FD2" w:rsidRDefault="00546FD2" w:rsidP="004346F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Detailed Documentation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Available in </w:t>
      </w:r>
      <w:r w:rsidR="00473EDF" w:rsidRPr="00473EDF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"J:\WORK\12_bundle\maternal\Documentation\extended_maternal_documentation\Maternal_disorders_extended_documentation_GBD2021.docx"</w:t>
      </w:r>
    </w:p>
    <w:p w14:paraId="3BFBC2A6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Run Steps</w:t>
      </w:r>
    </w:p>
    <w:p w14:paraId="446735F1" w14:textId="5845812F" w:rsidR="00546FD2" w:rsidRPr="00EF6204" w:rsidRDefault="00546FD2" w:rsidP="004346F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 xml:space="preserve">Accessing </w:t>
      </w:r>
      <w:r w:rsidR="00EF6204" w:rsidRPr="00EF6204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 xml:space="preserve">the cluster: Putty or </w:t>
      </w:r>
      <w:proofErr w:type="spellStart"/>
      <w:r w:rsidR="00EF6204" w:rsidRPr="00EF6204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Bitvise</w:t>
      </w:r>
      <w:proofErr w:type="spellEnd"/>
      <w:r w:rsidR="00EF6204" w:rsidRPr="00EF6204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 xml:space="preserve">. I recommend </w:t>
      </w:r>
      <w:proofErr w:type="spellStart"/>
      <w:r w:rsidR="00EF6204" w:rsidRPr="00EF6204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Bitvise</w:t>
      </w:r>
      <w:proofErr w:type="spellEnd"/>
      <w:r w:rsidR="00EF6204" w:rsidRPr="00EF6204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, so you can access your remote files.</w:t>
      </w:r>
    </w:p>
    <w:p w14:paraId="7C8C6243" w14:textId="6211499A" w:rsidR="001169E3" w:rsidRPr="001169E3" w:rsidRDefault="00EF6204" w:rsidP="004346F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In previous documentation, an interactive session was </w:t>
      </w:r>
      <w:r w:rsidR="001169E3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recommended, but its much better to launch a </w:t>
      </w:r>
      <w:proofErr w:type="spellStart"/>
      <w:r w:rsidR="001169E3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Jupyter</w:t>
      </w:r>
      <w:proofErr w:type="spellEnd"/>
      <w:r w:rsidR="001169E3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Session to run the submit_jobs.py script. Please open an</w:t>
      </w:r>
      <w:r w:rsidR="00FC0C3D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a</w:t>
      </w:r>
      <w:r w:rsidR="001169E3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</w:t>
      </w:r>
      <w:proofErr w:type="spellStart"/>
      <w:r w:rsidR="001169E3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Jupyter</w:t>
      </w:r>
      <w:proofErr w:type="spellEnd"/>
      <w:r w:rsidR="001169E3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session instead, and run the script there, not with an interactive session. Please make sure you </w:t>
      </w:r>
    </w:p>
    <w:p w14:paraId="0FCDC28B" w14:textId="19DCF25D" w:rsidR="00EF6204" w:rsidRDefault="00FB59EC" w:rsidP="004346F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Please ask for help If you need help opening up </w:t>
      </w:r>
      <w:proofErr w:type="spellStart"/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Jupter</w:t>
      </w:r>
      <w:proofErr w:type="spellEnd"/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session. @chrish47</w:t>
      </w:r>
    </w:p>
    <w:p w14:paraId="649E238D" w14:textId="6BA1C84E" w:rsidR="00FB59EC" w:rsidRPr="00546FD2" w:rsidRDefault="00FB59EC" w:rsidP="004346F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Once you are on your </w:t>
      </w:r>
      <w:proofErr w:type="spellStart"/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Jupyter</w:t>
      </w:r>
      <w:proofErr w:type="spellEnd"/>
      <w:r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session, move to the live birth adjustment repo, where all the required files are located. And open the submit_jobs.py script.</w:t>
      </w:r>
    </w:p>
    <w:p w14:paraId="51703391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submit_jobs.py</w:t>
      </w:r>
    </w:p>
    <w:p w14:paraId="58771598" w14:textId="77777777" w:rsidR="00546FD2" w:rsidRPr="00546FD2" w:rsidRDefault="00546FD2" w:rsidP="004346F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Function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Sets up directories, retrieves data from the epi database, and executes various scripts.</w:t>
      </w:r>
    </w:p>
    <w:p w14:paraId="6B8452D7" w14:textId="77777777" w:rsidR="00546FD2" w:rsidRPr="00546FD2" w:rsidRDefault="00546FD2" w:rsidP="004346F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User Action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Modify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gbd_round_id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as needed and change the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me_ids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for adjustment.</w:t>
      </w:r>
    </w:p>
    <w:p w14:paraId="4E6AEE27" w14:textId="77777777" w:rsidR="00546FD2" w:rsidRPr="00546FD2" w:rsidRDefault="00546FD2" w:rsidP="004346F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Parallel Submission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Jobs are submitted by year; the script includes instructions on how to modify conditions for specific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me_ids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or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bundle_ids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.</w:t>
      </w:r>
    </w:p>
    <w:p w14:paraId="773F254E" w14:textId="77777777" w:rsidR="00546FD2" w:rsidRPr="00546FD2" w:rsidRDefault="00546FD2" w:rsidP="004346F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Cluster Compatibility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The script is tailored for new cluster nodes, with specific instructions for handling slow-running jobs.</w:t>
      </w:r>
    </w:p>
    <w:p w14:paraId="4C872B0E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maternal_core.py</w:t>
      </w:r>
    </w:p>
    <w:p w14:paraId="788B8C87" w14:textId="77777777" w:rsidR="00546FD2" w:rsidRPr="00546FD2" w:rsidRDefault="00546FD2" w:rsidP="004346F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Structure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Organizes main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me_id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groups into classes, each inheriting from a base class.</w:t>
      </w:r>
    </w:p>
    <w:p w14:paraId="1C9B0C15" w14:textId="77777777" w:rsidR="00546FD2" w:rsidRPr="00546FD2" w:rsidRDefault="00546FD2" w:rsidP="004346F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Key Methods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</w:t>
      </w:r>
    </w:p>
    <w:p w14:paraId="032B50FB" w14:textId="77777777" w:rsidR="00546FD2" w:rsidRPr="00546FD2" w:rsidRDefault="00546FD2" w:rsidP="004346FD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zero_locs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Filters data for specific locations.</w:t>
      </w:r>
    </w:p>
    <w:p w14:paraId="2FCE6E5F" w14:textId="77777777" w:rsidR="00546FD2" w:rsidRPr="00546FD2" w:rsidRDefault="00546FD2" w:rsidP="004346FD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replace_with_quantiles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Adjusts values to avoid negatives in data.</w:t>
      </w:r>
    </w:p>
    <w:p w14:paraId="1D6D0D68" w14:textId="77777777" w:rsidR="00546FD2" w:rsidRPr="00546FD2" w:rsidRDefault="00546FD2" w:rsidP="004346FD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export_negatives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Exports negative values for examination.</w:t>
      </w:r>
    </w:p>
    <w:p w14:paraId="7BA7FF8E" w14:textId="77777777" w:rsidR="00546FD2" w:rsidRPr="00546FD2" w:rsidRDefault="00546FD2" w:rsidP="004346FD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data_rich_data_poor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Manages data for the eclampsia class, potentially requiring data requests from the COD team.</w:t>
      </w:r>
    </w:p>
    <w:p w14:paraId="7703F44D" w14:textId="77777777" w:rsidR="00546FD2" w:rsidRPr="00546FD2" w:rsidRDefault="00546FD2" w:rsidP="004346F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User Action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Change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gbd_round_id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 as necessary.</w:t>
      </w:r>
    </w:p>
    <w:p w14:paraId="6DC028C7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Additional Scripts</w:t>
      </w:r>
    </w:p>
    <w:p w14:paraId="7FE94F67" w14:textId="77777777" w:rsidR="00546FD2" w:rsidRPr="00546FD2" w:rsidRDefault="00546FD2" w:rsidP="004346F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save.py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Uploads data to the epi database.</w:t>
      </w:r>
    </w:p>
    <w:p w14:paraId="34981F06" w14:textId="77777777" w:rsidR="00546FD2" w:rsidRPr="00546FD2" w:rsidRDefault="00546FD2" w:rsidP="004346F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upload_maternal_epi_bundles.py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Manages data upload for specific </w:t>
      </w:r>
      <w:proofErr w:type="spellStart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bundle_ids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, requiring aggregation of data before uploading.</w:t>
      </w:r>
    </w:p>
    <w:p w14:paraId="4AEB05B7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Notes and Specific Adjustments</w:t>
      </w:r>
    </w:p>
    <w:p w14:paraId="354723D5" w14:textId="77777777" w:rsidR="00546FD2" w:rsidRPr="00546FD2" w:rsidRDefault="00546FD2" w:rsidP="004346FD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GBD 2017 Changes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 xml:space="preserve">: Discussions on age restrictions and handling specific </w:t>
      </w:r>
      <w:proofErr w:type="spellStart"/>
      <w:r w:rsidRPr="00546FD2">
        <w:rPr>
          <w:rFonts w:ascii="Ubuntu Mono" w:eastAsia="Times New Roman" w:hAnsi="Ubuntu Mono" w:cs="Courier New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me_ids</w:t>
      </w:r>
      <w:proofErr w:type="spellEnd"/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.</w:t>
      </w:r>
    </w:p>
    <w:p w14:paraId="053680DE" w14:textId="77777777" w:rsidR="00546FD2" w:rsidRPr="00546FD2" w:rsidRDefault="00546FD2" w:rsidP="004346FD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b/>
          <w:bCs/>
          <w:color w:val="374151"/>
          <w:kern w:val="0"/>
          <w:sz w:val="20"/>
          <w:szCs w:val="20"/>
          <w:bdr w:val="single" w:sz="2" w:space="0" w:color="D9D9E3" w:frame="1"/>
          <w14:ligatures w14:val="none"/>
        </w:rPr>
        <w:t>Repository History</w:t>
      </w: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t>: The content was copied from another repository, and revision histories are not connected.</w:t>
      </w:r>
    </w:p>
    <w:p w14:paraId="16FA7A00" w14:textId="77777777" w:rsidR="00546FD2" w:rsidRPr="00546FD2" w:rsidRDefault="00546FD2" w:rsidP="00546FD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</w:pPr>
      <w:r w:rsidRPr="00546FD2">
        <w:rPr>
          <w:rFonts w:ascii="Segoe UI" w:eastAsia="Times New Roman" w:hAnsi="Segoe UI" w:cs="Segoe UI"/>
          <w:color w:val="374151"/>
          <w:kern w:val="0"/>
          <w:sz w:val="20"/>
          <w:szCs w:val="20"/>
          <w14:ligatures w14:val="none"/>
        </w:rPr>
        <w:lastRenderedPageBreak/>
        <w:t>This documentation is a comprehensive guide for users who need to adjust and run models related to maternal causes, providing detailed instructions on accessing the cluster, running scripts, and handling specific maternal health metrics.</w:t>
      </w:r>
    </w:p>
    <w:p w14:paraId="6500ADAB" w14:textId="77777777" w:rsidR="0032490C" w:rsidRDefault="0032490C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111A19BF" w14:textId="315A6790" w:rsidR="0032490C" w:rsidRDefault="0032490C">
      <w:pPr>
        <w:rPr>
          <w:sz w:val="20"/>
          <w:szCs w:val="20"/>
        </w:rPr>
      </w:pPr>
      <w:r>
        <w:rPr>
          <w:sz w:val="20"/>
          <w:szCs w:val="20"/>
        </w:rPr>
        <w:pict w14:anchorId="7443DB79">
          <v:rect id="_x0000_i1025" style="width:0;height:1.5pt" o:hralign="center" o:hrstd="t" o:hr="t" fillcolor="#a0a0a0" stroked="f"/>
        </w:pict>
      </w:r>
    </w:p>
    <w:p w14:paraId="2126E750" w14:textId="4B0EAC5F" w:rsidR="008C4873" w:rsidRDefault="0032490C" w:rsidP="0032490C">
      <w:pPr>
        <w:rPr>
          <w:sz w:val="20"/>
          <w:szCs w:val="20"/>
        </w:rPr>
      </w:pPr>
      <w:r>
        <w:rPr>
          <w:sz w:val="20"/>
          <w:szCs w:val="20"/>
        </w:rPr>
        <w:pict w14:anchorId="25A2E0D1">
          <v:rect id="_x0000_i1026" style="width:0;height:1.5pt" o:hralign="center" o:hrstd="t" o:hr="t" fillcolor="#a0a0a0" stroked="f"/>
        </w:pict>
      </w:r>
    </w:p>
    <w:p w14:paraId="125C95E7" w14:textId="13087C2E" w:rsidR="0032490C" w:rsidRPr="0032490C" w:rsidRDefault="0032490C" w:rsidP="0045521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0F0F0F"/>
        </w:rPr>
      </w:pPr>
      <w:r w:rsidRPr="0032490C">
        <w:rPr>
          <w:color w:val="FF0000"/>
          <w:sz w:val="20"/>
          <w:szCs w:val="20"/>
        </w:rPr>
        <w:t>‘maternal_core.py explanation</w:t>
      </w:r>
    </w:p>
    <w:p w14:paraId="1FE931F3" w14:textId="77777777" w:rsidR="00EE65ED" w:rsidRDefault="006313D0" w:rsidP="00EE65E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sz w:val="30"/>
          <w:szCs w:val="30"/>
        </w:rPr>
      </w:pPr>
      <w:r w:rsidRPr="00EE65ED">
        <w:rPr>
          <w:color w:val="FF0000"/>
          <w:sz w:val="20"/>
          <w:szCs w:val="20"/>
          <w:highlight w:val="yellow"/>
        </w:rPr>
        <w:t>Lines 20-412</w:t>
      </w:r>
      <w:r>
        <w:rPr>
          <w:sz w:val="20"/>
          <w:szCs w:val="20"/>
        </w:rPr>
        <w:br/>
      </w:r>
      <w:r w:rsidR="00EE65ED">
        <w:rPr>
          <w:rFonts w:ascii="Segoe UI" w:hAnsi="Segoe UI" w:cs="Segoe UI"/>
          <w:sz w:val="30"/>
          <w:szCs w:val="30"/>
        </w:rPr>
        <w:br/>
      </w:r>
      <w:r w:rsidR="00EE65ED">
        <w:rPr>
          <w:rFonts w:ascii="Segoe UI" w:hAnsi="Segoe UI" w:cs="Segoe UI"/>
          <w:sz w:val="30"/>
          <w:szCs w:val="30"/>
        </w:rPr>
        <w:t xml:space="preserve">Class Definition: </w:t>
      </w:r>
      <w:r w:rsidR="00EE65ED">
        <w:rPr>
          <w:rStyle w:val="HTMLCode"/>
          <w:rFonts w:ascii="Ubuntu Mono" w:hAnsi="Ubuntu Mono"/>
          <w:bdr w:val="single" w:sz="2" w:space="0" w:color="D9D9E3" w:frame="1"/>
        </w:rPr>
        <w:t>Base</w:t>
      </w:r>
    </w:p>
    <w:p w14:paraId="502DFCE3" w14:textId="77777777" w:rsidR="00EE65ED" w:rsidRDefault="00EE65ED" w:rsidP="004346FD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  <w:sz w:val="24"/>
          <w:szCs w:val="24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Purpose</w:t>
      </w:r>
      <w:r>
        <w:rPr>
          <w:rFonts w:ascii="Segoe UI" w:hAnsi="Segoe UI" w:cs="Segoe UI"/>
          <w:color w:val="374151"/>
        </w:rPr>
        <w:t>: This class serves as a foundational component for handling various data processing tasks, specifically in an epidemiological or health data context.</w:t>
      </w:r>
    </w:p>
    <w:p w14:paraId="0F4B607E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__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init</w:t>
      </w:r>
      <w:proofErr w:type="spellEnd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__</w:t>
      </w:r>
    </w:p>
    <w:p w14:paraId="59C174F3" w14:textId="77777777" w:rsidR="00EE65ED" w:rsidRDefault="00EE65ED" w:rsidP="004346FD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 xml:space="preserve">: Initializes the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Base</w:t>
      </w:r>
      <w:r>
        <w:rPr>
          <w:rFonts w:ascii="Segoe UI" w:hAnsi="Segoe UI" w:cs="Segoe UI"/>
          <w:color w:val="374151"/>
        </w:rPr>
        <w:t xml:space="preserve"> class instance.</w:t>
      </w:r>
    </w:p>
    <w:p w14:paraId="6DB06A70" w14:textId="77777777" w:rsidR="00EE65ED" w:rsidRDefault="00EE65ED" w:rsidP="004346FD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Parameters</w:t>
      </w:r>
      <w:r>
        <w:rPr>
          <w:rFonts w:ascii="Segoe UI" w:hAnsi="Segoe UI" w:cs="Segoe UI"/>
          <w:color w:val="374151"/>
        </w:rPr>
        <w:t>:</w:t>
      </w:r>
    </w:p>
    <w:p w14:paraId="23F03490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cluster_dir</w:t>
      </w:r>
      <w:proofErr w:type="spellEnd"/>
      <w:r>
        <w:rPr>
          <w:rFonts w:ascii="Segoe UI" w:hAnsi="Segoe UI" w:cs="Segoe UI"/>
          <w:color w:val="374151"/>
        </w:rPr>
        <w:t>: Directory path for data storage or access.</w:t>
      </w:r>
    </w:p>
    <w:p w14:paraId="511D451D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year_id</w:t>
      </w:r>
      <w:proofErr w:type="spellEnd"/>
      <w:r>
        <w:rPr>
          <w:rFonts w:ascii="Segoe UI" w:hAnsi="Segoe UI" w:cs="Segoe UI"/>
          <w:color w:val="374151"/>
        </w:rPr>
        <w:t xml:space="preserve">: Identifier for the year, indicating the script is </w:t>
      </w:r>
      <w:proofErr w:type="gramStart"/>
      <w:r>
        <w:rPr>
          <w:rFonts w:ascii="Segoe UI" w:hAnsi="Segoe UI" w:cs="Segoe UI"/>
          <w:color w:val="374151"/>
        </w:rPr>
        <w:t>time-specific</w:t>
      </w:r>
      <w:proofErr w:type="gramEnd"/>
      <w:r>
        <w:rPr>
          <w:rFonts w:ascii="Segoe UI" w:hAnsi="Segoe UI" w:cs="Segoe UI"/>
          <w:color w:val="374151"/>
        </w:rPr>
        <w:t>.</w:t>
      </w:r>
    </w:p>
    <w:p w14:paraId="6AF14A57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input_me</w:t>
      </w:r>
      <w:proofErr w:type="spellEnd"/>
      <w:r>
        <w:rPr>
          <w:rFonts w:ascii="Segoe UI" w:hAnsi="Segoe UI" w:cs="Segoe UI"/>
          <w:color w:val="374151"/>
        </w:rPr>
        <w:t xml:space="preserve">: "Input </w:t>
      </w:r>
      <w:proofErr w:type="spellStart"/>
      <w:r>
        <w:rPr>
          <w:rFonts w:ascii="Segoe UI" w:hAnsi="Segoe UI" w:cs="Segoe UI"/>
          <w:color w:val="374151"/>
        </w:rPr>
        <w:t>Modelable</w:t>
      </w:r>
      <w:proofErr w:type="spellEnd"/>
      <w:r>
        <w:rPr>
          <w:rFonts w:ascii="Segoe UI" w:hAnsi="Segoe UI" w:cs="Segoe UI"/>
          <w:color w:val="374151"/>
        </w:rPr>
        <w:t xml:space="preserve"> Entity" - likely a reference to an epidemiological model or data set.</w:t>
      </w:r>
    </w:p>
    <w:p w14:paraId="45BDDF85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output_me</w:t>
      </w:r>
      <w:proofErr w:type="spellEnd"/>
      <w:r>
        <w:rPr>
          <w:rFonts w:ascii="Segoe UI" w:hAnsi="Segoe UI" w:cs="Segoe UI"/>
          <w:color w:val="374151"/>
        </w:rPr>
        <w:t xml:space="preserve">: "Output </w:t>
      </w:r>
      <w:proofErr w:type="spellStart"/>
      <w:r>
        <w:rPr>
          <w:rFonts w:ascii="Segoe UI" w:hAnsi="Segoe UI" w:cs="Segoe UI"/>
          <w:color w:val="374151"/>
        </w:rPr>
        <w:t>Modelable</w:t>
      </w:r>
      <w:proofErr w:type="spellEnd"/>
      <w:r>
        <w:rPr>
          <w:rFonts w:ascii="Segoe UI" w:hAnsi="Segoe UI" w:cs="Segoe UI"/>
          <w:color w:val="374151"/>
        </w:rPr>
        <w:t xml:space="preserve"> Entity" - similar to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input_me</w:t>
      </w:r>
      <w:proofErr w:type="spellEnd"/>
      <w:r>
        <w:rPr>
          <w:rFonts w:ascii="Segoe UI" w:hAnsi="Segoe UI" w:cs="Segoe UI"/>
          <w:color w:val="374151"/>
        </w:rPr>
        <w:t>, but for output data.</w:t>
      </w:r>
    </w:p>
    <w:p w14:paraId="2034CB28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release_id</w:t>
      </w:r>
      <w:proofErr w:type="spellEnd"/>
      <w:r>
        <w:rPr>
          <w:rFonts w:ascii="Segoe UI" w:hAnsi="Segoe UI" w:cs="Segoe UI"/>
          <w:color w:val="374151"/>
        </w:rPr>
        <w:t>: Identifier for data/model release.</w:t>
      </w:r>
    </w:p>
    <w:p w14:paraId="24628F35" w14:textId="77777777" w:rsidR="00EE65ED" w:rsidRDefault="00EE65ED" w:rsidP="004346FD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741C9747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Assigns the parameters to instance variables.</w:t>
      </w:r>
    </w:p>
    <w:p w14:paraId="07E47363" w14:textId="57A1F96B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Sets a connection definition (</w:t>
      </w:r>
      <w:proofErr w:type="spellStart"/>
      <w:proofErr w:type="gram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self.conn</w:t>
      </w:r>
      <w:proofErr w:type="gramEnd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_def</w:t>
      </w:r>
      <w:proofErr w:type="spellEnd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 xml:space="preserve"> = "cod"</w:t>
      </w:r>
      <w:r>
        <w:rPr>
          <w:rFonts w:ascii="Segoe UI" w:hAnsi="Segoe UI" w:cs="Segoe UI"/>
          <w:color w:val="374151"/>
        </w:rPr>
        <w:t>) and the GBD round ID</w:t>
      </w:r>
      <w:r w:rsidR="0094144F">
        <w:rPr>
          <w:rFonts w:ascii="Segoe UI" w:hAnsi="Segoe UI" w:cs="Segoe UI"/>
          <w:color w:val="374151"/>
        </w:rPr>
        <w:t xml:space="preserve"> (</w:t>
      </w:r>
      <w:proofErr w:type="spellStart"/>
      <w:r w:rsidR="0094144F">
        <w:rPr>
          <w:rFonts w:ascii="Segoe UI" w:hAnsi="Segoe UI" w:cs="Segoe UI"/>
          <w:color w:val="374151"/>
        </w:rPr>
        <w:t>release_id</w:t>
      </w:r>
      <w:proofErr w:type="spellEnd"/>
      <w:r w:rsidR="0094144F">
        <w:rPr>
          <w:rFonts w:ascii="Segoe UI" w:hAnsi="Segoe UI" w:cs="Segoe UI"/>
          <w:color w:val="374151"/>
        </w:rPr>
        <w:t>)</w:t>
      </w:r>
      <w:r>
        <w:rPr>
          <w:rFonts w:ascii="Segoe UI" w:hAnsi="Segoe UI" w:cs="Segoe UI"/>
          <w:color w:val="374151"/>
        </w:rPr>
        <w:t>.</w:t>
      </w:r>
    </w:p>
    <w:p w14:paraId="622B425A" w14:textId="77777777" w:rsidR="00EE65ED" w:rsidRDefault="00EE65ED" w:rsidP="004346FD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Retrieves and stores demographic data (age groups and locations) using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get_demographics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309D690A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get_country_id</w:t>
      </w:r>
      <w:proofErr w:type="spellEnd"/>
    </w:p>
    <w:p w14:paraId="21D35F27" w14:textId="77777777" w:rsidR="00EE65ED" w:rsidRDefault="00EE65ED" w:rsidP="004346FD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Extracts the country ID from a data row.</w:t>
      </w:r>
    </w:p>
    <w:p w14:paraId="44F62FB0" w14:textId="77777777" w:rsidR="00EE65ED" w:rsidRDefault="00EE65ED" w:rsidP="004346FD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33904895" w14:textId="77777777" w:rsidR="00EE65ED" w:rsidRDefault="00EE65ED" w:rsidP="004346FD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Tries to parse the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path_to_top_parent</w:t>
      </w:r>
      <w:proofErr w:type="spellEnd"/>
      <w:r>
        <w:rPr>
          <w:rFonts w:ascii="Segoe UI" w:hAnsi="Segoe UI" w:cs="Segoe UI"/>
          <w:color w:val="374151"/>
        </w:rPr>
        <w:t xml:space="preserve"> string from the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row</w:t>
      </w:r>
      <w:r>
        <w:rPr>
          <w:rFonts w:ascii="Segoe UI" w:hAnsi="Segoe UI" w:cs="Segoe UI"/>
          <w:color w:val="374151"/>
        </w:rPr>
        <w:t xml:space="preserve"> argument to extract the country ID.</w:t>
      </w:r>
    </w:p>
    <w:p w14:paraId="413D4735" w14:textId="77777777" w:rsidR="00EE65ED" w:rsidRDefault="00EE65ED" w:rsidP="004346FD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Handles cases where the country ID is not available (</w:t>
      </w:r>
      <w:proofErr w:type="spellStart"/>
      <w:r>
        <w:rPr>
          <w:rFonts w:ascii="Segoe UI" w:hAnsi="Segoe UI" w:cs="Segoe UI"/>
          <w:color w:val="374151"/>
        </w:rPr>
        <w:t>IndexError</w:t>
      </w:r>
      <w:proofErr w:type="spellEnd"/>
      <w:r>
        <w:rPr>
          <w:rFonts w:ascii="Segoe UI" w:hAnsi="Segoe UI" w:cs="Segoe UI"/>
          <w:color w:val="374151"/>
        </w:rPr>
        <w:t>).</w:t>
      </w:r>
    </w:p>
    <w:p w14:paraId="66E1963E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get_asfr</w:t>
      </w:r>
      <w:proofErr w:type="spellEnd"/>
    </w:p>
    <w:p w14:paraId="774DA821" w14:textId="77777777" w:rsidR="00EE65ED" w:rsidRDefault="00EE65ED" w:rsidP="004346FD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Retrieves Age-Specific Fertility Rates (ASFR).</w:t>
      </w:r>
    </w:p>
    <w:p w14:paraId="7937F17F" w14:textId="77777777" w:rsidR="00EE65ED" w:rsidRDefault="00EE65ED" w:rsidP="004346FD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72388A8C" w14:textId="77777777" w:rsidR="00EE65ED" w:rsidRDefault="00EE65ED" w:rsidP="004346FD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Calls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get_covariate_estimates</w:t>
      </w:r>
      <w:proofErr w:type="spellEnd"/>
      <w:r>
        <w:rPr>
          <w:rFonts w:ascii="Segoe UI" w:hAnsi="Segoe UI" w:cs="Segoe UI"/>
          <w:color w:val="374151"/>
        </w:rPr>
        <w:t xml:space="preserve"> to fetch ASFR data for specified locations, age groups, and year.</w:t>
      </w:r>
    </w:p>
    <w:p w14:paraId="7E280EF9" w14:textId="77777777" w:rsidR="00EE65ED" w:rsidRDefault="00EE65ED" w:rsidP="004346FD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Filters and renames the data for further processing.</w:t>
      </w:r>
    </w:p>
    <w:p w14:paraId="61D358DF" w14:textId="77777777" w:rsidR="00EE65ED" w:rsidRDefault="00EE65ED" w:rsidP="004346FD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Adjusts ASFR values based on specified maternal age ranges.</w:t>
      </w:r>
    </w:p>
    <w:p w14:paraId="04054AF1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pull_draws</w:t>
      </w:r>
      <w:proofErr w:type="spellEnd"/>
    </w:p>
    <w:p w14:paraId="5A18B08D" w14:textId="77777777" w:rsidR="00EE65ED" w:rsidRDefault="00EE65ED" w:rsidP="004346FD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Retrieves model simulation data ("draws").</w:t>
      </w:r>
    </w:p>
    <w:p w14:paraId="003A097D" w14:textId="77777777" w:rsidR="00EE65ED" w:rsidRDefault="00EE65ED" w:rsidP="004346FD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4D8AA1FA" w14:textId="77777777" w:rsidR="00EE65ED" w:rsidRDefault="00EE65ED" w:rsidP="004346FD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Uses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get_draws</w:t>
      </w:r>
      <w:proofErr w:type="spellEnd"/>
      <w:r>
        <w:rPr>
          <w:rFonts w:ascii="Segoe UI" w:hAnsi="Segoe UI" w:cs="Segoe UI"/>
          <w:color w:val="374151"/>
        </w:rPr>
        <w:t xml:space="preserve"> to fetch data based on several parameters (model entity ID, location, age groups, etc.).</w:t>
      </w:r>
    </w:p>
    <w:p w14:paraId="5A74DC0C" w14:textId="77777777" w:rsidR="00EE65ED" w:rsidRDefault="00EE65ED" w:rsidP="004346FD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Adjusts the data to account for age restrictions in maternal models.</w:t>
      </w:r>
    </w:p>
    <w:p w14:paraId="6827B3AE" w14:textId="379A526B" w:rsidR="00FE25B6" w:rsidRDefault="00FE25B6" w:rsidP="004346FD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Uses </w:t>
      </w:r>
      <w:proofErr w:type="spellStart"/>
      <w:r>
        <w:rPr>
          <w:rFonts w:ascii="Segoe UI" w:hAnsi="Segoe UI" w:cs="Segoe UI"/>
          <w:color w:val="374151"/>
        </w:rPr>
        <w:t>measure_id</w:t>
      </w:r>
      <w:proofErr w:type="spellEnd"/>
      <w:r>
        <w:rPr>
          <w:rFonts w:ascii="Segoe UI" w:hAnsi="Segoe UI" w:cs="Segoe UI"/>
          <w:color w:val="374151"/>
        </w:rPr>
        <w:t xml:space="preserve"> = 6 for incidence.</w:t>
      </w:r>
    </w:p>
    <w:p w14:paraId="502A939F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lastRenderedPageBreak/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get_cols</w:t>
      </w:r>
      <w:proofErr w:type="spellEnd"/>
    </w:p>
    <w:p w14:paraId="0C6E1DBF" w14:textId="77777777" w:rsidR="00EE65ED" w:rsidRDefault="00EE65ED" w:rsidP="004346FD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Generates column names for data processing.</w:t>
      </w:r>
    </w:p>
    <w:p w14:paraId="7777D9D6" w14:textId="77777777" w:rsidR="00EE65ED" w:rsidRDefault="00EE65ED" w:rsidP="004346FD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4BECE273" w14:textId="77777777" w:rsidR="00EE65ED" w:rsidRDefault="00EE65ED" w:rsidP="004346FD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Creates lists of column names for indexing and data manipulation.</w:t>
      </w:r>
    </w:p>
    <w:p w14:paraId="59B82B6B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get_new_incidence</w:t>
      </w:r>
      <w:proofErr w:type="spellEnd"/>
    </w:p>
    <w:p w14:paraId="09669951" w14:textId="77777777" w:rsidR="00EE65ED" w:rsidRDefault="00EE65ED" w:rsidP="004346FD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Adjusts incidence rates by multiplying with ASFR.</w:t>
      </w:r>
    </w:p>
    <w:p w14:paraId="40146C0D" w14:textId="77777777" w:rsidR="00EE65ED" w:rsidRDefault="00EE65ED" w:rsidP="004346FD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6A820E54" w14:textId="77777777" w:rsidR="00EE65ED" w:rsidRDefault="00EE65ED" w:rsidP="004346FD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Ensures data frames match in terms of indexes.</w:t>
      </w:r>
    </w:p>
    <w:p w14:paraId="1A6CA407" w14:textId="77777777" w:rsidR="00EE65ED" w:rsidRDefault="00EE65ED" w:rsidP="004346FD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Merges draw data with ASFR data to adjust incidence rates.</w:t>
      </w:r>
    </w:p>
    <w:p w14:paraId="54DD6F84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mul_draws</w:t>
      </w:r>
      <w:proofErr w:type="spellEnd"/>
    </w:p>
    <w:p w14:paraId="4E0C0606" w14:textId="77777777" w:rsidR="00EE65ED" w:rsidRDefault="00EE65ED" w:rsidP="004346FD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Multiplies two sets of draw data frames.</w:t>
      </w:r>
    </w:p>
    <w:p w14:paraId="3E5003AC" w14:textId="77777777" w:rsidR="00EE65ED" w:rsidRDefault="00EE65ED" w:rsidP="004346FD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1EA9C21E" w14:textId="77777777" w:rsidR="00EE65ED" w:rsidRDefault="00EE65ED" w:rsidP="004346FD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Performs element-wise multiplication of the specified data frames.</w:t>
      </w:r>
    </w:p>
    <w:p w14:paraId="7188AA33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create_draws</w:t>
      </w:r>
      <w:proofErr w:type="spellEnd"/>
    </w:p>
    <w:p w14:paraId="22F6544D" w14:textId="77777777" w:rsidR="00EE65ED" w:rsidRDefault="00EE65ED" w:rsidP="004346FD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Generates draw columns for statistical analysis.</w:t>
      </w:r>
    </w:p>
    <w:p w14:paraId="5F0CC57E" w14:textId="77777777" w:rsidR="00EE65ED" w:rsidRDefault="00EE65ED" w:rsidP="004346FD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08016378" w14:textId="77777777" w:rsidR="00EE65ED" w:rsidRDefault="00EE65ED" w:rsidP="004346FD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Uses a beta distribution to create a set of draws based on specified mean, lower, and upper bounds.</w:t>
      </w:r>
    </w:p>
    <w:p w14:paraId="3851AD43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zero_locs</w:t>
      </w:r>
      <w:proofErr w:type="spellEnd"/>
    </w:p>
    <w:p w14:paraId="3070C5CC" w14:textId="77777777" w:rsidR="00EE65ED" w:rsidRDefault="00EE65ED" w:rsidP="004346FD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Zeroes out data for specific locations.</w:t>
      </w:r>
    </w:p>
    <w:p w14:paraId="7160F082" w14:textId="77777777" w:rsidR="00EE65ED" w:rsidRDefault="00EE65ED" w:rsidP="004346FD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2EF79D6B" w14:textId="77777777" w:rsidR="00EE65ED" w:rsidRDefault="00EE65ED" w:rsidP="004346FD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Identifies locations to keep and sets draw values to zero for other locations.</w:t>
      </w:r>
    </w:p>
    <w:p w14:paraId="6C5EE4D0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squeeze_severity_splits</w:t>
      </w:r>
      <w:proofErr w:type="spellEnd"/>
    </w:p>
    <w:p w14:paraId="0F7D02B1" w14:textId="77777777" w:rsidR="00EE65ED" w:rsidRDefault="00EE65ED" w:rsidP="004346FD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 xml:space="preserve">: Adjusts two severity </w:t>
      </w:r>
      <w:proofErr w:type="spellStart"/>
      <w:r>
        <w:rPr>
          <w:rFonts w:ascii="Segoe UI" w:hAnsi="Segoe UI" w:cs="Segoe UI"/>
          <w:color w:val="374151"/>
        </w:rPr>
        <w:t>dataframes</w:t>
      </w:r>
      <w:proofErr w:type="spellEnd"/>
      <w:r>
        <w:rPr>
          <w:rFonts w:ascii="Segoe UI" w:hAnsi="Segoe UI" w:cs="Segoe UI"/>
          <w:color w:val="374151"/>
        </w:rPr>
        <w:t xml:space="preserve"> to match a total.</w:t>
      </w:r>
    </w:p>
    <w:p w14:paraId="49DCEEFB" w14:textId="77777777" w:rsidR="00EE65ED" w:rsidRDefault="00EE65ED" w:rsidP="004346FD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3BC8F33E" w14:textId="77777777" w:rsidR="00EE65ED" w:rsidRDefault="00EE65ED" w:rsidP="004346FD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Scales the severity </w:t>
      </w:r>
      <w:proofErr w:type="spellStart"/>
      <w:r>
        <w:rPr>
          <w:rFonts w:ascii="Segoe UI" w:hAnsi="Segoe UI" w:cs="Segoe UI"/>
          <w:color w:val="374151"/>
        </w:rPr>
        <w:t>dataframes</w:t>
      </w:r>
      <w:proofErr w:type="spellEnd"/>
      <w:r>
        <w:rPr>
          <w:rFonts w:ascii="Segoe UI" w:hAnsi="Segoe UI" w:cs="Segoe UI"/>
          <w:color w:val="374151"/>
        </w:rPr>
        <w:t xml:space="preserve"> so their sum matches the total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2728661F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export_negatives</w:t>
      </w:r>
      <w:proofErr w:type="spellEnd"/>
    </w:p>
    <w:p w14:paraId="53E26982" w14:textId="77777777" w:rsidR="00EE65ED" w:rsidRDefault="00EE65ED" w:rsidP="004346FD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Exports negative data for analysis.</w:t>
      </w:r>
    </w:p>
    <w:p w14:paraId="2FF68D8C" w14:textId="77777777" w:rsidR="00EE65ED" w:rsidRDefault="00EE65ED" w:rsidP="004346FD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20A10E3A" w14:textId="77777777" w:rsidR="00EE65ED" w:rsidRDefault="00EE65ED" w:rsidP="004346FD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Identifies and isolates negative values in a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 xml:space="preserve"> and exports them to an Excel file.</w:t>
      </w:r>
    </w:p>
    <w:p w14:paraId="5DAB7CCB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replace_with_quantiles</w:t>
      </w:r>
      <w:proofErr w:type="spellEnd"/>
    </w:p>
    <w:p w14:paraId="16DF5AA7" w14:textId="77777777" w:rsidR="00EE65ED" w:rsidRDefault="00EE65ED" w:rsidP="004346FD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Replaces outliers with quantile values.</w:t>
      </w:r>
    </w:p>
    <w:p w14:paraId="11A58985" w14:textId="77777777" w:rsidR="00EE65ED" w:rsidRDefault="00EE65ED" w:rsidP="004346FD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1699666C" w14:textId="77777777" w:rsidR="00EE65ED" w:rsidRDefault="00EE65ED" w:rsidP="004346FD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Adjusts values in a series to be within specified quantile bounds, iterating to eliminate negatives.</w:t>
      </w:r>
    </w:p>
    <w:p w14:paraId="15FAEC11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scale_rows</w:t>
      </w:r>
      <w:proofErr w:type="spellEnd"/>
    </w:p>
    <w:p w14:paraId="563F0FCE" w14:textId="77777777" w:rsidR="00EE65ED" w:rsidRDefault="00EE65ED" w:rsidP="004346FD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 xml:space="preserve">: Scales rows of a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4C4E448D" w14:textId="77777777" w:rsidR="00EE65ED" w:rsidRDefault="00EE65ED" w:rsidP="004346FD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71A8B295" w14:textId="77777777" w:rsidR="00EE65ED" w:rsidRDefault="00EE65ED" w:rsidP="004346FD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Multiplies each row of a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 xml:space="preserve"> by a corresponding scalar value.</w:t>
      </w:r>
    </w:p>
    <w:p w14:paraId="6FD7E467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data_rich_data_poor</w:t>
      </w:r>
      <w:proofErr w:type="spellEnd"/>
    </w:p>
    <w:p w14:paraId="4862415F" w14:textId="77777777" w:rsidR="00EE65ED" w:rsidRDefault="00EE65ED" w:rsidP="004346FD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 xml:space="preserve">: Splits a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 xml:space="preserve"> into data-rich and data-poor subsets.</w:t>
      </w:r>
    </w:p>
    <w:p w14:paraId="7C72C063" w14:textId="77777777" w:rsidR="00EE65ED" w:rsidRDefault="00EE65ED" w:rsidP="004346FD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594B7EDD" w14:textId="77777777" w:rsidR="00EE65ED" w:rsidRDefault="00EE65ED" w:rsidP="004346FD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Merges input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 xml:space="preserve"> with location metadata and splits it based on a '</w:t>
      </w:r>
      <w:proofErr w:type="spellStart"/>
      <w:r>
        <w:rPr>
          <w:rFonts w:ascii="Segoe UI" w:hAnsi="Segoe UI" w:cs="Segoe UI"/>
          <w:color w:val="374151"/>
        </w:rPr>
        <w:t>parent_id</w:t>
      </w:r>
      <w:proofErr w:type="spellEnd"/>
      <w:r>
        <w:rPr>
          <w:rFonts w:ascii="Segoe UI" w:hAnsi="Segoe UI" w:cs="Segoe UI"/>
          <w:color w:val="374151"/>
        </w:rPr>
        <w:t>' criterion.</w:t>
      </w:r>
    </w:p>
    <w:p w14:paraId="404EC983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output</w:t>
      </w:r>
    </w:p>
    <w:p w14:paraId="29958FA4" w14:textId="77777777" w:rsidR="00EE65ED" w:rsidRDefault="00EE65ED" w:rsidP="004346FD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Exports data in a specific format.</w:t>
      </w:r>
    </w:p>
    <w:p w14:paraId="69B45361" w14:textId="77777777" w:rsidR="00EE65ED" w:rsidRDefault="00EE65ED" w:rsidP="004346FD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45EF910C" w14:textId="77777777" w:rsidR="00EE65ED" w:rsidRDefault="00EE65ED" w:rsidP="004346FD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Outputs data to CSV files in a format required by a system or application.</w:t>
      </w:r>
    </w:p>
    <w:p w14:paraId="129C46EA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auto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output_for_epiuploader</w:t>
      </w:r>
      <w:proofErr w:type="spellEnd"/>
    </w:p>
    <w:p w14:paraId="10593269" w14:textId="77777777" w:rsidR="00EE65ED" w:rsidRDefault="00EE65ED" w:rsidP="004346FD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Prepares data for epidemiological data uploader.</w:t>
      </w:r>
    </w:p>
    <w:p w14:paraId="48EFB0D9" w14:textId="77777777" w:rsidR="00EE65ED" w:rsidRDefault="00EE65ED" w:rsidP="004346FD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2E605258" w14:textId="77777777" w:rsidR="00EE65ED" w:rsidRDefault="00EE65ED" w:rsidP="004346F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Formats and exports data to CSV in a specific structure for an epidemiological data uploader.</w:t>
      </w:r>
    </w:p>
    <w:p w14:paraId="4169FEF7" w14:textId="77777777" w:rsidR="00EE65ED" w:rsidRDefault="00EE65ED" w:rsidP="00EE65ED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Method: </w:t>
      </w:r>
      <w:proofErr w:type="spellStart"/>
      <w:r>
        <w:rPr>
          <w:rStyle w:val="HTMLCode"/>
          <w:rFonts w:ascii="Ubuntu Mono" w:eastAsiaTheme="majorEastAsia" w:hAnsi="Ubuntu Mono"/>
          <w:sz w:val="21"/>
          <w:szCs w:val="21"/>
          <w:bdr w:val="single" w:sz="2" w:space="0" w:color="D9D9E3" w:frame="1"/>
        </w:rPr>
        <w:t>format_for_epi_uploader</w:t>
      </w:r>
      <w:proofErr w:type="spellEnd"/>
    </w:p>
    <w:p w14:paraId="1A671077" w14:textId="77777777" w:rsidR="00EE65ED" w:rsidRDefault="00EE65ED" w:rsidP="004346F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Functionality</w:t>
      </w:r>
      <w:r>
        <w:rPr>
          <w:rFonts w:ascii="Segoe UI" w:hAnsi="Segoe UI" w:cs="Segoe UI"/>
          <w:color w:val="374151"/>
        </w:rPr>
        <w:t>: Formats data for epidemiological data uploader.</w:t>
      </w:r>
    </w:p>
    <w:p w14:paraId="7EEF6AAF" w14:textId="77777777" w:rsidR="00EE65ED" w:rsidRDefault="00EE65ED" w:rsidP="004346F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Operations</w:t>
      </w:r>
      <w:r>
        <w:rPr>
          <w:rFonts w:ascii="Segoe UI" w:hAnsi="Segoe UI" w:cs="Segoe UI"/>
          <w:color w:val="374151"/>
        </w:rPr>
        <w:t>:</w:t>
      </w:r>
    </w:p>
    <w:p w14:paraId="41DCCA63" w14:textId="77777777" w:rsidR="00EE65ED" w:rsidRDefault="00EE65ED" w:rsidP="004346FD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Transforms a </w:t>
      </w:r>
      <w:proofErr w:type="spellStart"/>
      <w:r>
        <w:rPr>
          <w:rFonts w:ascii="Segoe UI" w:hAnsi="Segoe UI" w:cs="Segoe UI"/>
          <w:color w:val="374151"/>
        </w:rPr>
        <w:t>dataframe</w:t>
      </w:r>
      <w:proofErr w:type="spellEnd"/>
      <w:r>
        <w:rPr>
          <w:rFonts w:ascii="Segoe UI" w:hAnsi="Segoe UI" w:cs="Segoe UI"/>
          <w:color w:val="374151"/>
        </w:rPr>
        <w:t xml:space="preserve"> to include mean, upper, and lower estimates, along with additional required columns for uploading.</w:t>
      </w:r>
    </w:p>
    <w:p w14:paraId="4E4D19E5" w14:textId="77777777" w:rsidR="00EE65ED" w:rsidRDefault="00EE65ED" w:rsidP="00EE65E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Overall Functionality</w:t>
      </w:r>
    </w:p>
    <w:p w14:paraId="7EE74F89" w14:textId="77777777" w:rsidR="00EE65ED" w:rsidRDefault="00EE65ED" w:rsidP="004346FD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  <w:sz w:val="24"/>
          <w:szCs w:val="24"/>
        </w:rPr>
      </w:pPr>
      <w:r>
        <w:rPr>
          <w:rFonts w:ascii="Segoe UI" w:hAnsi="Segoe UI" w:cs="Segoe UI"/>
          <w:color w:val="374151"/>
        </w:rPr>
        <w:t xml:space="preserve">The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Base</w:t>
      </w:r>
      <w:r>
        <w:rPr>
          <w:rFonts w:ascii="Segoe UI" w:hAnsi="Segoe UI" w:cs="Segoe UI"/>
          <w:color w:val="374151"/>
        </w:rPr>
        <w:t xml:space="preserve"> class is a utility class designed for complex data processing tasks in an epidemiological or public health context.</w:t>
      </w:r>
    </w:p>
    <w:p w14:paraId="0AE349D0" w14:textId="77777777" w:rsidR="00EE65ED" w:rsidRDefault="00EE65ED" w:rsidP="004346FD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It includes methods for data retrieval, transformation, scaling, and formatting, indicating its use in a larger data analysis or modeling framework.</w:t>
      </w:r>
    </w:p>
    <w:p w14:paraId="4C935A99" w14:textId="77777777" w:rsidR="00EE65ED" w:rsidRDefault="00EE65ED" w:rsidP="004346FD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The class is tailored to work with demographic and health data, emphasizing fertility rates, incidence rates, and location-specific adjustments.</w:t>
      </w:r>
    </w:p>
    <w:p w14:paraId="006C9767" w14:textId="77777777" w:rsidR="004346FD" w:rsidRPr="004346FD" w:rsidRDefault="00EE65ED" w:rsidP="004346F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sz w:val="30"/>
          <w:szCs w:val="30"/>
        </w:rPr>
      </w:pPr>
      <w:r>
        <w:rPr>
          <w:color w:val="FF0000"/>
          <w:sz w:val="20"/>
          <w:szCs w:val="20"/>
          <w:highlight w:val="yellow"/>
        </w:rPr>
        <w:br/>
      </w:r>
      <w:r w:rsidRPr="00EE65ED">
        <w:rPr>
          <w:color w:val="FF0000"/>
          <w:sz w:val="20"/>
          <w:szCs w:val="20"/>
          <w:highlight w:val="yellow"/>
        </w:rPr>
        <w:t xml:space="preserve">Lines </w:t>
      </w:r>
      <w:r>
        <w:rPr>
          <w:color w:val="FF0000"/>
          <w:sz w:val="20"/>
          <w:szCs w:val="20"/>
          <w:highlight w:val="yellow"/>
        </w:rPr>
        <w:t>41</w:t>
      </w:r>
      <w:r w:rsidRPr="00EE65ED">
        <w:rPr>
          <w:color w:val="FF0000"/>
          <w:sz w:val="20"/>
          <w:szCs w:val="20"/>
          <w:highlight w:val="yellow"/>
        </w:rPr>
        <w:t>5-754</w:t>
      </w:r>
      <w:r>
        <w:rPr>
          <w:color w:val="FF0000"/>
          <w:sz w:val="20"/>
          <w:szCs w:val="20"/>
        </w:rPr>
        <w:br/>
      </w:r>
      <w:r w:rsidR="004346FD" w:rsidRPr="004346FD">
        <w:rPr>
          <w:rFonts w:ascii="Segoe UI" w:hAnsi="Segoe UI" w:cs="Segoe UI"/>
          <w:sz w:val="30"/>
          <w:szCs w:val="30"/>
        </w:rPr>
        <w:t>Shared Structure Across Classes</w:t>
      </w:r>
    </w:p>
    <w:p w14:paraId="60F8FF64" w14:textId="77777777" w:rsidR="004346FD" w:rsidRPr="004346FD" w:rsidRDefault="004346FD" w:rsidP="004346F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Each class follows a similar structure:</w:t>
      </w:r>
    </w:p>
    <w:p w14:paraId="4B6A8947" w14:textId="77777777" w:rsidR="004346FD" w:rsidRPr="004346FD" w:rsidRDefault="004346FD" w:rsidP="004346F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Initialization (</w:t>
      </w:r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__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init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__</w:t>
      </w: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method)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Inherits from </w:t>
      </w:r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Base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initializing with parameters like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cluster_dir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year_id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input_me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output_me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release_id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and other specific parameters.</w:t>
      </w:r>
    </w:p>
    <w:p w14:paraId="512147F4" w14:textId="77777777" w:rsidR="004346FD" w:rsidRPr="004346FD" w:rsidRDefault="004346FD" w:rsidP="004346F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run</w:t>
      </w: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Method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This is where the main processing happens. It generally involves:</w:t>
      </w:r>
    </w:p>
    <w:p w14:paraId="04D22958" w14:textId="77777777" w:rsidR="004346FD" w:rsidRPr="004346FD" w:rsidRDefault="004346FD" w:rsidP="004346FD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Pulling incidence draws (data) using </w:t>
      </w:r>
      <w:proofErr w:type="spellStart"/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self.pull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_draws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0D88D64F" w14:textId="77777777" w:rsidR="004346FD" w:rsidRPr="004346FD" w:rsidRDefault="004346FD" w:rsidP="004346FD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Calculating new incidence rates adjusted by Age-Specific Fertility Rates (ASFR) using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self.get_</w:t>
      </w:r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asfr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and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self.get_new_incidence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55925729" w14:textId="77777777" w:rsidR="004346FD" w:rsidRPr="004346FD" w:rsidRDefault="004346FD" w:rsidP="004346FD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Computing new prevalence rates based on calculated incidence and disease-specific duration using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self.mul_</w:t>
      </w:r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draws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and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self.create_draws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A269E27" w14:textId="77777777" w:rsidR="004346FD" w:rsidRPr="004346FD" w:rsidRDefault="004346FD" w:rsidP="004346FD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Outputting the results in the required format using </w:t>
      </w:r>
      <w:proofErr w:type="spellStart"/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self.output</w:t>
      </w:r>
      <w:proofErr w:type="spellEnd"/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68E2B56" w14:textId="77777777" w:rsidR="004346FD" w:rsidRPr="004346FD" w:rsidRDefault="004346FD" w:rsidP="004346F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Specific Class Breakdown</w:t>
      </w:r>
    </w:p>
    <w:p w14:paraId="77217507" w14:textId="77777777" w:rsidR="004346FD" w:rsidRPr="004346FD" w:rsidRDefault="004346FD" w:rsidP="004346F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Abortion, </w:t>
      </w:r>
      <w:proofErr w:type="spellStart"/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Eptopic</w:t>
      </w:r>
      <w:proofErr w:type="spellEnd"/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, Obstruct, Sepsis, </w:t>
      </w:r>
      <w:proofErr w:type="spellStart"/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SepsisOther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5993983C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These classes perform similar steps: calculating new incidence and prevalence rates for the respective condition, with specific durations for each condition.</w:t>
      </w:r>
    </w:p>
    <w:p w14:paraId="0E441808" w14:textId="77777777" w:rsidR="004346FD" w:rsidRPr="004346FD" w:rsidRDefault="004346FD" w:rsidP="004346F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Hemorrhage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655AA366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In addition to the common steps, it involves generating severity draws for moderate and severe conditions using </w:t>
      </w:r>
      <w:proofErr w:type="spellStart"/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self.create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_draws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13B7E9B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It adjusts these severities so that their sum matches a total using </w:t>
      </w:r>
      <w:proofErr w:type="spellStart"/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self.squeeze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_severity_splits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274F87E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Calculates the duration for moderate and severe conditions.</w:t>
      </w:r>
    </w:p>
    <w:p w14:paraId="1C6DE11A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Outputs moderate and severe incidence and prevalence.</w:t>
      </w:r>
    </w:p>
    <w:p w14:paraId="3E61686E" w14:textId="77777777" w:rsidR="004346FD" w:rsidRPr="004346FD" w:rsidRDefault="004346FD" w:rsidP="004346F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Eclampsia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39F01077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Similar to other classes but also calculates long-term sequelae by splitting data into data-rich and data-poor categories using </w:t>
      </w:r>
      <w:proofErr w:type="spell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self.data_rich_data_</w:t>
      </w:r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poor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9B46A2A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Outputs long-term sequelae for eclampsia.</w:t>
      </w:r>
    </w:p>
    <w:p w14:paraId="2959AB4B" w14:textId="77777777" w:rsidR="004346FD" w:rsidRPr="004346FD" w:rsidRDefault="004346FD" w:rsidP="004346F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Hypertension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700D3482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Involves more complex processing, including scaling the data to find proportions and squeezing severities to match total incidence.</w:t>
      </w:r>
    </w:p>
    <w:p w14:paraId="45A45E61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Deals with multiple </w:t>
      </w:r>
      <w:proofErr w:type="spellStart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modelable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entities and outputs for different severities and long-term sequelae.</w:t>
      </w:r>
    </w:p>
    <w:p w14:paraId="4DC59285" w14:textId="77777777" w:rsidR="004346FD" w:rsidRPr="004346FD" w:rsidRDefault="004346FD" w:rsidP="004346F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Fistula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2F92C5A5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Handles incidence and prevalence of vesicovaginal and rectovaginal fistulas.</w:t>
      </w:r>
    </w:p>
    <w:p w14:paraId="2CB50FCD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Uses severity proportions and squeezes them before outputting.</w:t>
      </w:r>
    </w:p>
    <w:p w14:paraId="392C028A" w14:textId="77777777" w:rsidR="004346FD" w:rsidRPr="004346FD" w:rsidRDefault="004346FD" w:rsidP="004346F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346FD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Zero_Fistula</w:t>
      </w:r>
      <w:proofErr w:type="spellEnd"/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686A4484" w14:textId="77777777" w:rsidR="004346FD" w:rsidRPr="004346FD" w:rsidRDefault="004346FD" w:rsidP="004346F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A special case that zeroes out data for certain locations using </w:t>
      </w:r>
      <w:proofErr w:type="spellStart"/>
      <w:proofErr w:type="gramStart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self.zero</w:t>
      </w:r>
      <w:proofErr w:type="gram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_locs</w:t>
      </w:r>
      <w:proofErr w:type="spellEnd"/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()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FD37ABB" w14:textId="77777777" w:rsidR="004346FD" w:rsidRPr="004346FD" w:rsidRDefault="004346FD" w:rsidP="004346F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Main Execution</w:t>
      </w:r>
    </w:p>
    <w:p w14:paraId="7F183EA8" w14:textId="77777777" w:rsidR="004346FD" w:rsidRPr="004346FD" w:rsidRDefault="004346FD" w:rsidP="004346FD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The script's final section is a conditional (</w:t>
      </w:r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if __name__ == "__main__":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) that runs when the script is executed as a main program.</w:t>
      </w:r>
    </w:p>
    <w:p w14:paraId="6028B45B" w14:textId="77777777" w:rsidR="004346FD" w:rsidRPr="004346FD" w:rsidRDefault="004346FD" w:rsidP="004346FD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It checks for command-line arguments to determine which model class to instantiate and run.</w:t>
      </w:r>
    </w:p>
    <w:p w14:paraId="149BF4AF" w14:textId="77777777" w:rsidR="004346FD" w:rsidRPr="004346FD" w:rsidRDefault="004346FD" w:rsidP="004346FD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Depending on the class name provided in the arguments, it creates an instance of the respective class and executes its </w:t>
      </w:r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run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method.</w:t>
      </w:r>
    </w:p>
    <w:p w14:paraId="3E068716" w14:textId="77777777" w:rsidR="004346FD" w:rsidRPr="004346FD" w:rsidRDefault="004346FD" w:rsidP="004346F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4346FD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Summary</w:t>
      </w:r>
    </w:p>
    <w:p w14:paraId="1B792299" w14:textId="77777777" w:rsidR="004346FD" w:rsidRPr="004346FD" w:rsidRDefault="004346FD" w:rsidP="004346FD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Each class is designed to process health data for a specific condition, calculating incidence and prevalence rates, possibly adjusting for severity and duration, and outputting the data in a specific format.</w:t>
      </w:r>
    </w:p>
    <w:p w14:paraId="113105A0" w14:textId="77777777" w:rsidR="004346FD" w:rsidRPr="004346FD" w:rsidRDefault="004346FD" w:rsidP="004346FD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classes share a common structure and leverage shared methods from the </w:t>
      </w:r>
      <w:r w:rsidRPr="004346F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Base</w:t>
      </w: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class for data retrieval, processing, and output.</w:t>
      </w:r>
    </w:p>
    <w:p w14:paraId="20B18DE3" w14:textId="77777777" w:rsidR="004346FD" w:rsidRPr="004346FD" w:rsidRDefault="004346FD" w:rsidP="004346FD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346FD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The design indicates a sophisticated approach to health data analysis, likely part of a larger epidemiological study or public health research project.</w:t>
      </w:r>
    </w:p>
    <w:p w14:paraId="104EDD07" w14:textId="569D113C" w:rsidR="0032490C" w:rsidRPr="0032490C" w:rsidRDefault="00EE65ED" w:rsidP="0032490C">
      <w:pPr>
        <w:rPr>
          <w:sz w:val="20"/>
          <w:szCs w:val="20"/>
        </w:rPr>
      </w:pPr>
      <w:r>
        <w:rPr>
          <w:color w:val="FF0000"/>
          <w:sz w:val="20"/>
          <w:szCs w:val="20"/>
        </w:rPr>
        <w:br/>
      </w:r>
    </w:p>
    <w:sectPr w:rsidR="0032490C" w:rsidRPr="0032490C" w:rsidSect="00C921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041"/>
    <w:multiLevelType w:val="multilevel"/>
    <w:tmpl w:val="A06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91AD1"/>
    <w:multiLevelType w:val="multilevel"/>
    <w:tmpl w:val="127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766A7"/>
    <w:multiLevelType w:val="multilevel"/>
    <w:tmpl w:val="C37A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375E5"/>
    <w:multiLevelType w:val="multilevel"/>
    <w:tmpl w:val="5228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64F7C"/>
    <w:multiLevelType w:val="multilevel"/>
    <w:tmpl w:val="FCF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8777CD"/>
    <w:multiLevelType w:val="multilevel"/>
    <w:tmpl w:val="7A9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F95E9A"/>
    <w:multiLevelType w:val="multilevel"/>
    <w:tmpl w:val="0A7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534B15"/>
    <w:multiLevelType w:val="multilevel"/>
    <w:tmpl w:val="791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22557E"/>
    <w:multiLevelType w:val="multilevel"/>
    <w:tmpl w:val="0E2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14A4D"/>
    <w:multiLevelType w:val="multilevel"/>
    <w:tmpl w:val="3C24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B90438"/>
    <w:multiLevelType w:val="multilevel"/>
    <w:tmpl w:val="1A4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A32ABD"/>
    <w:multiLevelType w:val="multilevel"/>
    <w:tmpl w:val="940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4909F3"/>
    <w:multiLevelType w:val="multilevel"/>
    <w:tmpl w:val="C08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AB55F1"/>
    <w:multiLevelType w:val="multilevel"/>
    <w:tmpl w:val="7C7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053FBA"/>
    <w:multiLevelType w:val="multilevel"/>
    <w:tmpl w:val="FDF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271D57"/>
    <w:multiLevelType w:val="multilevel"/>
    <w:tmpl w:val="900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243EFA"/>
    <w:multiLevelType w:val="multilevel"/>
    <w:tmpl w:val="87C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A16258"/>
    <w:multiLevelType w:val="multilevel"/>
    <w:tmpl w:val="41E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5E36C5"/>
    <w:multiLevelType w:val="multilevel"/>
    <w:tmpl w:val="C9E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3D6CAF"/>
    <w:multiLevelType w:val="multilevel"/>
    <w:tmpl w:val="AE7C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4A5CDB"/>
    <w:multiLevelType w:val="multilevel"/>
    <w:tmpl w:val="28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033854"/>
    <w:multiLevelType w:val="multilevel"/>
    <w:tmpl w:val="36F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062B41"/>
    <w:multiLevelType w:val="multilevel"/>
    <w:tmpl w:val="235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3E6CE1"/>
    <w:multiLevelType w:val="multilevel"/>
    <w:tmpl w:val="7BC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0825C2"/>
    <w:multiLevelType w:val="multilevel"/>
    <w:tmpl w:val="91C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064B4C"/>
    <w:multiLevelType w:val="multilevel"/>
    <w:tmpl w:val="D02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C92AE6"/>
    <w:multiLevelType w:val="multilevel"/>
    <w:tmpl w:val="034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DD051B"/>
    <w:multiLevelType w:val="multilevel"/>
    <w:tmpl w:val="2DF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40411E"/>
    <w:multiLevelType w:val="multilevel"/>
    <w:tmpl w:val="977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083717">
    <w:abstractNumId w:val="21"/>
  </w:num>
  <w:num w:numId="2" w16cid:durableId="455106800">
    <w:abstractNumId w:val="2"/>
  </w:num>
  <w:num w:numId="3" w16cid:durableId="1670524836">
    <w:abstractNumId w:val="6"/>
  </w:num>
  <w:num w:numId="4" w16cid:durableId="1723212668">
    <w:abstractNumId w:val="15"/>
  </w:num>
  <w:num w:numId="5" w16cid:durableId="65232383">
    <w:abstractNumId w:val="28"/>
  </w:num>
  <w:num w:numId="6" w16cid:durableId="1382098320">
    <w:abstractNumId w:val="12"/>
  </w:num>
  <w:num w:numId="7" w16cid:durableId="794907134">
    <w:abstractNumId w:val="23"/>
  </w:num>
  <w:num w:numId="8" w16cid:durableId="863010582">
    <w:abstractNumId w:val="11"/>
  </w:num>
  <w:num w:numId="9" w16cid:durableId="322127992">
    <w:abstractNumId w:val="14"/>
  </w:num>
  <w:num w:numId="10" w16cid:durableId="2124643735">
    <w:abstractNumId w:val="24"/>
  </w:num>
  <w:num w:numId="11" w16cid:durableId="1639071728">
    <w:abstractNumId w:val="17"/>
  </w:num>
  <w:num w:numId="12" w16cid:durableId="1685327459">
    <w:abstractNumId w:val="7"/>
  </w:num>
  <w:num w:numId="13" w16cid:durableId="814881349">
    <w:abstractNumId w:val="8"/>
  </w:num>
  <w:num w:numId="14" w16cid:durableId="1144812357">
    <w:abstractNumId w:val="1"/>
  </w:num>
  <w:num w:numId="15" w16cid:durableId="119765539">
    <w:abstractNumId w:val="26"/>
  </w:num>
  <w:num w:numId="16" w16cid:durableId="1666594533">
    <w:abstractNumId w:val="20"/>
  </w:num>
  <w:num w:numId="17" w16cid:durableId="1880776975">
    <w:abstractNumId w:val="5"/>
  </w:num>
  <w:num w:numId="18" w16cid:durableId="2085444174">
    <w:abstractNumId w:val="13"/>
  </w:num>
  <w:num w:numId="19" w16cid:durableId="429160483">
    <w:abstractNumId w:val="4"/>
  </w:num>
  <w:num w:numId="20" w16cid:durableId="36662818">
    <w:abstractNumId w:val="9"/>
  </w:num>
  <w:num w:numId="21" w16cid:durableId="150145349">
    <w:abstractNumId w:val="22"/>
  </w:num>
  <w:num w:numId="22" w16cid:durableId="1744568696">
    <w:abstractNumId w:val="10"/>
  </w:num>
  <w:num w:numId="23" w16cid:durableId="1001274394">
    <w:abstractNumId w:val="0"/>
  </w:num>
  <w:num w:numId="24" w16cid:durableId="419958606">
    <w:abstractNumId w:val="18"/>
  </w:num>
  <w:num w:numId="25" w16cid:durableId="1958103355">
    <w:abstractNumId w:val="16"/>
  </w:num>
  <w:num w:numId="26" w16cid:durableId="44647338">
    <w:abstractNumId w:val="19"/>
  </w:num>
  <w:num w:numId="27" w16cid:durableId="278877579">
    <w:abstractNumId w:val="3"/>
  </w:num>
  <w:num w:numId="28" w16cid:durableId="1243107039">
    <w:abstractNumId w:val="25"/>
  </w:num>
  <w:num w:numId="29" w16cid:durableId="1859151576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18"/>
    <w:rsid w:val="0007629C"/>
    <w:rsid w:val="001169E3"/>
    <w:rsid w:val="0032490C"/>
    <w:rsid w:val="004346FD"/>
    <w:rsid w:val="00455218"/>
    <w:rsid w:val="00473EDF"/>
    <w:rsid w:val="00546FD2"/>
    <w:rsid w:val="005E7670"/>
    <w:rsid w:val="006313D0"/>
    <w:rsid w:val="007B0C53"/>
    <w:rsid w:val="00833918"/>
    <w:rsid w:val="008C4873"/>
    <w:rsid w:val="0094144F"/>
    <w:rsid w:val="00AF50DD"/>
    <w:rsid w:val="00B07ED7"/>
    <w:rsid w:val="00B464B1"/>
    <w:rsid w:val="00C921CE"/>
    <w:rsid w:val="00ED07BB"/>
    <w:rsid w:val="00EE1067"/>
    <w:rsid w:val="00EE65ED"/>
    <w:rsid w:val="00EE6BE1"/>
    <w:rsid w:val="00EF6204"/>
    <w:rsid w:val="00FB59EC"/>
    <w:rsid w:val="00FC0C3D"/>
    <w:rsid w:val="00FE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81C9"/>
  <w15:chartTrackingRefBased/>
  <w15:docId w15:val="{85C44135-2E55-43D8-8CF2-ED3846BE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6F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6FD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546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46F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FD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2490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E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3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34153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73120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06275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2729</TotalTime>
  <Pages>5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chrish47</dc:creator>
  <cp:keywords/>
  <dc:description/>
  <cp:lastModifiedBy>chrish47</cp:lastModifiedBy>
  <cp:revision>11</cp:revision>
  <dcterms:created xsi:type="dcterms:W3CDTF">2024-01-17T01:01:00Z</dcterms:created>
  <dcterms:modified xsi:type="dcterms:W3CDTF">2024-01-19T01:19:00Z</dcterms:modified>
</cp:coreProperties>
</file>