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eBay Fulfilment &amp; Finances API Integration</w:t>
      </w:r>
    </w:p>
    <w:p>
      <w:pPr>
        <w:spacing w:after="480"/>
        <w:jc w:val="center"/>
      </w:pPr>
      <w:r>
        <w:rPr>
          <w:i/>
          <w:iCs/>
          <w:color w:val="666666"/>
          <w:sz w:val="24"/>
          <w:szCs w:val="24"/>
        </w:rPr>
        <w:t xml:space="preserve">Feature Specification v1.0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Document Version</w:t>
            </w:r>
          </w:p>
        </w:tc>
        <w:tc>
          <w:tcPr>
            <w:tcW w:type="dxa" w:w="6860"/>
            <w:tcBorders>
              <w:top w:val="single" w:color="CCCCCC" w:sz="1"/>
              <w:left w:val="single" w:color="CCCCCC" w:sz="1"/>
              <w:bottom w:val="single" w:color="CCCCCC" w:sz="1"/>
              <w:right w:val="single" w:color="CCCCCC" w:sz="1"/>
            </w:tcBorders>
            <w:shd w:fill="F2F2F2" w:val="clear"/>
          </w:tcPr>
          <w:p>
            <w:r>
              <w:rPr>
                <w:sz w:val="20"/>
                <w:szCs w:val="20"/>
              </w:rPr>
              <w:t xml:space="preserve">1.0</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Date</w:t>
            </w:r>
          </w:p>
        </w:tc>
        <w:tc>
          <w:tcPr>
            <w:tcW w:type="dxa" w:w="6860"/>
            <w:tcBorders>
              <w:top w:val="single" w:color="CCCCCC" w:sz="1"/>
              <w:left w:val="single" w:color="CCCCCC" w:sz="1"/>
              <w:bottom w:val="single" w:color="CCCCCC" w:sz="1"/>
              <w:right w:val="single" w:color="CCCCCC" w:sz="1"/>
            </w:tcBorders>
          </w:tcPr>
          <w:p>
            <w:r>
              <w:rPr>
                <w:sz w:val="20"/>
                <w:szCs w:val="20"/>
              </w:rPr>
              <w:t xml:space="preserve">24 December 2024</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Author</w:t>
            </w:r>
          </w:p>
        </w:tc>
        <w:tc>
          <w:tcPr>
            <w:tcW w:type="dxa" w:w="6860"/>
            <w:tcBorders>
              <w:top w:val="single" w:color="CCCCCC" w:sz="1"/>
              <w:left w:val="single" w:color="CCCCCC" w:sz="1"/>
              <w:bottom w:val="single" w:color="CCCCCC" w:sz="1"/>
              <w:right w:val="single" w:color="CCCCCC" w:sz="1"/>
            </w:tcBorders>
            <w:shd w:fill="F2F2F2" w:val="clear"/>
          </w:tcPr>
          <w:p>
            <w:r>
              <w:rPr>
                <w:sz w:val="20"/>
                <w:szCs w:val="20"/>
              </w:rPr>
              <w:t xml:space="preserve">Chris Hadley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Project</w:t>
            </w:r>
          </w:p>
        </w:tc>
        <w:tc>
          <w:tcPr>
            <w:tcW w:type="dxa" w:w="6860"/>
            <w:tcBorders>
              <w:top w:val="single" w:color="CCCCCC" w:sz="1"/>
              <w:left w:val="single" w:color="CCCCCC" w:sz="1"/>
              <w:bottom w:val="single" w:color="CCCCCC" w:sz="1"/>
              <w:right w:val="single" w:color="CCCCCC" w:sz="1"/>
            </w:tcBorders>
          </w:tcPr>
          <w:p>
            <w:r>
              <w:rPr>
                <w:sz w:val="20"/>
                <w:szCs w:val="20"/>
              </w:rPr>
              <w:t xml:space="preserve">Hadley Bricks Inventory Management System</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Status</w:t>
            </w:r>
          </w:p>
        </w:tc>
        <w:tc>
          <w:tcPr>
            <w:tcW w:type="dxa" w:w="6860"/>
            <w:tcBorders>
              <w:top w:val="single" w:color="CCCCCC" w:sz="1"/>
              <w:left w:val="single" w:color="CCCCCC" w:sz="1"/>
              <w:bottom w:val="single" w:color="CCCCCC" w:sz="1"/>
              <w:right w:val="single" w:color="CCCCCC" w:sz="1"/>
            </w:tcBorders>
            <w:shd w:fill="F2F2F2" w:val="clear"/>
          </w:tcPr>
          <w:p>
            <w:r>
              <w:rPr>
                <w:sz w:val="20"/>
                <w:szCs w:val="20"/>
              </w:rPr>
              <w:t xml:space="preserve">Draft</w:t>
            </w:r>
          </w:p>
        </w:tc>
      </w:tr>
    </w:tbl>
    <w:p>
      <w:pPr>
        <w:pStyle w:val="Heading1"/>
      </w:pPr>
      <w:r>
        <w:t xml:space="preserve">1. Executive Summary</w:t>
      </w:r>
    </w:p>
    <w:p>
      <w:pPr>
        <w:spacing w:after="120"/>
      </w:pPr>
      <w:r>
        <w:rPr>
          <w:sz w:val="22"/>
          <w:szCs w:val="22"/>
        </w:rPr>
        <w:t xml:space="preserve">This specification defines the integration of eBay's Fulfilment API and Finances API into the Hadley Bricks inventory management system. The integration will enable automated retrieval of order data for fulfilment workflows and financial transaction data for month-end reconciliation.</w:t>
      </w:r>
    </w:p>
    <w:p>
      <w:pPr>
        <w:pStyle w:val="Heading2"/>
      </w:pPr>
      <w:r>
        <w:t xml:space="preserve">1.1 Target Use Cases</w:t>
      </w:r>
    </w:p>
    <w:p>
      <w:pPr>
        <w:pStyle w:val="ListParagraph"/>
        <w:numPr>
          <w:ilvl w:val="0"/>
          <w:numId w:val="2"/>
        </w:numPr>
      </w:pPr>
      <w:r>
        <w:rPr>
          <w:sz w:val="22"/>
          <w:szCs w:val="22"/>
        </w:rPr>
        <w:t xml:space="preserve">Daily Picking List Generation - Generate picking lists from open/unfulfilled eBay orders including item details, SKU, and buyer information</w:t>
      </w:r>
    </w:p>
    <w:p>
      <w:pPr>
        <w:pStyle w:val="ListParagraph"/>
        <w:numPr>
          <w:ilvl w:val="0"/>
          <w:numId w:val="2"/>
        </w:numPr>
      </w:pPr>
      <w:r>
        <w:rPr>
          <w:sz w:val="22"/>
          <w:szCs w:val="22"/>
        </w:rPr>
        <w:t xml:space="preserve">Order History &amp; Inventory Updates - Mark inventory as sold based on completed orders, capture final selling price, sale date, and all order metadata for analytics</w:t>
      </w:r>
    </w:p>
    <w:p>
      <w:pPr>
        <w:pStyle w:val="ListParagraph"/>
        <w:numPr>
          <w:ilvl w:val="0"/>
          <w:numId w:val="2"/>
        </w:numPr>
      </w:pPr>
      <w:r>
        <w:rPr>
          <w:sz w:val="22"/>
          <w:szCs w:val="22"/>
        </w:rPr>
        <w:t xml:space="preserve">Financial Reconciliation - Monthly reconciliation of eBay payments, fees, refunds, and payouts against bank transactions</w:t>
      </w:r>
    </w:p>
    <w:p>
      <w:pPr>
        <w:pStyle w:val="Heading2"/>
      </w:pPr>
      <w:r>
        <w:t xml:space="preserve">1.2 Data Storage Principle</w:t>
      </w:r>
    </w:p>
    <w:p>
      <w:pPr>
        <w:spacing w:after="120"/>
      </w:pPr>
      <w:r>
        <w:rPr>
          <w:sz w:val="22"/>
          <w:szCs w:val="22"/>
        </w:rPr>
        <w:t xml:space="preserve">All data retrieved from eBay APIs will be stored in Supabase with full fidelity. The schema is designed to capture complete API responses to maximise future analytical flexibility while preventing duplicate records through appropriate unique constraints.</w:t>
      </w:r>
    </w:p>
    <w:p>
      <w:pPr>
        <w:pStyle w:val="Heading1"/>
      </w:pPr>
      <w:r>
        <w:t xml:space="preserve">2. eBay API Overview</w:t>
      </w:r>
    </w:p>
    <w:p>
      <w:pPr>
        <w:pStyle w:val="Heading2"/>
      </w:pPr>
      <w:r>
        <w:t xml:space="preserve">2.1 Fulfilment API</w:t>
      </w:r>
    </w:p>
    <w:p>
      <w:pPr>
        <w:spacing w:after="120"/>
      </w:pPr>
      <w:r>
        <w:rPr>
          <w:sz w:val="22"/>
          <w:szCs w:val="22"/>
        </w:rPr>
        <w:t xml:space="preserve">The eBay Fulfilment API enables sellers to manage order completion including packaging, addressing, handling, and shipping. Key capabilities include:</w:t>
      </w:r>
    </w:p>
    <w:p>
      <w:pPr>
        <w:pStyle w:val="ListParagraph"/>
        <w:numPr>
          <w:ilvl w:val="0"/>
          <w:numId w:val="3"/>
        </w:numPr>
      </w:pPr>
      <w:r>
        <w:rPr>
          <w:sz w:val="22"/>
          <w:szCs w:val="22"/>
        </w:rPr>
        <w:t xml:space="preserve">Retrieve orders by creation date, modification date, or fulfilment status</w:t>
      </w:r>
    </w:p>
    <w:p>
      <w:pPr>
        <w:pStyle w:val="ListParagraph"/>
        <w:numPr>
          <w:ilvl w:val="0"/>
          <w:numId w:val="3"/>
        </w:numPr>
      </w:pPr>
      <w:r>
        <w:rPr>
          <w:sz w:val="22"/>
          <w:szCs w:val="22"/>
        </w:rPr>
        <w:t xml:space="preserve">Access order details including line items, buyer information, shipping addresses</w:t>
      </w:r>
    </w:p>
    <w:p>
      <w:pPr>
        <w:pStyle w:val="ListParagraph"/>
        <w:numPr>
          <w:ilvl w:val="0"/>
          <w:numId w:val="3"/>
        </w:numPr>
      </w:pPr>
      <w:r>
        <w:rPr>
          <w:sz w:val="22"/>
          <w:szCs w:val="22"/>
        </w:rPr>
        <w:t xml:space="preserve">Track fulfilment status and shipping information</w:t>
      </w:r>
    </w:p>
    <w:p>
      <w:pPr>
        <w:pStyle w:val="ListParagraph"/>
        <w:numPr>
          <w:ilvl w:val="0"/>
          <w:numId w:val="3"/>
        </w:numPr>
      </w:pPr>
      <w:r>
        <w:rPr>
          <w:sz w:val="22"/>
          <w:szCs w:val="22"/>
        </w:rPr>
        <w:t xml:space="preserve">Historical order retrieval up to 2 years</w:t>
      </w:r>
    </w:p>
    <w:p>
      <w:pPr>
        <w:pStyle w:val="Heading3"/>
      </w:pPr>
      <w:r>
        <w:t xml:space="preserve">Key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Endpoint</w:t>
            </w:r>
          </w:p>
        </w:tc>
        <w:tc>
          <w:tcPr>
            <w:tcW w:type="dxa" w:w="65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GET /order</w:t>
            </w:r>
          </w:p>
        </w:tc>
        <w:tc>
          <w:tcPr>
            <w:tcW w:type="dxa" w:w="6560"/>
            <w:tcBorders>
              <w:top w:val="single" w:color="CCCCCC" w:sz="1"/>
              <w:left w:val="single" w:color="CCCCCC" w:sz="1"/>
              <w:bottom w:val="single" w:color="CCCCCC" w:sz="1"/>
              <w:right w:val="single" w:color="CCCCCC" w:sz="1"/>
            </w:tcBorders>
          </w:tcPr>
          <w:p>
            <w:r>
              <w:rPr>
                <w:sz w:val="20"/>
                <w:szCs w:val="20"/>
              </w:rPr>
              <w:t xml:space="preserve">Search and retrieve orders with filters (creation date, modification date, status)</w:t>
            </w:r>
          </w:p>
        </w:tc>
      </w:tr>
      <w:tr>
        <w:tc>
          <w:tcPr>
            <w:tcW w:type="dxa" w:w="2800"/>
            <w:tcBorders>
              <w:top w:val="single" w:color="CCCCCC" w:sz="1"/>
              <w:left w:val="single" w:color="CCCCCC" w:sz="1"/>
              <w:bottom w:val="single" w:color="CCCCCC" w:sz="1"/>
              <w:right w:val="single" w:color="CCCCCC" w:sz="1"/>
            </w:tcBorders>
            <w:shd w:fill="F2F2F2" w:val="clear"/>
          </w:tcPr>
          <w:p>
            <w:r>
              <w:rPr>
                <w:sz w:val="20"/>
                <w:szCs w:val="20"/>
              </w:rPr>
              <w:t xml:space="preserve">GET /order/{orderId}</w:t>
            </w:r>
          </w:p>
        </w:tc>
        <w:tc>
          <w:tcPr>
            <w:tcW w:type="dxa" w:w="6560"/>
            <w:tcBorders>
              <w:top w:val="single" w:color="CCCCCC" w:sz="1"/>
              <w:left w:val="single" w:color="CCCCCC" w:sz="1"/>
              <w:bottom w:val="single" w:color="CCCCCC" w:sz="1"/>
              <w:right w:val="single" w:color="CCCCCC" w:sz="1"/>
            </w:tcBorders>
            <w:shd w:fill="F2F2F2" w:val="clear"/>
          </w:tcPr>
          <w:p>
            <w:r>
              <w:rPr>
                <w:sz w:val="20"/>
                <w:szCs w:val="20"/>
              </w:rPr>
              <w:t xml:space="preserve">Retrieve specific order details including cancellation requests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GET /order/{orderId}/shipping_fulfillment</w:t>
            </w:r>
          </w:p>
        </w:tc>
        <w:tc>
          <w:tcPr>
            <w:tcW w:type="dxa" w:w="6560"/>
            <w:tcBorders>
              <w:top w:val="single" w:color="CCCCCC" w:sz="1"/>
              <w:left w:val="single" w:color="CCCCCC" w:sz="1"/>
              <w:bottom w:val="single" w:color="CCCCCC" w:sz="1"/>
              <w:right w:val="single" w:color="CCCCCC" w:sz="1"/>
            </w:tcBorders>
          </w:tcPr>
          <w:p>
            <w:r>
              <w:rPr>
                <w:sz w:val="20"/>
                <w:szCs w:val="20"/>
              </w:rPr>
              <w:t xml:space="preserve">Retrieve all shipping fulfilments for an order</w:t>
            </w:r>
          </w:p>
        </w:tc>
      </w:tr>
    </w:tbl>
    <w:p>
      <w:pPr>
        <w:pStyle w:val="Heading2"/>
      </w:pPr>
      <w:r>
        <w:t xml:space="preserve">2.2 Finances API</w:t>
      </w:r>
    </w:p>
    <w:p>
      <w:pPr>
        <w:spacing w:after="120"/>
      </w:pPr>
      <w:r>
        <w:rPr>
          <w:sz w:val="22"/>
          <w:szCs w:val="22"/>
        </w:rPr>
        <w:t xml:space="preserve">The eBay Finances API provides access to seller financial information including payouts, transactions, fees, and refunds. Key capabilities include:</w:t>
      </w:r>
    </w:p>
    <w:p>
      <w:pPr>
        <w:pStyle w:val="ListParagraph"/>
        <w:numPr>
          <w:ilvl w:val="0"/>
          <w:numId w:val="3"/>
        </w:numPr>
      </w:pPr>
      <w:r>
        <w:rPr>
          <w:sz w:val="22"/>
          <w:szCs w:val="22"/>
        </w:rPr>
        <w:t xml:space="preserve">Retrieve monetary transactions (sales, refunds, credits, transfers)</w:t>
      </w:r>
    </w:p>
    <w:p>
      <w:pPr>
        <w:pStyle w:val="ListParagraph"/>
        <w:numPr>
          <w:ilvl w:val="0"/>
          <w:numId w:val="3"/>
        </w:numPr>
      </w:pPr>
      <w:r>
        <w:rPr>
          <w:sz w:val="22"/>
          <w:szCs w:val="22"/>
        </w:rPr>
        <w:t xml:space="preserve">Access payout information and bank transfer details</w:t>
      </w:r>
    </w:p>
    <w:p>
      <w:pPr>
        <w:pStyle w:val="ListParagraph"/>
        <w:numPr>
          <w:ilvl w:val="0"/>
          <w:numId w:val="3"/>
        </w:numPr>
      </w:pPr>
      <w:r>
        <w:rPr>
          <w:sz w:val="22"/>
          <w:szCs w:val="22"/>
        </w:rPr>
        <w:t xml:space="preserve">View fee breakdowns and transaction summaries</w:t>
      </w:r>
    </w:p>
    <w:p>
      <w:pPr>
        <w:pStyle w:val="ListParagraph"/>
        <w:numPr>
          <w:ilvl w:val="0"/>
          <w:numId w:val="3"/>
        </w:numPr>
      </w:pPr>
      <w:r>
        <w:rPr>
          <w:sz w:val="22"/>
          <w:szCs w:val="22"/>
        </w:rPr>
        <w:t xml:space="preserve">Filter by date range, transaction type, and status</w:t>
      </w:r>
    </w:p>
    <w:p>
      <w:pPr>
        <w:pStyle w:val="Heading3"/>
      </w:pPr>
      <w:r>
        <w:t xml:space="preserve">Key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Endpoint</w:t>
            </w:r>
          </w:p>
        </w:tc>
        <w:tc>
          <w:tcPr>
            <w:tcW w:type="dxa" w:w="61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GET /transaction</w:t>
            </w:r>
          </w:p>
        </w:tc>
        <w:tc>
          <w:tcPr>
            <w:tcW w:type="dxa" w:w="6160"/>
            <w:tcBorders>
              <w:top w:val="single" w:color="CCCCCC" w:sz="1"/>
              <w:left w:val="single" w:color="CCCCCC" w:sz="1"/>
              <w:bottom w:val="single" w:color="CCCCCC" w:sz="1"/>
              <w:right w:val="single" w:color="CCCCCC" w:sz="1"/>
            </w:tcBorders>
          </w:tcPr>
          <w:p>
            <w:r>
              <w:rPr>
                <w:sz w:val="20"/>
                <w:szCs w:val="20"/>
              </w:rPr>
              <w:t xml:space="preserve">Retrieve monetary transactions with filters</w:t>
            </w:r>
          </w:p>
        </w:tc>
      </w:tr>
      <w:tr>
        <w:tc>
          <w:tcPr>
            <w:tcW w:type="dxa" w:w="3200"/>
            <w:tcBorders>
              <w:top w:val="single" w:color="CCCCCC" w:sz="1"/>
              <w:left w:val="single" w:color="CCCCCC" w:sz="1"/>
              <w:bottom w:val="single" w:color="CCCCCC" w:sz="1"/>
              <w:right w:val="single" w:color="CCCCCC" w:sz="1"/>
            </w:tcBorders>
            <w:shd w:fill="F2F2F2" w:val="clear"/>
          </w:tcPr>
          <w:p>
            <w:r>
              <w:rPr>
                <w:sz w:val="20"/>
                <w:szCs w:val="20"/>
              </w:rPr>
              <w:t xml:space="preserve">GET /transaction_summary</w:t>
            </w:r>
          </w:p>
        </w:tc>
        <w:tc>
          <w:tcPr>
            <w:tcW w:type="dxa" w:w="6160"/>
            <w:tcBorders>
              <w:top w:val="single" w:color="CCCCCC" w:sz="1"/>
              <w:left w:val="single" w:color="CCCCCC" w:sz="1"/>
              <w:bottom w:val="single" w:color="CCCCCC" w:sz="1"/>
              <w:right w:val="single" w:color="CCCCCC" w:sz="1"/>
            </w:tcBorders>
            <w:shd w:fill="F2F2F2" w:val="clear"/>
          </w:tcPr>
          <w:p>
            <w:r>
              <w:rPr>
                <w:sz w:val="20"/>
                <w:szCs w:val="20"/>
              </w:rPr>
              <w:t xml:space="preserve">Aggregated transaction counts and values</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GET /payout</w:t>
            </w:r>
          </w:p>
        </w:tc>
        <w:tc>
          <w:tcPr>
            <w:tcW w:type="dxa" w:w="6160"/>
            <w:tcBorders>
              <w:top w:val="single" w:color="CCCCCC" w:sz="1"/>
              <w:left w:val="single" w:color="CCCCCC" w:sz="1"/>
              <w:bottom w:val="single" w:color="CCCCCC" w:sz="1"/>
              <w:right w:val="single" w:color="CCCCCC" w:sz="1"/>
            </w:tcBorders>
          </w:tcPr>
          <w:p>
            <w:r>
              <w:rPr>
                <w:sz w:val="20"/>
                <w:szCs w:val="20"/>
              </w:rPr>
              <w:t xml:space="preserve">Retrieve seller payout information</w:t>
            </w:r>
          </w:p>
        </w:tc>
      </w:tr>
      <w:tr>
        <w:tc>
          <w:tcPr>
            <w:tcW w:type="dxa" w:w="3200"/>
            <w:tcBorders>
              <w:top w:val="single" w:color="CCCCCC" w:sz="1"/>
              <w:left w:val="single" w:color="CCCCCC" w:sz="1"/>
              <w:bottom w:val="single" w:color="CCCCCC" w:sz="1"/>
              <w:right w:val="single" w:color="CCCCCC" w:sz="1"/>
            </w:tcBorders>
            <w:shd w:fill="F2F2F2" w:val="clear"/>
          </w:tcPr>
          <w:p>
            <w:r>
              <w:rPr>
                <w:sz w:val="20"/>
                <w:szCs w:val="20"/>
              </w:rPr>
              <w:t xml:space="preserve">GET /payout/{payoutId}</w:t>
            </w:r>
          </w:p>
        </w:tc>
        <w:tc>
          <w:tcPr>
            <w:tcW w:type="dxa" w:w="6160"/>
            <w:tcBorders>
              <w:top w:val="single" w:color="CCCCCC" w:sz="1"/>
              <w:left w:val="single" w:color="CCCCCC" w:sz="1"/>
              <w:bottom w:val="single" w:color="CCCCCC" w:sz="1"/>
              <w:right w:val="single" w:color="CCCCCC" w:sz="1"/>
            </w:tcBorders>
            <w:shd w:fill="F2F2F2" w:val="clear"/>
          </w:tcPr>
          <w:p>
            <w:r>
              <w:rPr>
                <w:sz w:val="20"/>
                <w:szCs w:val="20"/>
              </w:rPr>
              <w:t xml:space="preserve">Specific payout details</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GET /seller_funds_summary</w:t>
            </w:r>
          </w:p>
        </w:tc>
        <w:tc>
          <w:tcPr>
            <w:tcW w:type="dxa" w:w="6160"/>
            <w:tcBorders>
              <w:top w:val="single" w:color="CCCCCC" w:sz="1"/>
              <w:left w:val="single" w:color="CCCCCC" w:sz="1"/>
              <w:bottom w:val="single" w:color="CCCCCC" w:sz="1"/>
              <w:right w:val="single" w:color="CCCCCC" w:sz="1"/>
            </w:tcBorders>
          </w:tcPr>
          <w:p>
            <w:r>
              <w:rPr>
                <w:sz w:val="20"/>
                <w:szCs w:val="20"/>
              </w:rPr>
              <w:t xml:space="preserve">Funds available but not yet paid out</w:t>
            </w:r>
          </w:p>
        </w:tc>
      </w:tr>
    </w:tbl>
    <w:p>
      <w:pPr>
        <w:pStyle w:val="Heading1"/>
      </w:pPr>
      <w:r>
        <w:t xml:space="preserve">3. Authentication</w:t>
      </w:r>
    </w:p>
    <w:p>
      <w:pPr>
        <w:spacing w:after="120"/>
      </w:pPr>
      <w:r>
        <w:rPr>
          <w:sz w:val="22"/>
          <w:szCs w:val="22"/>
        </w:rPr>
        <w:t xml:space="preserve">eBay APIs use OAuth 2.0 with the Authorization Code Grant flow for user-level access. This requires user consent and produces access tokens that must be refreshed periodically.</w:t>
      </w:r>
    </w:p>
    <w:p>
      <w:pPr>
        <w:pStyle w:val="Heading2"/>
      </w:pPr>
      <w:r>
        <w:t xml:space="preserve">3.1 OAuth Flow</w:t>
      </w:r>
    </w:p>
    <w:p>
      <w:pPr>
        <w:pStyle w:val="ListParagraph"/>
        <w:numPr>
          <w:ilvl w:val="0"/>
          <w:numId w:val="4"/>
        </w:numPr>
      </w:pPr>
      <w:r>
        <w:rPr>
          <w:sz w:val="22"/>
          <w:szCs w:val="22"/>
        </w:rPr>
        <w:t xml:space="preserve">User initiates connection via Hadley Bricks UI</w:t>
      </w:r>
    </w:p>
    <w:p>
      <w:pPr>
        <w:pStyle w:val="ListParagraph"/>
        <w:numPr>
          <w:ilvl w:val="0"/>
          <w:numId w:val="4"/>
        </w:numPr>
      </w:pPr>
      <w:r>
        <w:rPr>
          <w:sz w:val="22"/>
          <w:szCs w:val="22"/>
        </w:rPr>
        <w:t xml:space="preserve">Application redirects to eBay's Grant Application Access page</w:t>
      </w:r>
    </w:p>
    <w:p>
      <w:pPr>
        <w:pStyle w:val="ListParagraph"/>
        <w:numPr>
          <w:ilvl w:val="0"/>
          <w:numId w:val="4"/>
        </w:numPr>
      </w:pPr>
      <w:r>
        <w:rPr>
          <w:sz w:val="22"/>
          <w:szCs w:val="22"/>
        </w:rPr>
        <w:t xml:space="preserve">User logs in and consents to requested scopes</w:t>
      </w:r>
    </w:p>
    <w:p>
      <w:pPr>
        <w:pStyle w:val="ListParagraph"/>
        <w:numPr>
          <w:ilvl w:val="0"/>
          <w:numId w:val="4"/>
        </w:numPr>
      </w:pPr>
      <w:r>
        <w:rPr>
          <w:sz w:val="22"/>
          <w:szCs w:val="22"/>
        </w:rPr>
        <w:t xml:space="preserve">eBay redirects back with authorization code</w:t>
      </w:r>
    </w:p>
    <w:p>
      <w:pPr>
        <w:pStyle w:val="ListParagraph"/>
        <w:numPr>
          <w:ilvl w:val="0"/>
          <w:numId w:val="4"/>
        </w:numPr>
      </w:pPr>
      <w:r>
        <w:rPr>
          <w:sz w:val="22"/>
          <w:szCs w:val="22"/>
        </w:rPr>
        <w:t xml:space="preserve">Application exchanges code for access token and refresh token</w:t>
      </w:r>
    </w:p>
    <w:p>
      <w:pPr>
        <w:pStyle w:val="ListParagraph"/>
        <w:numPr>
          <w:ilvl w:val="0"/>
          <w:numId w:val="4"/>
        </w:numPr>
      </w:pPr>
      <w:r>
        <w:rPr>
          <w:sz w:val="22"/>
          <w:szCs w:val="22"/>
        </w:rPr>
        <w:t xml:space="preserve">Tokens stored securely in Supabase (encrypted)</w:t>
      </w:r>
    </w:p>
    <w:p>
      <w:pPr>
        <w:pStyle w:val="Heading2"/>
      </w:pPr>
      <w:r>
        <w:t xml:space="preserve">3.2 Required OAuth Scopes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Scope</w:t>
            </w:r>
          </w:p>
        </w:tc>
        <w:tc>
          <w:tcPr>
            <w:tcW w:type="dxa" w:w="4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Purpose</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https://api.ebay.com/oauth/api_scope/sell.fulfillment</w:t>
            </w:r>
          </w:p>
        </w:tc>
        <w:tc>
          <w:tcPr>
            <w:tcW w:type="dxa" w:w="4360"/>
            <w:tcBorders>
              <w:top w:val="single" w:color="CCCCCC" w:sz="1"/>
              <w:left w:val="single" w:color="CCCCCC" w:sz="1"/>
              <w:bottom w:val="single" w:color="CCCCCC" w:sz="1"/>
              <w:right w:val="single" w:color="CCCCCC" w:sz="1"/>
            </w:tcBorders>
          </w:tcPr>
          <w:p>
            <w:r>
              <w:rPr>
                <w:sz w:val="20"/>
                <w:szCs w:val="20"/>
              </w:rPr>
              <w:t xml:space="preserve">Full access to Fulfilment API</w:t>
            </w:r>
          </w:p>
        </w:tc>
      </w:tr>
      <w:tr>
        <w:tc>
          <w:tcPr>
            <w:tcW w:type="dxa" w:w="5000"/>
            <w:tcBorders>
              <w:top w:val="single" w:color="CCCCCC" w:sz="1"/>
              <w:left w:val="single" w:color="CCCCCC" w:sz="1"/>
              <w:bottom w:val="single" w:color="CCCCCC" w:sz="1"/>
              <w:right w:val="single" w:color="CCCCCC" w:sz="1"/>
            </w:tcBorders>
            <w:shd w:fill="F2F2F2" w:val="clear"/>
          </w:tcPr>
          <w:p>
            <w:r>
              <w:rPr>
                <w:sz w:val="20"/>
                <w:szCs w:val="20"/>
              </w:rPr>
              <w:t xml:space="preserve">https://api.ebay.com/oauth/api_scope/sell.fulfillment.readonly</w:t>
            </w:r>
          </w:p>
        </w:tc>
        <w:tc>
          <w:tcPr>
            <w:tcW w:type="dxa" w:w="4360"/>
            <w:tcBorders>
              <w:top w:val="single" w:color="CCCCCC" w:sz="1"/>
              <w:left w:val="single" w:color="CCCCCC" w:sz="1"/>
              <w:bottom w:val="single" w:color="CCCCCC" w:sz="1"/>
              <w:right w:val="single" w:color="CCCCCC" w:sz="1"/>
            </w:tcBorders>
            <w:shd w:fill="F2F2F2" w:val="clear"/>
          </w:tcPr>
          <w:p>
            <w:r>
              <w:rPr>
                <w:sz w:val="20"/>
                <w:szCs w:val="20"/>
              </w:rPr>
              <w:t xml:space="preserve">Read-only order access (alternative)</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https://api.ebay.com/oauth/api_scope/sell.finances</w:t>
            </w:r>
          </w:p>
        </w:tc>
        <w:tc>
          <w:tcPr>
            <w:tcW w:type="dxa" w:w="4360"/>
            <w:tcBorders>
              <w:top w:val="single" w:color="CCCCCC" w:sz="1"/>
              <w:left w:val="single" w:color="CCCCCC" w:sz="1"/>
              <w:bottom w:val="single" w:color="CCCCCC" w:sz="1"/>
              <w:right w:val="single" w:color="CCCCCC" w:sz="1"/>
            </w:tcBorders>
          </w:tcPr>
          <w:p>
            <w:r>
              <w:rPr>
                <w:sz w:val="20"/>
                <w:szCs w:val="20"/>
              </w:rPr>
              <w:t xml:space="preserve">Access to Finances API</w:t>
            </w:r>
          </w:p>
        </w:tc>
      </w:tr>
    </w:tbl>
    <w:p>
      <w:pPr>
        <w:pStyle w:val="Heading2"/>
      </w:pPr>
      <w:r>
        <w:t xml:space="preserve">3.3 Token Management</w:t>
      </w:r>
    </w:p>
    <w:p>
      <w:pPr>
        <w:pStyle w:val="ListParagraph"/>
        <w:numPr>
          <w:ilvl w:val="0"/>
          <w:numId w:val="3"/>
        </w:numPr>
      </w:pPr>
      <w:r>
        <w:rPr>
          <w:sz w:val="22"/>
          <w:szCs w:val="22"/>
        </w:rPr>
        <w:t xml:space="preserve">Access tokens expire after 2 hours</w:t>
      </w:r>
    </w:p>
    <w:p>
      <w:pPr>
        <w:pStyle w:val="ListParagraph"/>
        <w:numPr>
          <w:ilvl w:val="0"/>
          <w:numId w:val="3"/>
        </w:numPr>
      </w:pPr>
      <w:r>
        <w:rPr>
          <w:sz w:val="22"/>
          <w:szCs w:val="22"/>
        </w:rPr>
        <w:t xml:space="preserve">Refresh tokens are long-lived (18 months)</w:t>
      </w:r>
    </w:p>
    <w:p>
      <w:pPr>
        <w:pStyle w:val="ListParagraph"/>
        <w:numPr>
          <w:ilvl w:val="0"/>
          <w:numId w:val="3"/>
        </w:numPr>
      </w:pPr>
      <w:r>
        <w:rPr>
          <w:sz w:val="22"/>
          <w:szCs w:val="22"/>
        </w:rPr>
        <w:t xml:space="preserve">Implement automatic token refresh before expiry</w:t>
      </w:r>
    </w:p>
    <w:p>
      <w:pPr>
        <w:pStyle w:val="ListParagraph"/>
        <w:numPr>
          <w:ilvl w:val="0"/>
          <w:numId w:val="3"/>
        </w:numPr>
      </w:pPr>
      <w:r>
        <w:rPr>
          <w:sz w:val="22"/>
          <w:szCs w:val="22"/>
        </w:rPr>
        <w:t xml:space="preserve">Store tokens encrypted in Supabase Vault or equivalent</w:t>
      </w:r>
    </w:p>
    <w:p>
      <w:pPr>
        <w:pStyle w:val="ListParagraph"/>
        <w:numPr>
          <w:ilvl w:val="0"/>
          <w:numId w:val="3"/>
        </w:numPr>
      </w:pPr>
      <w:r>
        <w:rPr>
          <w:sz w:val="22"/>
          <w:szCs w:val="22"/>
        </w:rPr>
        <w:t xml:space="preserve">Handle token refresh failures gracefully with user notification</w:t>
      </w:r>
    </w:p>
    <w:p>
      <w:pPr>
        <w:pStyle w:val="Heading2"/>
      </w:pPr>
      <w:r>
        <w:t xml:space="preserve">3.4 EU/UK Digital Signatures</w:t>
      </w:r>
    </w:p>
    <w:p>
      <w:pPr>
        <w:spacing w:after="120"/>
      </w:pPr>
      <w:r>
        <w:rPr>
          <w:sz w:val="22"/>
          <w:szCs w:val="22"/>
        </w:rPr>
        <w:t xml:space="preserve">Note: EU and UK Payments regulatory requirements mandate additional security verification via Digital Signatures for Finances API calls made on behalf of EU/UK sellers. Implementation must include signature generation for HTTP payloads.</w:t>
      </w:r>
    </w:p>
    <w:p>
      <w:pPr>
        <w:pStyle w:val="Heading1"/>
      </w:pPr>
      <w:r>
        <w:t xml:space="preserve">4. Database Schema</w:t>
      </w:r>
    </w:p>
    <w:p>
      <w:pPr>
        <w:spacing w:after="120"/>
      </w:pPr>
      <w:r>
        <w:rPr>
          <w:sz w:val="22"/>
          <w:szCs w:val="22"/>
        </w:rPr>
        <w:t xml:space="preserve">The following Supabase tables will store eBay data. All tables include appropriate indexes and unique constraints to prevent duplicates while enabling efficient queries.</w:t>
      </w:r>
    </w:p>
    <w:p>
      <w:pPr>
        <w:pStyle w:val="Heading2"/>
      </w:pPr>
      <w:r>
        <w:t xml:space="preserve">4.1 Authentication Tables</w:t>
      </w:r>
    </w:p>
    <w:p>
      <w:pPr>
        <w:pStyle w:val="Heading3"/>
      </w:pPr>
      <w:r>
        <w:t xml:space="preserve">ebay_credentials</w:t>
      </w:r>
    </w:p>
    <w:p>
      <w:pPr>
        <w:spacing w:after="120"/>
      </w:pPr>
      <w:r>
        <w:rPr>
          <w:sz w:val="22"/>
          <w:szCs w:val="22"/>
        </w:rPr>
        <w:t xml:space="preserve">Stores OAuth credentials and tokens for each user's eBay connection.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auth.users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ebay_user_id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eBay username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access_token</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 (encrypted)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Current access token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refresh_token</w:t>
            </w:r>
          </w:p>
        </w:tc>
        <w:tc>
          <w:tcPr>
            <w:tcW w:type="dxa" w:w="1800"/>
            <w:tcBorders>
              <w:top w:val="single" w:color="CCCCCC" w:sz="1"/>
              <w:left w:val="single" w:color="CCCCCC" w:sz="1"/>
              <w:bottom w:val="single" w:color="CCCCCC" w:sz="1"/>
              <w:right w:val="single" w:color="CCCCCC" w:sz="1"/>
            </w:tcBorders>
          </w:tcPr>
          <w:p>
            <w:r>
              <w:rPr>
                <w:sz w:val="20"/>
                <w:szCs w:val="20"/>
              </w:rPr>
              <w:t xml:space="preserve">TEXT (encrypted)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Refresh token</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access_token_expires_at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Access token expiry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refresh_token_expires_at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Refresh token expiry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scopes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Granted OAuth scopes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marketplace_id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e.g., EBAY_GB, EBAY_US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Last update time</w:t>
            </w:r>
          </w:p>
        </w:tc>
      </w:tr>
    </w:tbl>
    <w:p>
      <w:pPr>
        <w:pStyle w:val="Heading2"/>
      </w:pPr>
      <w:r>
        <w:t xml:space="preserve">4.2 Order Tables</w:t>
      </w:r>
    </w:p>
    <w:p>
      <w:pPr>
        <w:pStyle w:val="Heading3"/>
      </w:pPr>
      <w:r>
        <w:t xml:space="preserve">ebay_orders</w:t>
      </w:r>
    </w:p>
    <w:p>
      <w:pPr>
        <w:spacing w:after="120"/>
      </w:pPr>
      <w:r>
        <w:rPr>
          <w:sz w:val="22"/>
          <w:szCs w:val="22"/>
        </w:rPr>
        <w:t xml:space="preserve">Master order table storing core order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auth.users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ebay_order_id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eBay order ID (UNIQUE per user)</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legacy_order_id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Legacy format order ID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creation_date</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Order creation timestamp</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last_modified_date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Last modification timestamp</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order_fulfilment_status</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FULFILLED, IN_PROGRESS, NOT_STARTED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order_payment_status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PAID, PENDING, FAILED,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cancel_status</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Cancellation state and requests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buyer_username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Buyer eBay username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buyer_checkout_notes</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Notes from buyer at checkout</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sales_record_reference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Selling Manager reference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total_fee_basis_amount</w:t>
            </w:r>
          </w:p>
        </w:tc>
        <w:tc>
          <w:tcPr>
            <w:tcW w:type="dxa" w:w="1800"/>
            <w:tcBorders>
              <w:top w:val="single" w:color="CCCCCC" w:sz="1"/>
              <w:left w:val="single" w:color="CCCCCC" w:sz="1"/>
              <w:bottom w:val="single" w:color="CCCCCC" w:sz="1"/>
              <w:right w:val="single" w:color="CCCCCC" w:sz="1"/>
            </w:tcBorders>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Basis for fee calculation</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total_fee_basis_currency</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Currency code (GBP, USD,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pricing_summary</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Full pricing breakdown</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payment_summary</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Payment details including refunds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fulfilment_instructions</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Shipping/fulfilment instructions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raw_response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Complete API response for audit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Last sync time</w:t>
            </w:r>
          </w:p>
        </w:tc>
      </w:tr>
    </w:tbl>
    <w:p>
      <w:pPr>
        <w:pStyle w:val="Heading3"/>
      </w:pPr>
      <w:r>
        <w:t xml:space="preserve">ebay_order_line_items</w:t>
      </w:r>
    </w:p>
    <w:p>
      <w:pPr>
        <w:spacing w:after="120"/>
      </w:pPr>
      <w:r>
        <w:rPr>
          <w:sz w:val="22"/>
          <w:szCs w:val="22"/>
        </w:rPr>
        <w:t xml:space="preserve">Individual line items within orders - critical for picking lists and inventory matching.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order_id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ebay_orders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ebay_line_item_id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eBay line item ID (UNIQUE)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legacy_item_id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Legacy format item ID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sku</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Seller's SKU</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title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Item listing title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quantity</w:t>
            </w:r>
          </w:p>
        </w:tc>
        <w:tc>
          <w:tcPr>
            <w:tcW w:type="dxa" w:w="1800"/>
            <w:tcBorders>
              <w:top w:val="single" w:color="CCCCCC" w:sz="1"/>
              <w:left w:val="single" w:color="CCCCCC" w:sz="1"/>
              <w:bottom w:val="single" w:color="CCCCCC" w:sz="1"/>
              <w:right w:val="single" w:color="CCCCCC" w:sz="1"/>
            </w:tcBorders>
          </w:tcPr>
          <w:p>
            <w:r>
              <w:rPr>
                <w:sz w:val="20"/>
                <w:szCs w:val="20"/>
              </w:rPr>
              <w:t xml:space="preserve">INTEGER</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Quantity ordered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line_item_cost_amount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Line item price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line_item_cost_currency</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Currency code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Total including adjustments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total_currency</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Currency code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fulfilment_status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FULFILLED, IN_PROGRESS, NOT_STARTED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listing_marketplace_id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Where item was listed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purchase_marketplace_id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Where item was purchased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item_location</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Physical item location</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taxes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Tax breakdown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properties</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Item variations/properties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raw_response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Complete line item data</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Last sync time</w:t>
            </w:r>
          </w:p>
        </w:tc>
      </w:tr>
    </w:tbl>
    <w:p>
      <w:pPr>
        <w:pStyle w:val="Heading3"/>
      </w:pPr>
      <w:r>
        <w:t xml:space="preserve">ebay_shipping_fulfilments</w:t>
      </w:r>
    </w:p>
    <w:p>
      <w:pPr>
        <w:spacing w:after="120"/>
      </w:pPr>
      <w:r>
        <w:rPr>
          <w:sz w:val="22"/>
          <w:szCs w:val="22"/>
        </w:rPr>
        <w:t xml:space="preserve">Tracks shipping fulfilments created for 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order_id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ebay_orders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ebay_fulfilment_id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eBay fulfilment ID (UNIQUE)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shipped_date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When shipped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shipping_carrier_code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Carrier identifier</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tracking_number</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Package tracking number</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line_items</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Line items in this fulfilment</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raw_response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Complete API response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Last sync time</w:t>
            </w:r>
          </w:p>
        </w:tc>
      </w:tr>
    </w:tbl>
    <w:p>
      <w:pPr>
        <w:pStyle w:val="Heading2"/>
      </w:pPr>
      <w:r>
        <w:t xml:space="preserve">4.3 Financial Tables</w:t>
      </w:r>
    </w:p>
    <w:p>
      <w:pPr>
        <w:pStyle w:val="Heading3"/>
      </w:pPr>
      <w:r>
        <w:t xml:space="preserve">ebay_transactions</w:t>
      </w:r>
    </w:p>
    <w:p>
      <w:pPr>
        <w:spacing w:after="120"/>
      </w:pPr>
      <w:r>
        <w:rPr>
          <w:sz w:val="22"/>
          <w:szCs w:val="22"/>
        </w:rPr>
        <w:t xml:space="preserve">Monetary transactions from the Finances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auth.users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ebay_transaction_id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eBay transaction ID (UNIQUE)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ebay_order_id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Associated order ID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transaction_type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SALE, REFUND, CREDIT, DISPUTE, etc.</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transaction_status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PAYOUT, FUNDS_ON_HOLD,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transaction_date</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When transaction occurred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amount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Transaction amount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currency</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Currency code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booking_entry</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CREDIT or DEBIT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payout_id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Associated payout ID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buyer_username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Buyer for this transaction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transaction_memo</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Additional notes/reasons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order_line_items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Line items and fees breakdown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total_fee_amount</w:t>
            </w:r>
          </w:p>
        </w:tc>
        <w:tc>
          <w:tcPr>
            <w:tcW w:type="dxa" w:w="1800"/>
            <w:tcBorders>
              <w:top w:val="single" w:color="CCCCCC" w:sz="1"/>
              <w:left w:val="single" w:color="CCCCCC" w:sz="1"/>
              <w:bottom w:val="single" w:color="CCCCCC" w:sz="1"/>
              <w:right w:val="single" w:color="CCCCCC" w:sz="1"/>
            </w:tcBorders>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Total fees for transaction</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total_fee_currency</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Fee currency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raw_response</w:t>
            </w:r>
          </w:p>
        </w:tc>
        <w:tc>
          <w:tcPr>
            <w:tcW w:type="dxa" w:w="1800"/>
            <w:tcBorders>
              <w:top w:val="single" w:color="CCCCCC" w:sz="1"/>
              <w:left w:val="single" w:color="CCCCCC" w:sz="1"/>
              <w:bottom w:val="single" w:color="CCCCCC" w:sz="1"/>
              <w:right w:val="single" w:color="CCCCCC" w:sz="1"/>
            </w:tcBorders>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Complete API response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Last sync time</w:t>
            </w:r>
          </w:p>
        </w:tc>
      </w:tr>
    </w:tbl>
    <w:p>
      <w:pPr>
        <w:pStyle w:val="Heading3"/>
      </w:pPr>
      <w:r>
        <w:t xml:space="preserve">ebay_payouts</w:t>
      </w:r>
    </w:p>
    <w:p>
      <w:pPr>
        <w:spacing w:after="120"/>
      </w:pPr>
      <w:r>
        <w:rPr>
          <w:sz w:val="22"/>
          <w:szCs w:val="22"/>
        </w:rPr>
        <w:t xml:space="preserve">Bank payout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auth.users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ebay_payout_id</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eBay payout ID (UNIQUE)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payout_status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INITIATED, SUCCEEDED, FAILED,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payout_date</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When payout initiated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amount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DECIMAL(12,2)</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Payout amount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currency</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Currency code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payout_instrument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Bank account details (masked)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transaction_count</w:t>
            </w:r>
          </w:p>
        </w:tc>
        <w:tc>
          <w:tcPr>
            <w:tcW w:type="dxa" w:w="1800"/>
            <w:tcBorders>
              <w:top w:val="single" w:color="CCCCCC" w:sz="1"/>
              <w:left w:val="single" w:color="CCCCCC" w:sz="1"/>
              <w:bottom w:val="single" w:color="CCCCCC" w:sz="1"/>
              <w:right w:val="single" w:color="CCCCCC" w:sz="1"/>
            </w:tcBorders>
          </w:tcPr>
          <w:p>
            <w:r>
              <w:rPr>
                <w:sz w:val="20"/>
                <w:szCs w:val="20"/>
              </w:rPr>
              <w:t xml:space="preserve">INTEGER</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Number of transactions in payout</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raw_response</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Complete API response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Record creation time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Last sync time</w:t>
            </w:r>
          </w:p>
        </w:tc>
      </w:tr>
    </w:tbl>
    <w:p>
      <w:pPr>
        <w:pStyle w:val="Heading2"/>
      </w:pPr>
      <w:r>
        <w:t xml:space="preserve">4.4 Sync Tracking Table</w:t>
      </w:r>
    </w:p>
    <w:p>
      <w:pPr>
        <w:pStyle w:val="Heading3"/>
      </w:pPr>
      <w:r>
        <w:t xml:space="preserve">ebay_sync_log</w:t>
      </w:r>
    </w:p>
    <w:p>
      <w:pPr>
        <w:spacing w:after="120"/>
      </w:pPr>
      <w:r>
        <w:rPr>
          <w:sz w:val="22"/>
          <w:szCs w:val="22"/>
        </w:rPr>
        <w:t xml:space="preserve">Tracks synchronisation runs for incremental sync and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Nullable</w:t>
            </w:r>
          </w:p>
        </w:tc>
        <w:tc>
          <w:tcPr>
            <w:tcW w:type="dxa" w:w="3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id</w:t>
            </w:r>
          </w:p>
        </w:tc>
        <w:tc>
          <w:tcPr>
            <w:tcW w:type="dxa" w:w="1800"/>
            <w:tcBorders>
              <w:top w:val="single" w:color="CCCCCC" w:sz="1"/>
              <w:left w:val="single" w:color="CCCCCC" w:sz="1"/>
              <w:bottom w:val="single" w:color="CCCCCC" w:sz="1"/>
              <w:right w:val="single" w:color="CCCCCC" w:sz="1"/>
            </w:tcBorders>
          </w:tcPr>
          <w:p>
            <w:r>
              <w:rPr>
                <w:sz w:val="20"/>
                <w:szCs w:val="20"/>
              </w:rPr>
              <w:t xml:space="preserve">UUID</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FK to auth.users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sync_type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ORDERS, TRANSACTIONS, PAYOUTS</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RUNNING, COMPLETED, FAILED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started_at</w:t>
            </w:r>
          </w:p>
        </w:tc>
        <w:tc>
          <w:tcPr>
            <w:tcW w:type="dxa" w:w="1800"/>
            <w:tcBorders>
              <w:top w:val="single" w:color="CCCCCC" w:sz="1"/>
              <w:left w:val="single" w:color="CCCCCC" w:sz="1"/>
              <w:bottom w:val="single" w:color="CCCCCC" w:sz="1"/>
              <w:right w:val="single" w:color="CCCCCC" w:sz="1"/>
            </w:tcBorders>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tcPr>
          <w:p>
            <w:r>
              <w:rPr>
                <w:sz w:val="20"/>
                <w:szCs w:val="20"/>
              </w:rPr>
              <w:t xml:space="preserve">NO</w:t>
            </w:r>
          </w:p>
        </w:tc>
        <w:tc>
          <w:tcPr>
            <w:tcW w:type="dxa" w:w="3860"/>
            <w:tcBorders>
              <w:top w:val="single" w:color="CCCCCC" w:sz="1"/>
              <w:left w:val="single" w:color="CCCCCC" w:sz="1"/>
              <w:bottom w:val="single" w:color="CCCCCC" w:sz="1"/>
              <w:right w:val="single" w:color="CCCCCC" w:sz="1"/>
            </w:tcBorders>
          </w:tcPr>
          <w:p>
            <w:r>
              <w:rPr>
                <w:sz w:val="20"/>
                <w:szCs w:val="20"/>
              </w:rPr>
              <w:t xml:space="preserve">Sync start time</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Sync completion time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records_processed</w:t>
            </w:r>
          </w:p>
        </w:tc>
        <w:tc>
          <w:tcPr>
            <w:tcW w:type="dxa" w:w="1800"/>
            <w:tcBorders>
              <w:top w:val="single" w:color="CCCCCC" w:sz="1"/>
              <w:left w:val="single" w:color="CCCCCC" w:sz="1"/>
              <w:bottom w:val="single" w:color="CCCCCC" w:sz="1"/>
              <w:right w:val="single" w:color="CCCCCC" w:sz="1"/>
            </w:tcBorders>
          </w:tcPr>
          <w:p>
            <w:r>
              <w:rPr>
                <w:sz w:val="20"/>
                <w:szCs w:val="20"/>
              </w:rPr>
              <w:t xml:space="preserve">INTEGER</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Number of records processed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records_created</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New records created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records_updated</w:t>
            </w:r>
          </w:p>
        </w:tc>
        <w:tc>
          <w:tcPr>
            <w:tcW w:type="dxa" w:w="1800"/>
            <w:tcBorders>
              <w:top w:val="single" w:color="CCCCCC" w:sz="1"/>
              <w:left w:val="single" w:color="CCCCCC" w:sz="1"/>
              <w:bottom w:val="single" w:color="CCCCCC" w:sz="1"/>
              <w:right w:val="single" w:color="CCCCCC" w:sz="1"/>
            </w:tcBorders>
          </w:tcPr>
          <w:p>
            <w:r>
              <w:rPr>
                <w:sz w:val="20"/>
                <w:szCs w:val="20"/>
              </w:rPr>
              <w:t xml:space="preserve">INTEGER</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Existing records updated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last_sync_cursor</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YES</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Pagination cursor for resume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error_message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1200"/>
            <w:tcBorders>
              <w:top w:val="single" w:color="CCCCCC" w:sz="1"/>
              <w:left w:val="single" w:color="CCCCCC" w:sz="1"/>
              <w:bottom w:val="single" w:color="CCCCCC" w:sz="1"/>
              <w:right w:val="single" w:color="CCCCCC" w:sz="1"/>
            </w:tcBorders>
          </w:tcPr>
          <w:p>
            <w:r>
              <w:rPr>
                <w:sz w:val="20"/>
                <w:szCs w:val="20"/>
              </w:rPr>
              <w:t xml:space="preserve">YES</w:t>
            </w:r>
          </w:p>
        </w:tc>
        <w:tc>
          <w:tcPr>
            <w:tcW w:type="dxa" w:w="3860"/>
            <w:tcBorders>
              <w:top w:val="single" w:color="CCCCCC" w:sz="1"/>
              <w:left w:val="single" w:color="CCCCCC" w:sz="1"/>
              <w:bottom w:val="single" w:color="CCCCCC" w:sz="1"/>
              <w:right w:val="single" w:color="CCCCCC" w:sz="1"/>
            </w:tcBorders>
          </w:tcPr>
          <w:p>
            <w:r>
              <w:rPr>
                <w:sz w:val="20"/>
                <w:szCs w:val="20"/>
              </w:rPr>
              <w:t xml:space="preserve">Error details if failed</w:t>
            </w:r>
          </w:p>
        </w:tc>
      </w:tr>
      <w:tr>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Pr>
          <w:p>
            <w:r>
              <w:rPr>
                <w:sz w:val="20"/>
                <w:szCs w:val="20"/>
              </w:rPr>
              <w:t xml:space="preserve">Record creation time</w:t>
            </w:r>
          </w:p>
        </w:tc>
      </w:tr>
    </w:tbl>
    <w:p>
      <w:pPr>
        <w:pStyle w:val="Heading1"/>
      </w:pPr>
      <w:r>
        <w:t xml:space="preserve">5. Service Layer Architecture</w:t>
      </w:r>
    </w:p>
    <w:p>
      <w:pPr>
        <w:pStyle w:val="Heading2"/>
      </w:pPr>
      <w:r>
        <w:t xml:space="preserve">5.1 Service Structure</w:t>
      </w:r>
    </w:p>
    <w:p>
      <w:pPr>
        <w:spacing w:after="120"/>
      </w:pPr>
      <w:r>
        <w:rPr>
          <w:sz w:val="22"/>
          <w:szCs w:val="22"/>
        </w:rPr>
        <w:t xml:space="preserve">Following the existing Hadley Bricks architecture patterns (Repository, Service, Adapter), the eBay integration will consist of:</w:t>
      </w:r>
    </w:p>
    <w:p>
      <w:pPr>
        <w:pStyle w:val="Heading3"/>
      </w:pPr>
      <w:r>
        <w:t xml:space="preserve">EbayAuthService</w:t>
      </w:r>
    </w:p>
    <w:p>
      <w:pPr>
        <w:pStyle w:val="ListParagraph"/>
        <w:numPr>
          <w:ilvl w:val="0"/>
          <w:numId w:val="3"/>
        </w:numPr>
      </w:pPr>
      <w:r>
        <w:rPr>
          <w:sz w:val="22"/>
          <w:szCs w:val="22"/>
        </w:rPr>
        <w:t xml:space="preserve">OAuth flow initiation and callback handling</w:t>
      </w:r>
    </w:p>
    <w:p>
      <w:pPr>
        <w:pStyle w:val="ListParagraph"/>
        <w:numPr>
          <w:ilvl w:val="0"/>
          <w:numId w:val="3"/>
        </w:numPr>
      </w:pPr>
      <w:r>
        <w:rPr>
          <w:sz w:val="22"/>
          <w:szCs w:val="22"/>
        </w:rPr>
        <w:t xml:space="preserve">Token storage and retrieval</w:t>
      </w:r>
    </w:p>
    <w:p>
      <w:pPr>
        <w:pStyle w:val="ListParagraph"/>
        <w:numPr>
          <w:ilvl w:val="0"/>
          <w:numId w:val="3"/>
        </w:numPr>
      </w:pPr>
      <w:r>
        <w:rPr>
          <w:sz w:val="22"/>
          <w:szCs w:val="22"/>
        </w:rPr>
        <w:t xml:space="preserve">Automatic token refresh</w:t>
      </w:r>
    </w:p>
    <w:p>
      <w:pPr>
        <w:pStyle w:val="ListParagraph"/>
        <w:numPr>
          <w:ilvl w:val="0"/>
          <w:numId w:val="3"/>
        </w:numPr>
      </w:pPr>
      <w:r>
        <w:rPr>
          <w:sz w:val="22"/>
          <w:szCs w:val="22"/>
        </w:rPr>
        <w:t xml:space="preserve">Connection status management</w:t>
      </w:r>
    </w:p>
    <w:p>
      <w:pPr>
        <w:pStyle w:val="Heading3"/>
      </w:pPr>
      <w:r>
        <w:t xml:space="preserve">EbayFulfilmentService</w:t>
      </w:r>
    </w:p>
    <w:p>
      <w:pPr>
        <w:pStyle w:val="ListParagraph"/>
        <w:numPr>
          <w:ilvl w:val="0"/>
          <w:numId w:val="3"/>
        </w:numPr>
      </w:pPr>
      <w:r>
        <w:rPr>
          <w:sz w:val="22"/>
          <w:szCs w:val="22"/>
        </w:rPr>
        <w:t xml:space="preserve">Order retrieval and sync</w:t>
      </w:r>
    </w:p>
    <w:p>
      <w:pPr>
        <w:pStyle w:val="ListParagraph"/>
        <w:numPr>
          <w:ilvl w:val="0"/>
          <w:numId w:val="3"/>
        </w:numPr>
      </w:pPr>
      <w:r>
        <w:rPr>
          <w:sz w:val="22"/>
          <w:szCs w:val="22"/>
        </w:rPr>
        <w:t xml:space="preserve">Line item extraction</w:t>
      </w:r>
    </w:p>
    <w:p>
      <w:pPr>
        <w:pStyle w:val="ListParagraph"/>
        <w:numPr>
          <w:ilvl w:val="0"/>
          <w:numId w:val="3"/>
        </w:numPr>
      </w:pPr>
      <w:r>
        <w:rPr>
          <w:sz w:val="22"/>
          <w:szCs w:val="22"/>
        </w:rPr>
        <w:t xml:space="preserve">Shipping fulfilment tracking</w:t>
      </w:r>
    </w:p>
    <w:p>
      <w:pPr>
        <w:pStyle w:val="ListParagraph"/>
        <w:numPr>
          <w:ilvl w:val="0"/>
          <w:numId w:val="3"/>
        </w:numPr>
      </w:pPr>
      <w:r>
        <w:rPr>
          <w:sz w:val="22"/>
          <w:szCs w:val="22"/>
        </w:rPr>
        <w:t xml:space="preserve">Picking list generation</w:t>
      </w:r>
    </w:p>
    <w:p>
      <w:pPr>
        <w:pStyle w:val="Heading3"/>
      </w:pPr>
      <w:r>
        <w:t xml:space="preserve">EbayFinancesService</w:t>
      </w:r>
    </w:p>
    <w:p>
      <w:pPr>
        <w:pStyle w:val="ListParagraph"/>
        <w:numPr>
          <w:ilvl w:val="0"/>
          <w:numId w:val="3"/>
        </w:numPr>
      </w:pPr>
      <w:r>
        <w:rPr>
          <w:sz w:val="22"/>
          <w:szCs w:val="22"/>
        </w:rPr>
        <w:t xml:space="preserve">Transaction retrieval and sync</w:t>
      </w:r>
    </w:p>
    <w:p>
      <w:pPr>
        <w:pStyle w:val="ListParagraph"/>
        <w:numPr>
          <w:ilvl w:val="0"/>
          <w:numId w:val="3"/>
        </w:numPr>
      </w:pPr>
      <w:r>
        <w:rPr>
          <w:sz w:val="22"/>
          <w:szCs w:val="22"/>
        </w:rPr>
        <w:t xml:space="preserve">Payout information retrieval</w:t>
      </w:r>
    </w:p>
    <w:p>
      <w:pPr>
        <w:pStyle w:val="ListParagraph"/>
        <w:numPr>
          <w:ilvl w:val="0"/>
          <w:numId w:val="3"/>
        </w:numPr>
      </w:pPr>
      <w:r>
        <w:rPr>
          <w:sz w:val="22"/>
          <w:szCs w:val="22"/>
        </w:rPr>
        <w:t xml:space="preserve">Fee breakdown analysis</w:t>
      </w:r>
    </w:p>
    <w:p>
      <w:pPr>
        <w:pStyle w:val="ListParagraph"/>
        <w:numPr>
          <w:ilvl w:val="0"/>
          <w:numId w:val="3"/>
        </w:numPr>
      </w:pPr>
      <w:r>
        <w:rPr>
          <w:sz w:val="22"/>
          <w:szCs w:val="22"/>
        </w:rPr>
        <w:t xml:space="preserve">Reconciliation data preparation</w:t>
      </w:r>
    </w:p>
    <w:p>
      <w:pPr>
        <w:pStyle w:val="Heading3"/>
      </w:pPr>
      <w:r>
        <w:t xml:space="preserve">EbayApiAdapter</w:t>
      </w:r>
    </w:p>
    <w:p>
      <w:pPr>
        <w:pStyle w:val="ListParagraph"/>
        <w:numPr>
          <w:ilvl w:val="0"/>
          <w:numId w:val="3"/>
        </w:numPr>
      </w:pPr>
      <w:r>
        <w:rPr>
          <w:sz w:val="22"/>
          <w:szCs w:val="22"/>
        </w:rPr>
        <w:t xml:space="preserve">HTTP client wrapper for eBay REST APIs</w:t>
      </w:r>
    </w:p>
    <w:p>
      <w:pPr>
        <w:pStyle w:val="ListParagraph"/>
        <w:numPr>
          <w:ilvl w:val="0"/>
          <w:numId w:val="3"/>
        </w:numPr>
      </w:pPr>
      <w:r>
        <w:rPr>
          <w:sz w:val="22"/>
          <w:szCs w:val="22"/>
        </w:rPr>
        <w:t xml:space="preserve">Rate limit handling</w:t>
      </w:r>
    </w:p>
    <w:p>
      <w:pPr>
        <w:pStyle w:val="ListParagraph"/>
        <w:numPr>
          <w:ilvl w:val="0"/>
          <w:numId w:val="3"/>
        </w:numPr>
      </w:pPr>
      <w:r>
        <w:rPr>
          <w:sz w:val="22"/>
          <w:szCs w:val="22"/>
        </w:rPr>
        <w:t xml:space="preserve">Error transformation</w:t>
      </w:r>
    </w:p>
    <w:p>
      <w:pPr>
        <w:pStyle w:val="ListParagraph"/>
        <w:numPr>
          <w:ilvl w:val="0"/>
          <w:numId w:val="3"/>
        </w:numPr>
      </w:pPr>
      <w:r>
        <w:rPr>
          <w:sz w:val="22"/>
          <w:szCs w:val="22"/>
        </w:rPr>
        <w:t xml:space="preserve">Request/response logging</w:t>
      </w:r>
    </w:p>
    <w:p>
      <w:pPr>
        <w:pStyle w:val="Heading2"/>
      </w:pPr>
      <w:r>
        <w:t xml:space="preserve">5.2 Deduplication Strategy</w:t>
      </w:r>
    </w:p>
    <w:p>
      <w:pPr>
        <w:spacing w:after="120"/>
      </w:pPr>
      <w:r>
        <w:rPr>
          <w:sz w:val="22"/>
          <w:szCs w:val="22"/>
        </w:rPr>
        <w:t xml:space="preserve">To prevent duplicate records:</w:t>
      </w:r>
    </w:p>
    <w:p>
      <w:pPr>
        <w:pStyle w:val="ListParagraph"/>
        <w:numPr>
          <w:ilvl w:val="0"/>
          <w:numId w:val="5"/>
        </w:numPr>
      </w:pPr>
      <w:r>
        <w:rPr>
          <w:sz w:val="22"/>
          <w:szCs w:val="22"/>
        </w:rPr>
        <w:t xml:space="preserve">UNIQUE constraints on eBay IDs (ebay_order_id, ebay_transaction_id, etc.) scoped to user_id</w:t>
      </w:r>
    </w:p>
    <w:p>
      <w:pPr>
        <w:pStyle w:val="ListParagraph"/>
        <w:numPr>
          <w:ilvl w:val="0"/>
          <w:numId w:val="5"/>
        </w:numPr>
      </w:pPr>
      <w:r>
        <w:rPr>
          <w:sz w:val="22"/>
          <w:szCs w:val="22"/>
        </w:rPr>
        <w:t xml:space="preserve">UPSERT operations using ON CONFLICT clauses</w:t>
      </w:r>
    </w:p>
    <w:p>
      <w:pPr>
        <w:pStyle w:val="ListParagraph"/>
        <w:numPr>
          <w:ilvl w:val="0"/>
          <w:numId w:val="5"/>
        </w:numPr>
      </w:pPr>
      <w:r>
        <w:rPr>
          <w:sz w:val="22"/>
          <w:szCs w:val="22"/>
        </w:rPr>
        <w:t xml:space="preserve">Last modification timestamp comparison before updating</w:t>
      </w:r>
    </w:p>
    <w:p>
      <w:pPr>
        <w:pStyle w:val="ListParagraph"/>
        <w:numPr>
          <w:ilvl w:val="0"/>
          <w:numId w:val="5"/>
        </w:numPr>
      </w:pPr>
      <w:r>
        <w:rPr>
          <w:sz w:val="22"/>
          <w:szCs w:val="22"/>
        </w:rPr>
        <w:t xml:space="preserve">Sync log tracking to enable incremental syncs based on modification date</w:t>
      </w:r>
    </w:p>
    <w:p>
      <w:pPr>
        <w:pStyle w:val="Heading1"/>
      </w:pPr>
      <w:r>
        <w:t xml:space="preserve">6. Sync Strategies</w:t>
      </w:r>
    </w:p>
    <w:p>
      <w:pPr>
        <w:pStyle w:val="Heading2"/>
      </w:pPr>
      <w:r>
        <w:t xml:space="preserve">6.1 Order Sync</w:t>
      </w:r>
    </w:p>
    <w:p>
      <w:pPr>
        <w:pStyle w:val="ListParagraph"/>
        <w:numPr>
          <w:ilvl w:val="0"/>
          <w:numId w:val="3"/>
        </w:numPr>
      </w:pPr>
      <w:r>
        <w:rPr>
          <w:sz w:val="22"/>
          <w:szCs w:val="22"/>
        </w:rPr>
        <w:t xml:space="preserve">Initial sync: Retrieve all orders from last 90 days (API default)</w:t>
      </w:r>
    </w:p>
    <w:p>
      <w:pPr>
        <w:pStyle w:val="ListParagraph"/>
        <w:numPr>
          <w:ilvl w:val="0"/>
          <w:numId w:val="3"/>
        </w:numPr>
      </w:pPr>
      <w:r>
        <w:rPr>
          <w:sz w:val="22"/>
          <w:szCs w:val="22"/>
        </w:rPr>
        <w:t xml:space="preserve">Historical sync: Option to retrieve up to 2 years of history</w:t>
      </w:r>
    </w:p>
    <w:p>
      <w:pPr>
        <w:pStyle w:val="ListParagraph"/>
        <w:numPr>
          <w:ilvl w:val="0"/>
          <w:numId w:val="3"/>
        </w:numPr>
      </w:pPr>
      <w:r>
        <w:rPr>
          <w:sz w:val="22"/>
          <w:szCs w:val="22"/>
        </w:rPr>
        <w:t xml:space="preserve">Incremental sync: Use lastModifiedDate filter for recent changes</w:t>
      </w:r>
    </w:p>
    <w:p>
      <w:pPr>
        <w:pStyle w:val="ListParagraph"/>
        <w:numPr>
          <w:ilvl w:val="0"/>
          <w:numId w:val="3"/>
        </w:numPr>
      </w:pPr>
      <w:r>
        <w:rPr>
          <w:sz w:val="22"/>
          <w:szCs w:val="22"/>
        </w:rPr>
        <w:t xml:space="preserve">Frequency: Manual trigger or scheduled (e.g., every 15 minutes)</w:t>
      </w:r>
    </w:p>
    <w:p>
      <w:pPr>
        <w:pStyle w:val="Heading2"/>
      </w:pPr>
      <w:r>
        <w:t xml:space="preserve">6.2 Transaction Sync</w:t>
      </w:r>
    </w:p>
    <w:p>
      <w:pPr>
        <w:pStyle w:val="ListParagraph"/>
        <w:numPr>
          <w:ilvl w:val="0"/>
          <w:numId w:val="3"/>
        </w:numPr>
      </w:pPr>
      <w:r>
        <w:rPr>
          <w:sz w:val="22"/>
          <w:szCs w:val="22"/>
        </w:rPr>
        <w:t xml:space="preserve">Initial sync: Retrieve all transactions from last 90 days</w:t>
      </w:r>
    </w:p>
    <w:p>
      <w:pPr>
        <w:pStyle w:val="ListParagraph"/>
        <w:numPr>
          <w:ilvl w:val="0"/>
          <w:numId w:val="3"/>
        </w:numPr>
      </w:pPr>
      <w:r>
        <w:rPr>
          <w:sz w:val="22"/>
          <w:szCs w:val="22"/>
        </w:rPr>
        <w:t xml:space="preserve">Incremental sync: Use transactionDate filter</w:t>
      </w:r>
    </w:p>
    <w:p>
      <w:pPr>
        <w:pStyle w:val="ListParagraph"/>
        <w:numPr>
          <w:ilvl w:val="0"/>
          <w:numId w:val="3"/>
        </w:numPr>
      </w:pPr>
      <w:r>
        <w:rPr>
          <w:sz w:val="22"/>
          <w:szCs w:val="22"/>
        </w:rPr>
        <w:t xml:space="preserve">Frequency: Daily recommended for reconciliation purposes</w:t>
      </w:r>
    </w:p>
    <w:p>
      <w:pPr>
        <w:pStyle w:val="Heading2"/>
      </w:pPr>
      <w:r>
        <w:t xml:space="preserve">6.3 Payout Sync</w:t>
      </w:r>
    </w:p>
    <w:p>
      <w:pPr>
        <w:pStyle w:val="ListParagraph"/>
        <w:numPr>
          <w:ilvl w:val="0"/>
          <w:numId w:val="3"/>
        </w:numPr>
      </w:pPr>
      <w:r>
        <w:rPr>
          <w:sz w:val="22"/>
          <w:szCs w:val="22"/>
        </w:rPr>
        <w:t xml:space="preserve">Sync all payouts monthly for reconciliation</w:t>
      </w:r>
    </w:p>
    <w:p>
      <w:pPr>
        <w:pStyle w:val="ListParagraph"/>
        <w:numPr>
          <w:ilvl w:val="0"/>
          <w:numId w:val="3"/>
        </w:numPr>
      </w:pPr>
      <w:r>
        <w:rPr>
          <w:sz w:val="22"/>
          <w:szCs w:val="22"/>
        </w:rPr>
        <w:t xml:space="preserve">Link transactions to payouts via payout_id</w:t>
      </w:r>
    </w:p>
    <w:p>
      <w:pPr>
        <w:pStyle w:val="Heading1"/>
      </w:pPr>
      <w:r>
        <w:t xml:space="preserve">7. API Rate Limits</w:t>
      </w:r>
    </w:p>
    <w:p>
      <w:pPr>
        <w:spacing w:after="120"/>
      </w:pPr>
      <w:r>
        <w:rPr>
          <w:sz w:val="22"/>
          <w:szCs w:val="22"/>
        </w:rPr>
        <w:t xml:space="preserve">eBay enforces daily call limits based on application compatibility level. Implementation must include:</w:t>
      </w:r>
    </w:p>
    <w:p>
      <w:pPr>
        <w:pStyle w:val="ListParagraph"/>
        <w:numPr>
          <w:ilvl w:val="0"/>
          <w:numId w:val="3"/>
        </w:numPr>
      </w:pPr>
      <w:r>
        <w:rPr>
          <w:sz w:val="22"/>
          <w:szCs w:val="22"/>
        </w:rPr>
        <w:t xml:space="preserve">Rate limit tracking per API</w:t>
      </w:r>
    </w:p>
    <w:p>
      <w:pPr>
        <w:pStyle w:val="ListParagraph"/>
        <w:numPr>
          <w:ilvl w:val="0"/>
          <w:numId w:val="3"/>
        </w:numPr>
      </w:pPr>
      <w:r>
        <w:rPr>
          <w:sz w:val="22"/>
          <w:szCs w:val="22"/>
        </w:rPr>
        <w:t xml:space="preserve">Exponential backoff on 429 responses</w:t>
      </w:r>
    </w:p>
    <w:p>
      <w:pPr>
        <w:pStyle w:val="ListParagraph"/>
        <w:numPr>
          <w:ilvl w:val="0"/>
          <w:numId w:val="3"/>
        </w:numPr>
      </w:pPr>
      <w:r>
        <w:rPr>
          <w:sz w:val="22"/>
          <w:szCs w:val="22"/>
        </w:rPr>
        <w:t xml:space="preserve">Batch requests where possible</w:t>
      </w:r>
    </w:p>
    <w:p>
      <w:pPr>
        <w:pStyle w:val="ListParagraph"/>
        <w:numPr>
          <w:ilvl w:val="0"/>
          <w:numId w:val="3"/>
        </w:numPr>
      </w:pPr>
      <w:r>
        <w:rPr>
          <w:sz w:val="22"/>
          <w:szCs w:val="22"/>
        </w:rPr>
        <w:t xml:space="preserve">Pagination handling with appropriate delays</w:t>
      </w:r>
    </w:p>
    <w:p>
      <w:pPr>
        <w:pStyle w:val="Heading1"/>
      </w:pPr>
      <w:r>
        <w:t xml:space="preserve">8. Error Handling</w:t>
      </w:r>
    </w:p>
    <w:p>
      <w:pPr>
        <w:pStyle w:val="Heading2"/>
      </w:pPr>
      <w:r>
        <w:t xml:space="preserve">8.1 Expected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HTTP Code</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Scenario</w:t>
            </w:r>
          </w:p>
        </w:tc>
        <w:tc>
          <w:tcPr>
            <w:tcW w:type="dxa" w:w="5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Handling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401</w:t>
            </w:r>
          </w:p>
        </w:tc>
        <w:tc>
          <w:tcPr>
            <w:tcW w:type="dxa" w:w="2500"/>
            <w:tcBorders>
              <w:top w:val="single" w:color="CCCCCC" w:sz="1"/>
              <w:left w:val="single" w:color="CCCCCC" w:sz="1"/>
              <w:bottom w:val="single" w:color="CCCCCC" w:sz="1"/>
              <w:right w:val="single" w:color="CCCCCC" w:sz="1"/>
            </w:tcBorders>
          </w:tcPr>
          <w:p>
            <w:r>
              <w:rPr>
                <w:sz w:val="20"/>
                <w:szCs w:val="20"/>
              </w:rPr>
              <w:t xml:space="preserve">Token expired</w:t>
            </w:r>
          </w:p>
        </w:tc>
        <w:tc>
          <w:tcPr>
            <w:tcW w:type="dxa" w:w="5360"/>
            <w:tcBorders>
              <w:top w:val="single" w:color="CCCCCC" w:sz="1"/>
              <w:left w:val="single" w:color="CCCCCC" w:sz="1"/>
              <w:bottom w:val="single" w:color="CCCCCC" w:sz="1"/>
              <w:right w:val="single" w:color="CCCCCC" w:sz="1"/>
            </w:tcBorders>
          </w:tcPr>
          <w:p>
            <w:r>
              <w:rPr>
                <w:sz w:val="20"/>
                <w:szCs w:val="20"/>
              </w:rPr>
              <w:t xml:space="preserve">Trigger automatic token refresh</w:t>
            </w:r>
          </w:p>
        </w:tc>
      </w:tr>
      <w:tr>
        <w:tc>
          <w:tcPr>
            <w:tcW w:type="dxa" w:w="1500"/>
            <w:tcBorders>
              <w:top w:val="single" w:color="CCCCCC" w:sz="1"/>
              <w:left w:val="single" w:color="CCCCCC" w:sz="1"/>
              <w:bottom w:val="single" w:color="CCCCCC" w:sz="1"/>
              <w:right w:val="single" w:color="CCCCCC" w:sz="1"/>
            </w:tcBorders>
            <w:shd w:fill="F2F2F2" w:val="clear"/>
          </w:tcPr>
          <w:p>
            <w:r>
              <w:rPr>
                <w:sz w:val="20"/>
                <w:szCs w:val="20"/>
              </w:rPr>
              <w:t xml:space="preserve">403</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Insufficient scopes</w:t>
            </w:r>
          </w:p>
        </w:tc>
        <w:tc>
          <w:tcPr>
            <w:tcW w:type="dxa" w:w="5360"/>
            <w:tcBorders>
              <w:top w:val="single" w:color="CCCCCC" w:sz="1"/>
              <w:left w:val="single" w:color="CCCCCC" w:sz="1"/>
              <w:bottom w:val="single" w:color="CCCCCC" w:sz="1"/>
              <w:right w:val="single" w:color="CCCCCC" w:sz="1"/>
            </w:tcBorders>
            <w:shd w:fill="F2F2F2" w:val="clear"/>
          </w:tcPr>
          <w:p>
            <w:r>
              <w:rPr>
                <w:sz w:val="20"/>
                <w:szCs w:val="20"/>
              </w:rPr>
              <w:t xml:space="preserve">Prompt user to re-authorise with required scopes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429</w:t>
            </w:r>
          </w:p>
        </w:tc>
        <w:tc>
          <w:tcPr>
            <w:tcW w:type="dxa" w:w="2500"/>
            <w:tcBorders>
              <w:top w:val="single" w:color="CCCCCC" w:sz="1"/>
              <w:left w:val="single" w:color="CCCCCC" w:sz="1"/>
              <w:bottom w:val="single" w:color="CCCCCC" w:sz="1"/>
              <w:right w:val="single" w:color="CCCCCC" w:sz="1"/>
            </w:tcBorders>
          </w:tcPr>
          <w:p>
            <w:r>
              <w:rPr>
                <w:sz w:val="20"/>
                <w:szCs w:val="20"/>
              </w:rPr>
              <w:t xml:space="preserve">Rate limited</w:t>
            </w:r>
          </w:p>
        </w:tc>
        <w:tc>
          <w:tcPr>
            <w:tcW w:type="dxa" w:w="5360"/>
            <w:tcBorders>
              <w:top w:val="single" w:color="CCCCCC" w:sz="1"/>
              <w:left w:val="single" w:color="CCCCCC" w:sz="1"/>
              <w:bottom w:val="single" w:color="CCCCCC" w:sz="1"/>
              <w:right w:val="single" w:color="CCCCCC" w:sz="1"/>
            </w:tcBorders>
          </w:tcPr>
          <w:p>
            <w:r>
              <w:rPr>
                <w:sz w:val="20"/>
                <w:szCs w:val="20"/>
              </w:rPr>
              <w:t xml:space="preserve">Exponential backoff, retry after delay</w:t>
            </w:r>
          </w:p>
        </w:tc>
      </w:tr>
      <w:tr>
        <w:tc>
          <w:tcPr>
            <w:tcW w:type="dxa" w:w="1500"/>
            <w:tcBorders>
              <w:top w:val="single" w:color="CCCCCC" w:sz="1"/>
              <w:left w:val="single" w:color="CCCCCC" w:sz="1"/>
              <w:bottom w:val="single" w:color="CCCCCC" w:sz="1"/>
              <w:right w:val="single" w:color="CCCCCC" w:sz="1"/>
            </w:tcBorders>
            <w:shd w:fill="F2F2F2" w:val="clear"/>
          </w:tcPr>
          <w:p>
            <w:r>
              <w:rPr>
                <w:sz w:val="20"/>
                <w:szCs w:val="20"/>
              </w:rPr>
              <w:t xml:space="preserve">500+</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eBay server error</w:t>
            </w:r>
          </w:p>
        </w:tc>
        <w:tc>
          <w:tcPr>
            <w:tcW w:type="dxa" w:w="5360"/>
            <w:tcBorders>
              <w:top w:val="single" w:color="CCCCCC" w:sz="1"/>
              <w:left w:val="single" w:color="CCCCCC" w:sz="1"/>
              <w:bottom w:val="single" w:color="CCCCCC" w:sz="1"/>
              <w:right w:val="single" w:color="CCCCCC" w:sz="1"/>
            </w:tcBorders>
            <w:shd w:fill="F2F2F2" w:val="clear"/>
          </w:tcPr>
          <w:p>
            <w:r>
              <w:rPr>
                <w:sz w:val="20"/>
                <w:szCs w:val="20"/>
              </w:rPr>
              <w:t xml:space="preserve">Log error, retry with backoff, notify user after 3 failures</w:t>
            </w:r>
          </w:p>
        </w:tc>
      </w:tr>
    </w:tbl>
    <w:p>
      <w:pPr>
        <w:pStyle w:val="Heading1"/>
      </w:pPr>
      <w:r>
        <w:t xml:space="preserve">9. Implementation Phases</w:t>
      </w:r>
    </w:p>
    <w:p>
      <w:pPr>
        <w:pStyle w:val="Heading2"/>
      </w:pPr>
      <w:r>
        <w:t xml:space="preserve">Phase 1: Foundation</w:t>
      </w:r>
    </w:p>
    <w:p>
      <w:pPr>
        <w:pStyle w:val="ListParagraph"/>
        <w:numPr>
          <w:ilvl w:val="0"/>
          <w:numId w:val="6"/>
        </w:numPr>
      </w:pPr>
      <w:r>
        <w:rPr>
          <w:sz w:val="22"/>
          <w:szCs w:val="22"/>
        </w:rPr>
        <w:t xml:space="preserve">Create Supabase database schema (all tables)</w:t>
      </w:r>
    </w:p>
    <w:p>
      <w:pPr>
        <w:pStyle w:val="ListParagraph"/>
        <w:numPr>
          <w:ilvl w:val="0"/>
          <w:numId w:val="6"/>
        </w:numPr>
      </w:pPr>
      <w:r>
        <w:rPr>
          <w:sz w:val="22"/>
          <w:szCs w:val="22"/>
        </w:rPr>
        <w:t xml:space="preserve">Implement EbayAuthService with OAuth flow</w:t>
      </w:r>
    </w:p>
    <w:p>
      <w:pPr>
        <w:pStyle w:val="ListParagraph"/>
        <w:numPr>
          <w:ilvl w:val="0"/>
          <w:numId w:val="6"/>
        </w:numPr>
      </w:pPr>
      <w:r>
        <w:rPr>
          <w:sz w:val="22"/>
          <w:szCs w:val="22"/>
        </w:rPr>
        <w:t xml:space="preserve">Build EbayApiAdapter with rate limiting</w:t>
      </w:r>
    </w:p>
    <w:p>
      <w:pPr>
        <w:pStyle w:val="ListParagraph"/>
        <w:numPr>
          <w:ilvl w:val="0"/>
          <w:numId w:val="6"/>
        </w:numPr>
      </w:pPr>
      <w:r>
        <w:rPr>
          <w:sz w:val="22"/>
          <w:szCs w:val="22"/>
        </w:rPr>
        <w:t xml:space="preserve">Create connection UI in Hadley Bricks settings</w:t>
      </w:r>
    </w:p>
    <w:p>
      <w:pPr>
        <w:pStyle w:val="Heading2"/>
      </w:pPr>
      <w:r>
        <w:t xml:space="preserve">Phase 2: Fulfilment API Integration</w:t>
      </w:r>
    </w:p>
    <w:p>
      <w:pPr>
        <w:pStyle w:val="ListParagraph"/>
        <w:numPr>
          <w:ilvl w:val="0"/>
          <w:numId w:val="7"/>
        </w:numPr>
      </w:pPr>
      <w:r>
        <w:rPr>
          <w:sz w:val="22"/>
          <w:szCs w:val="22"/>
        </w:rPr>
        <w:t xml:space="preserve">Implement EbayFulfilmentService</w:t>
      </w:r>
    </w:p>
    <w:p>
      <w:pPr>
        <w:pStyle w:val="ListParagraph"/>
        <w:numPr>
          <w:ilvl w:val="0"/>
          <w:numId w:val="7"/>
        </w:numPr>
      </w:pPr>
      <w:r>
        <w:rPr>
          <w:sz w:val="22"/>
          <w:szCs w:val="22"/>
        </w:rPr>
        <w:t xml:space="preserve">Build order sync functionality</w:t>
      </w:r>
    </w:p>
    <w:p>
      <w:pPr>
        <w:pStyle w:val="ListParagraph"/>
        <w:numPr>
          <w:ilvl w:val="0"/>
          <w:numId w:val="7"/>
        </w:numPr>
      </w:pPr>
      <w:r>
        <w:rPr>
          <w:sz w:val="22"/>
          <w:szCs w:val="22"/>
        </w:rPr>
        <w:t xml:space="preserve">Create ebay_orders and ebay_order_line_items repositories</w:t>
      </w:r>
    </w:p>
    <w:p>
      <w:pPr>
        <w:pStyle w:val="ListParagraph"/>
        <w:numPr>
          <w:ilvl w:val="0"/>
          <w:numId w:val="7"/>
        </w:numPr>
      </w:pPr>
      <w:r>
        <w:rPr>
          <w:sz w:val="22"/>
          <w:szCs w:val="22"/>
        </w:rPr>
        <w:t xml:space="preserve">Build basic order listing UI</w:t>
      </w:r>
    </w:p>
    <w:p>
      <w:pPr>
        <w:pStyle w:val="Heading2"/>
      </w:pPr>
      <w:r>
        <w:t xml:space="preserve">Phase 3: Finances API Integration</w:t>
      </w:r>
    </w:p>
    <w:p>
      <w:pPr>
        <w:pStyle w:val="ListParagraph"/>
        <w:numPr>
          <w:ilvl w:val="0"/>
          <w:numId w:val="8"/>
        </w:numPr>
      </w:pPr>
      <w:r>
        <w:rPr>
          <w:sz w:val="22"/>
          <w:szCs w:val="22"/>
        </w:rPr>
        <w:t xml:space="preserve">Implement EbayFinancesService</w:t>
      </w:r>
    </w:p>
    <w:p>
      <w:pPr>
        <w:pStyle w:val="ListParagraph"/>
        <w:numPr>
          <w:ilvl w:val="0"/>
          <w:numId w:val="8"/>
        </w:numPr>
      </w:pPr>
      <w:r>
        <w:rPr>
          <w:sz w:val="22"/>
          <w:szCs w:val="22"/>
        </w:rPr>
        <w:t xml:space="preserve">Build transaction and payout sync functionality</w:t>
      </w:r>
    </w:p>
    <w:p>
      <w:pPr>
        <w:pStyle w:val="ListParagraph"/>
        <w:numPr>
          <w:ilvl w:val="0"/>
          <w:numId w:val="8"/>
        </w:numPr>
      </w:pPr>
      <w:r>
        <w:rPr>
          <w:sz w:val="22"/>
          <w:szCs w:val="22"/>
        </w:rPr>
        <w:t xml:space="preserve">Create financial repositories</w:t>
      </w:r>
    </w:p>
    <w:p>
      <w:pPr>
        <w:pStyle w:val="ListParagraph"/>
        <w:numPr>
          <w:ilvl w:val="0"/>
          <w:numId w:val="8"/>
        </w:numPr>
      </w:pPr>
      <w:r>
        <w:rPr>
          <w:sz w:val="22"/>
          <w:szCs w:val="22"/>
        </w:rPr>
        <w:t xml:space="preserve">Build financial data display UI</w:t>
      </w:r>
    </w:p>
    <w:p>
      <w:pPr>
        <w:pStyle w:val="Heading1"/>
      </w:pPr>
      <w:r>
        <w:t xml:space="preserve">10. Testing Requirements</w:t>
      </w:r>
    </w:p>
    <w:p>
      <w:pPr>
        <w:pStyle w:val="Heading2"/>
      </w:pPr>
      <w:r>
        <w:t xml:space="preserve">10.1 Unit Tests</w:t>
      </w:r>
    </w:p>
    <w:p>
      <w:pPr>
        <w:pStyle w:val="ListParagraph"/>
        <w:numPr>
          <w:ilvl w:val="0"/>
          <w:numId w:val="3"/>
        </w:numPr>
      </w:pPr>
      <w:r>
        <w:rPr>
          <w:sz w:val="22"/>
          <w:szCs w:val="22"/>
        </w:rPr>
        <w:t xml:space="preserve">Token refresh logic</w:t>
      </w:r>
    </w:p>
    <w:p>
      <w:pPr>
        <w:pStyle w:val="ListParagraph"/>
        <w:numPr>
          <w:ilvl w:val="0"/>
          <w:numId w:val="3"/>
        </w:numPr>
      </w:pPr>
      <w:r>
        <w:rPr>
          <w:sz w:val="22"/>
          <w:szCs w:val="22"/>
        </w:rPr>
        <w:t xml:space="preserve">Data transformation functions</w:t>
      </w:r>
    </w:p>
    <w:p>
      <w:pPr>
        <w:pStyle w:val="ListParagraph"/>
        <w:numPr>
          <w:ilvl w:val="0"/>
          <w:numId w:val="3"/>
        </w:numPr>
      </w:pPr>
      <w:r>
        <w:rPr>
          <w:sz w:val="22"/>
          <w:szCs w:val="22"/>
        </w:rPr>
        <w:t xml:space="preserve">Deduplication logic</w:t>
      </w:r>
    </w:p>
    <w:p>
      <w:pPr>
        <w:pStyle w:val="ListParagraph"/>
        <w:numPr>
          <w:ilvl w:val="0"/>
          <w:numId w:val="3"/>
        </w:numPr>
      </w:pPr>
      <w:r>
        <w:rPr>
          <w:sz w:val="22"/>
          <w:szCs w:val="22"/>
        </w:rPr>
        <w:t xml:space="preserve">Error handling</w:t>
      </w:r>
    </w:p>
    <w:p>
      <w:pPr>
        <w:pStyle w:val="Heading2"/>
      </w:pPr>
      <w:r>
        <w:t xml:space="preserve">10.2 Integration Tests</w:t>
      </w:r>
    </w:p>
    <w:p>
      <w:pPr>
        <w:pStyle w:val="ListParagraph"/>
        <w:numPr>
          <w:ilvl w:val="0"/>
          <w:numId w:val="3"/>
        </w:numPr>
      </w:pPr>
      <w:r>
        <w:rPr>
          <w:sz w:val="22"/>
          <w:szCs w:val="22"/>
        </w:rPr>
        <w:t xml:space="preserve">OAuth flow (using eBay Sandbox)</w:t>
      </w:r>
    </w:p>
    <w:p>
      <w:pPr>
        <w:pStyle w:val="ListParagraph"/>
        <w:numPr>
          <w:ilvl w:val="0"/>
          <w:numId w:val="3"/>
        </w:numPr>
      </w:pPr>
      <w:r>
        <w:rPr>
          <w:sz w:val="22"/>
          <w:szCs w:val="22"/>
        </w:rPr>
        <w:t xml:space="preserve">API calls with mock responses</w:t>
      </w:r>
    </w:p>
    <w:p>
      <w:pPr>
        <w:pStyle w:val="ListParagraph"/>
        <w:numPr>
          <w:ilvl w:val="0"/>
          <w:numId w:val="3"/>
        </w:numPr>
      </w:pPr>
      <w:r>
        <w:rPr>
          <w:sz w:val="22"/>
          <w:szCs w:val="22"/>
        </w:rPr>
        <w:t xml:space="preserve">Database operations (upsert, unique constraints)</w:t>
      </w:r>
    </w:p>
    <w:p>
      <w:pPr>
        <w:pStyle w:val="Heading2"/>
      </w:pPr>
      <w:r>
        <w:t xml:space="preserve">10.3 eBay Sandbox</w:t>
      </w:r>
    </w:p>
    <w:p>
      <w:pPr>
        <w:spacing w:after="120"/>
      </w:pPr>
      <w:r>
        <w:rPr>
          <w:sz w:val="22"/>
          <w:szCs w:val="22"/>
        </w:rPr>
        <w:t xml:space="preserve">eBay provides a Sandbox environment for testing. All development should be tested against Sandbox before Production deployment.</w:t>
      </w:r>
    </w:p>
    <w:p>
      <w:pPr>
        <w:pStyle w:val="Heading1"/>
      </w:pPr>
      <w:r>
        <w:t xml:space="preserve">11. Future Considerations (Out of Scope)</w:t>
      </w:r>
    </w:p>
    <w:p>
      <w:pPr>
        <w:spacing w:after="120"/>
      </w:pPr>
      <w:r>
        <w:rPr>
          <w:sz w:val="22"/>
          <w:szCs w:val="22"/>
        </w:rPr>
        <w:t xml:space="preserve">The following are explicitly out of scope for this phase but the data model supports future implementation:</w:t>
      </w:r>
    </w:p>
    <w:p>
      <w:pPr>
        <w:pStyle w:val="ListParagraph"/>
        <w:numPr>
          <w:ilvl w:val="0"/>
          <w:numId w:val="3"/>
        </w:numPr>
      </w:pPr>
      <w:r>
        <w:rPr>
          <w:sz w:val="22"/>
          <w:szCs w:val="22"/>
        </w:rPr>
        <w:t xml:space="preserve">Automated picking list PDF generation</w:t>
      </w:r>
    </w:p>
    <w:p>
      <w:pPr>
        <w:pStyle w:val="ListParagraph"/>
        <w:numPr>
          <w:ilvl w:val="0"/>
          <w:numId w:val="3"/>
        </w:numPr>
      </w:pPr>
      <w:r>
        <w:rPr>
          <w:sz w:val="22"/>
          <w:szCs w:val="22"/>
        </w:rPr>
        <w:t xml:space="preserve">Inventory quantity adjustment based on sales</w:t>
      </w:r>
    </w:p>
    <w:p>
      <w:pPr>
        <w:pStyle w:val="ListParagraph"/>
        <w:numPr>
          <w:ilvl w:val="0"/>
          <w:numId w:val="3"/>
        </w:numPr>
      </w:pPr>
      <w:r>
        <w:rPr>
          <w:sz w:val="22"/>
          <w:szCs w:val="22"/>
        </w:rPr>
        <w:t xml:space="preserve">Profit/loss calculation per item</w:t>
      </w:r>
    </w:p>
    <w:p>
      <w:pPr>
        <w:pStyle w:val="ListParagraph"/>
        <w:numPr>
          <w:ilvl w:val="0"/>
          <w:numId w:val="3"/>
        </w:numPr>
      </w:pPr>
      <w:r>
        <w:rPr>
          <w:sz w:val="22"/>
          <w:szCs w:val="22"/>
        </w:rPr>
        <w:t xml:space="preserve">eBay listing management (Inventory API integration)</w:t>
      </w:r>
    </w:p>
    <w:p>
      <w:pPr>
        <w:pStyle w:val="ListParagraph"/>
        <w:numPr>
          <w:ilvl w:val="0"/>
          <w:numId w:val="3"/>
        </w:numPr>
      </w:pPr>
      <w:r>
        <w:rPr>
          <w:sz w:val="22"/>
          <w:szCs w:val="22"/>
        </w:rPr>
        <w:t xml:space="preserve">Automated repricing</w:t>
      </w:r>
    </w:p>
    <w:p>
      <w:pPr>
        <w:pStyle w:val="ListParagraph"/>
        <w:numPr>
          <w:ilvl w:val="0"/>
          <w:numId w:val="3"/>
        </w:numPr>
      </w:pPr>
      <w:r>
        <w:rPr>
          <w:sz w:val="22"/>
          <w:szCs w:val="22"/>
        </w:rPr>
        <w:t xml:space="preserve">Multi-user/multi-marketplace support</w:t>
      </w:r>
    </w:p>
    <w:p>
      <w:pPr>
        <w:pStyle w:val="Heading1"/>
      </w:pPr>
      <w:r>
        <w:t xml:space="preserve">Appendix A: eBay Developer Registration</w:t>
      </w:r>
    </w:p>
    <w:p>
      <w:pPr>
        <w:spacing w:after="120"/>
      </w:pPr>
      <w:r>
        <w:rPr>
          <w:sz w:val="22"/>
          <w:szCs w:val="22"/>
        </w:rPr>
        <w:t xml:space="preserve">To use eBay APIs, register at the eBay Developer Program:</w:t>
      </w:r>
    </w:p>
    <w:p>
      <w:pPr>
        <w:pStyle w:val="ListParagraph"/>
        <w:numPr>
          <w:ilvl w:val="0"/>
          <w:numId w:val="3"/>
        </w:numPr>
      </w:pPr>
      <w:r>
        <w:rPr>
          <w:sz w:val="22"/>
          <w:szCs w:val="22"/>
        </w:rPr>
        <w:t xml:space="preserve">URL: https://developer.ebay.com/</w:t>
      </w:r>
    </w:p>
    <w:p>
      <w:pPr>
        <w:pStyle w:val="ListParagraph"/>
        <w:numPr>
          <w:ilvl w:val="0"/>
          <w:numId w:val="3"/>
        </w:numPr>
      </w:pPr>
      <w:r>
        <w:rPr>
          <w:sz w:val="22"/>
          <w:szCs w:val="22"/>
        </w:rPr>
        <w:t xml:space="preserve">Create an application keyset</w:t>
      </w:r>
    </w:p>
    <w:p>
      <w:pPr>
        <w:pStyle w:val="ListParagraph"/>
        <w:numPr>
          <w:ilvl w:val="0"/>
          <w:numId w:val="3"/>
        </w:numPr>
      </w:pPr>
      <w:r>
        <w:rPr>
          <w:sz w:val="22"/>
          <w:szCs w:val="22"/>
        </w:rPr>
        <w:t xml:space="preserve">Configure RuName (Redirect URL) for OAuth callback</w:t>
      </w:r>
    </w:p>
    <w:p>
      <w:pPr>
        <w:pStyle w:val="ListParagraph"/>
        <w:numPr>
          <w:ilvl w:val="0"/>
          <w:numId w:val="3"/>
        </w:numPr>
      </w:pPr>
      <w:r>
        <w:rPr>
          <w:sz w:val="22"/>
          <w:szCs w:val="22"/>
        </w:rPr>
        <w:t xml:space="preserve">Request Production access after Sandbox testing</w:t>
      </w:r>
    </w:p>
    <w:p>
      <w:pPr>
        <w:pStyle w:val="Heading1"/>
      </w:pPr>
      <w:r>
        <w:t xml:space="preserve">Appendix B: Key API Documentation Links</w:t>
      </w:r>
    </w:p>
    <w:p>
      <w:pPr>
        <w:pStyle w:val="ListParagraph"/>
        <w:numPr>
          <w:ilvl w:val="0"/>
          <w:numId w:val="3"/>
        </w:numPr>
      </w:pPr>
      <w:r>
        <w:rPr>
          <w:sz w:val="22"/>
          <w:szCs w:val="22"/>
        </w:rPr>
        <w:t xml:space="preserve">Fulfilment API: https://developer.ebay.com/api-docs/sell/fulfillment/overview.html</w:t>
      </w:r>
    </w:p>
    <w:p>
      <w:pPr>
        <w:pStyle w:val="ListParagraph"/>
        <w:numPr>
          <w:ilvl w:val="0"/>
          <w:numId w:val="3"/>
        </w:numPr>
      </w:pPr>
      <w:r>
        <w:rPr>
          <w:sz w:val="22"/>
          <w:szCs w:val="22"/>
        </w:rPr>
        <w:t xml:space="preserve">Finances API: https://developer.ebay.com/api-docs/sell/finances/overview.html</w:t>
      </w:r>
    </w:p>
    <w:p>
      <w:pPr>
        <w:pStyle w:val="ListParagraph"/>
        <w:numPr>
          <w:ilvl w:val="0"/>
          <w:numId w:val="3"/>
        </w:numPr>
      </w:pPr>
      <w:r>
        <w:rPr>
          <w:sz w:val="22"/>
          <w:szCs w:val="22"/>
        </w:rPr>
        <w:t xml:space="preserve">OAuth Guide: https://developer.ebay.com/api-docs/static/oauth-authorization-code-grant.html</w:t>
      </w:r>
    </w:p>
    <w:p>
      <w:pPr>
        <w:pStyle w:val="ListParagraph"/>
        <w:numPr>
          <w:ilvl w:val="0"/>
          <w:numId w:val="3"/>
        </w:numPr>
      </w:pPr>
      <w:r>
        <w:rPr>
          <w:sz w:val="22"/>
          <w:szCs w:val="22"/>
        </w:rPr>
        <w:t xml:space="preserve">Digital Signatures (EU/UK): https://developer.ebay.com/api-docs/static/oauth-digital-signatures.html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Hadley Bricks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2025-12-24T14:44:02.980Z</dcterms:created>
  <dcterms:modified xsi:type="dcterms:W3CDTF">2025-12-24T14:44:02.981Z</dcterms:modified>
</cp:coreProperties>
</file>

<file path=docProps/custom.xml><?xml version="1.0" encoding="utf-8"?>
<Properties xmlns="http://schemas.openxmlformats.org/officeDocument/2006/custom-properties" xmlns:vt="http://schemas.openxmlformats.org/officeDocument/2006/docPropsVTypes"/>
</file>