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D9F" w:rsidRDefault="005320FA">
      <w:r>
        <w:t>Aufgaben zu „Der Außenwert des Geldes“</w:t>
      </w:r>
    </w:p>
    <w:p w:rsidR="005320FA" w:rsidRDefault="005320FA" w:rsidP="005320FA">
      <w:pPr>
        <w:pStyle w:val="Listenabsatz"/>
        <w:numPr>
          <w:ilvl w:val="0"/>
          <w:numId w:val="1"/>
        </w:numPr>
      </w:pPr>
      <w:r>
        <w:t>Man kann sich auf den berechneten Gewinn ziemlich gut verlassen und nicht um seine Einnahmen bangen.</w:t>
      </w:r>
    </w:p>
    <w:p w:rsidR="005320FA" w:rsidRDefault="005320FA" w:rsidP="005320FA">
      <w:pPr>
        <w:pStyle w:val="Listenabsatz"/>
        <w:numPr>
          <w:ilvl w:val="0"/>
          <w:numId w:val="1"/>
        </w:numPr>
      </w:pPr>
      <w:r>
        <w:t>Feste Wechselkurse bedeutet, dass der Staat sich in die Wirtschaft direkt einmischt und in einem gewissen Maße beherrscht, ein freier Wechselkurs kann aber andererseits stark schwanken und die Wirtschaft sowohl stärken als auch schwächen.</w:t>
      </w:r>
    </w:p>
    <w:p w:rsidR="005320FA" w:rsidRDefault="005320FA" w:rsidP="005320FA">
      <w:pPr>
        <w:pStyle w:val="Listenabsatz"/>
        <w:numPr>
          <w:ilvl w:val="0"/>
          <w:numId w:val="1"/>
        </w:numPr>
      </w:pPr>
      <w:r>
        <w:t>Sorten sind Münzen und Geldscheine</w:t>
      </w:r>
      <w:r w:rsidR="00C91659">
        <w:t xml:space="preserve"> im Ausland</w:t>
      </w:r>
      <w:r>
        <w:t xml:space="preserve">, Devisen sind bargeldlose Mittel wie </w:t>
      </w:r>
      <w:bookmarkStart w:id="0" w:name="_GoBack"/>
      <w:bookmarkEnd w:id="0"/>
      <w:r>
        <w:t>Schecks oder Zahlungsanweisungen</w:t>
      </w:r>
    </w:p>
    <w:p w:rsidR="005320FA" w:rsidRDefault="005320FA" w:rsidP="005320FA">
      <w:pPr>
        <w:pStyle w:val="Listenabsatz"/>
        <w:numPr>
          <w:ilvl w:val="0"/>
          <w:numId w:val="1"/>
        </w:numPr>
      </w:pPr>
      <w:r>
        <w:t xml:space="preserve">  </w:t>
      </w:r>
    </w:p>
    <w:p w:rsidR="005320FA" w:rsidRDefault="005320FA" w:rsidP="005320FA">
      <w:pPr>
        <w:pStyle w:val="Listenabsatz"/>
        <w:numPr>
          <w:ilvl w:val="1"/>
          <w:numId w:val="1"/>
        </w:numPr>
      </w:pPr>
      <w:r>
        <w:t>Deutsche Exporteure können mehr einkaufen</w:t>
      </w:r>
    </w:p>
    <w:p w:rsidR="005320FA" w:rsidRDefault="005320FA" w:rsidP="005320FA">
      <w:pPr>
        <w:pStyle w:val="Listenabsatz"/>
        <w:numPr>
          <w:ilvl w:val="1"/>
          <w:numId w:val="1"/>
        </w:numPr>
      </w:pPr>
      <w:r>
        <w:t>Deutsche Urlauber können mehr im Ausland mit ihrem Geld kaufen</w:t>
      </w:r>
    </w:p>
    <w:p w:rsidR="00C91659" w:rsidRDefault="00C91659" w:rsidP="005320FA">
      <w:pPr>
        <w:pStyle w:val="Listenabsatz"/>
        <w:numPr>
          <w:ilvl w:val="1"/>
          <w:numId w:val="1"/>
        </w:numPr>
      </w:pPr>
      <w:r>
        <w:t>Günstigere Importe aus den USA</w:t>
      </w:r>
    </w:p>
    <w:p w:rsidR="005320FA" w:rsidRDefault="00B030E8" w:rsidP="005320FA">
      <w:pPr>
        <w:pStyle w:val="Listenabsatz"/>
        <w:numPr>
          <w:ilvl w:val="1"/>
          <w:numId w:val="1"/>
        </w:numPr>
      </w:pPr>
      <w:r>
        <w:t>Exporteure aus den USA bekommen mehr Geld für ihre Waren</w:t>
      </w:r>
    </w:p>
    <w:p w:rsidR="00B030E8" w:rsidRDefault="00B030E8" w:rsidP="00B030E8"/>
    <w:sectPr w:rsidR="00B030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46AAD"/>
    <w:multiLevelType w:val="hybridMultilevel"/>
    <w:tmpl w:val="8E4EA9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FA"/>
    <w:rsid w:val="005320FA"/>
    <w:rsid w:val="007636D4"/>
    <w:rsid w:val="00A805B9"/>
    <w:rsid w:val="00B030E8"/>
    <w:rsid w:val="00C916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0CA1D-1889-4A51-9EB9-9DDAD0F5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2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all-for-one Steeb</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 Christian</dc:creator>
  <cp:keywords/>
  <dc:description/>
  <cp:lastModifiedBy>Hase, Christian</cp:lastModifiedBy>
  <cp:revision>3</cp:revision>
  <dcterms:created xsi:type="dcterms:W3CDTF">2014-11-10T09:16:00Z</dcterms:created>
  <dcterms:modified xsi:type="dcterms:W3CDTF">2014-11-10T09:34:00Z</dcterms:modified>
</cp:coreProperties>
</file>