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23C" w:rsidRDefault="00E5523C">
      <w:r>
        <w:t>Rechte des Käufers bei Mangellieferung:</w:t>
      </w:r>
    </w:p>
    <w:p w:rsidR="00E5523C" w:rsidRDefault="00E5523C" w:rsidP="00E5523C">
      <w:pPr>
        <w:pStyle w:val="Listenabsatz"/>
        <w:numPr>
          <w:ilvl w:val="0"/>
          <w:numId w:val="1"/>
        </w:numPr>
      </w:pPr>
      <w:r>
        <w:t xml:space="preserve">Nacherfüllung (zweimalige Reparatur maximal oder </w:t>
      </w:r>
      <w:r w:rsidR="00E15374">
        <w:t xml:space="preserve">eine </w:t>
      </w:r>
      <w:bookmarkStart w:id="0" w:name="_GoBack"/>
      <w:bookmarkEnd w:id="0"/>
      <w:r>
        <w:t>Ersatzlieferung des gleichen Produktes)</w:t>
      </w:r>
    </w:p>
    <w:p w:rsidR="00E5523C" w:rsidRDefault="00E5523C" w:rsidP="00E5523C">
      <w:pPr>
        <w:pStyle w:val="Listenabsatz"/>
        <w:numPr>
          <w:ilvl w:val="0"/>
          <w:numId w:val="1"/>
        </w:numPr>
      </w:pPr>
      <w:r>
        <w:t>Wenn erfolglos</w:t>
      </w:r>
      <w:r>
        <w:tab/>
        <w:t>Minderung des Kaufpreises oder Rücktritt vom Vertrag</w:t>
      </w:r>
    </w:p>
    <w:p w:rsidR="00E5523C" w:rsidRDefault="00E5523C" w:rsidP="00E5523C">
      <w:pPr>
        <w:pStyle w:val="Listenabsatz"/>
        <w:numPr>
          <w:ilvl w:val="0"/>
          <w:numId w:val="1"/>
        </w:numPr>
      </w:pPr>
      <w:r>
        <w:t>Zusätzlich Schadenersatzforderung möglich</w:t>
      </w:r>
    </w:p>
    <w:sectPr w:rsidR="00E552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232F2"/>
    <w:multiLevelType w:val="hybridMultilevel"/>
    <w:tmpl w:val="54EEBB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23C"/>
    <w:rsid w:val="001926B0"/>
    <w:rsid w:val="00E15374"/>
    <w:rsid w:val="00E5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52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5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Company>All for One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2</cp:revision>
  <dcterms:created xsi:type="dcterms:W3CDTF">2014-05-06T06:09:00Z</dcterms:created>
  <dcterms:modified xsi:type="dcterms:W3CDTF">2014-05-06T06:26:00Z</dcterms:modified>
</cp:coreProperties>
</file>