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2">
      <w:pPr>
        <w:pStyle w:val="Heading2"/>
        <w:rPr/>
      </w:pPr>
      <w:bookmarkStart w:colFirst="0" w:colLast="0" w:name="_grjyqp83jh36" w:id="0"/>
      <w:bookmarkEnd w:id="0"/>
      <w:r w:rsidDel="00000000" w:rsidR="00000000" w:rsidRPr="00000000">
        <w:rPr>
          <w:rtl w:val="0"/>
        </w:rPr>
        <w:t xml:space="preserve">name: reader-internal-linker description: Finds internal-link opportunities in a Cloudcroft Reader draft and inserts links to previously published Reader articles. Use when the user is editing or finishing a draft and wants smart interlinking, an SEO link pass, or "link this back to past coverage." Pulls only from a maintained archive index so it never invents a URL.</w:t>
      </w:r>
    </w:p>
    <w:p w:rsidR="00000000" w:rsidDel="00000000" w:rsidP="00000000" w:rsidRDefault="00000000" w:rsidRPr="00000000" w14:paraId="00000003">
      <w:pPr>
        <w:pStyle w:val="Heading1"/>
        <w:rPr/>
      </w:pPr>
      <w:bookmarkStart w:colFirst="0" w:colLast="0" w:name="_xob9bu3ajz5q" w:id="1"/>
      <w:bookmarkEnd w:id="1"/>
      <w:r w:rsidDel="00000000" w:rsidR="00000000" w:rsidRPr="00000000">
        <w:rPr>
          <w:rtl w:val="0"/>
        </w:rPr>
        <w:t xml:space="preserve">Reader Internal Linker</w:t>
      </w:r>
    </w:p>
    <w:p w:rsidR="00000000" w:rsidDel="00000000" w:rsidP="00000000" w:rsidRDefault="00000000" w:rsidRPr="00000000" w14:paraId="00000004">
      <w:pPr>
        <w:rPr/>
      </w:pPr>
      <w:r w:rsidDel="00000000" w:rsidR="00000000" w:rsidRPr="00000000">
        <w:rPr>
          <w:rtl w:val="0"/>
        </w:rPr>
        <w:t xml:space="preserve">Add internal links from a new draft to articles the Cloudcroft Reader has already published. Internal links keep readers inside the Reader, build out coverage threads (budget, Board of Trustees, police, land use), and pass page authority for SEO. This skill proposes the links, explains each one, and returns a clean linked draft. It never guesses a URL.</w:t>
      </w:r>
    </w:p>
    <w:p w:rsidR="00000000" w:rsidDel="00000000" w:rsidP="00000000" w:rsidRDefault="00000000" w:rsidRPr="00000000" w14:paraId="00000005">
      <w:pPr>
        <w:pStyle w:val="Heading2"/>
        <w:rPr/>
      </w:pPr>
      <w:bookmarkStart w:colFirst="0" w:colLast="0" w:name="_1arusag7pj7w" w:id="2"/>
      <w:bookmarkEnd w:id="2"/>
      <w:r w:rsidDel="00000000" w:rsidR="00000000" w:rsidRPr="00000000">
        <w:rPr>
          <w:rtl w:val="0"/>
        </w:rPr>
        <w:t xml:space="preserve">Source of truth: the archive index</w:t>
      </w:r>
    </w:p>
    <w:p w:rsidR="00000000" w:rsidDel="00000000" w:rsidP="00000000" w:rsidRDefault="00000000" w:rsidRPr="00000000" w14:paraId="00000006">
      <w:pPr>
        <w:rPr/>
      </w:pPr>
      <w:r w:rsidDel="00000000" w:rsidR="00000000" w:rsidRPr="00000000">
        <w:rPr>
          <w:rtl w:val="0"/>
        </w:rPr>
        <w:t xml:space="preserve">All link targets come from one file: </w:t>
      </w:r>
      <w:r w:rsidDel="00000000" w:rsidR="00000000" w:rsidRPr="00000000">
        <w:rPr>
          <w:rFonts w:ascii="Roboto Mono" w:cs="Roboto Mono" w:eastAsia="Roboto Mono" w:hAnsi="Roboto Mono"/>
          <w:color w:val="188038"/>
          <w:rtl w:val="0"/>
        </w:rPr>
        <w:t xml:space="preserve">reader-archive-index.csv</w:t>
      </w:r>
      <w:r w:rsidDel="00000000" w:rsidR="00000000" w:rsidRPr="00000000">
        <w:rPr>
          <w:rtl w:val="0"/>
        </w:rPr>
        <w:t xml:space="preserve">. The skill links ONLY to rows that exist in this file. If a good link target is not in the index, the skill flags it as a content gap instead of inventing a link.</w:t>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8">
      <w:pPr>
        <w:rPr/>
      </w:pPr>
      <w:r w:rsidDel="00000000" w:rsidR="00000000" w:rsidRPr="00000000">
        <w:rPr>
          <w:rtl w:val="0"/>
        </w:rPr>
        <w:t xml:space="preserve">Index columns (header row required):</w:t>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A">
      <w:pPr>
        <w:rPr/>
      </w:pPr>
      <w:r w:rsidDel="00000000" w:rsidR="00000000" w:rsidRPr="00000000">
        <w:rPr>
          <w:rtl w:val="0"/>
        </w:rPr>
        <w:t xml:space="preserve">title,url,slug,date,topics,summary</w:t>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C">
      <w:pPr>
        <w:numPr>
          <w:ilvl w:val="0"/>
          <w:numId w:val="4"/>
        </w:numPr>
        <w:ind w:left="720" w:hanging="360"/>
      </w:pPr>
      <w:r w:rsidDel="00000000" w:rsidR="00000000" w:rsidRPr="00000000">
        <w:rPr>
          <w:b w:val="1"/>
          <w:bCs w:val="1"/>
          <w:rtl w:val="0"/>
        </w:rPr>
        <w:t xml:space="preserve">title</w:t>
      </w:r>
      <w:r w:rsidDel="00000000" w:rsidR="00000000" w:rsidRPr="00000000">
        <w:rPr>
          <w:rtl w:val="0"/>
        </w:rPr>
        <w:t xml:space="preserve"> — published headline</w:t>
      </w:r>
    </w:p>
    <w:p w:rsidR="00000000" w:rsidDel="00000000" w:rsidP="00000000" w:rsidRDefault="00000000" w:rsidRPr="00000000" w14:paraId="0000000D">
      <w:pPr>
        <w:numPr>
          <w:ilvl w:val="0"/>
          <w:numId w:val="4"/>
        </w:numPr>
        <w:ind w:left="720" w:hanging="360"/>
      </w:pPr>
      <w:r w:rsidDel="00000000" w:rsidR="00000000" w:rsidRPr="00000000">
        <w:rPr>
          <w:b w:val="1"/>
          <w:bCs w:val="1"/>
          <w:rtl w:val="0"/>
        </w:rPr>
        <w:t xml:space="preserve">url</w:t>
      </w:r>
      <w:r w:rsidDel="00000000" w:rsidR="00000000" w:rsidRPr="00000000">
        <w:rPr>
          <w:rtl w:val="0"/>
        </w:rPr>
        <w:t xml:space="preserve"> — full canonical URL (e.g. </w:t>
      </w:r>
      <w:hyperlink r:id="rId6">
        <w:r w:rsidDel="00000000" w:rsidR="00000000" w:rsidRPr="00000000">
          <w:rPr>
            <w:color w:val="1155cc"/>
            <w:u w:val="single"/>
            <w:rtl w:val="0"/>
          </w:rPr>
          <w:t xml:space="preserve">https://www.cloudcroftreader.com/p/</w:t>
        </w:r>
      </w:hyperlink>
      <w:r w:rsidDel="00000000" w:rsidR="00000000" w:rsidRPr="00000000">
        <w:rPr>
          <w:rtl w:val="0"/>
        </w:rPr>
        <w:t xml:space="preserve">...)</w:t>
      </w:r>
    </w:p>
    <w:p w:rsidR="00000000" w:rsidDel="00000000" w:rsidP="00000000" w:rsidRDefault="00000000" w:rsidRPr="00000000" w14:paraId="0000000E">
      <w:pPr>
        <w:numPr>
          <w:ilvl w:val="0"/>
          <w:numId w:val="4"/>
        </w:numPr>
        <w:ind w:left="720" w:hanging="360"/>
      </w:pPr>
      <w:r w:rsidDel="00000000" w:rsidR="00000000" w:rsidRPr="00000000">
        <w:rPr>
          <w:b w:val="1"/>
          <w:bCs w:val="1"/>
          <w:rtl w:val="0"/>
        </w:rPr>
        <w:t xml:space="preserve">slug</w:t>
      </w:r>
      <w:r w:rsidDel="00000000" w:rsidR="00000000" w:rsidRPr="00000000">
        <w:rPr>
          <w:rtl w:val="0"/>
        </w:rPr>
        <w:t xml:space="preserve"> — last path segment, used for de-duplication</w:t>
      </w:r>
    </w:p>
    <w:p w:rsidR="00000000" w:rsidDel="00000000" w:rsidP="00000000" w:rsidRDefault="00000000" w:rsidRPr="00000000" w14:paraId="0000000F">
      <w:pPr>
        <w:numPr>
          <w:ilvl w:val="0"/>
          <w:numId w:val="4"/>
        </w:numPr>
        <w:ind w:left="720" w:hanging="360"/>
      </w:pPr>
      <w:r w:rsidDel="00000000" w:rsidR="00000000" w:rsidRPr="00000000">
        <w:rPr>
          <w:b w:val="1"/>
          <w:bCs w:val="1"/>
          <w:rtl w:val="0"/>
        </w:rPr>
        <w:t xml:space="preserve">date</w:t>
      </w:r>
      <w:r w:rsidDel="00000000" w:rsidR="00000000" w:rsidRPr="00000000">
        <w:rPr>
          <w:rtl w:val="0"/>
        </w:rPr>
        <w:t xml:space="preserve"> — YYYY-MM-DD</w:t>
      </w:r>
    </w:p>
    <w:p w:rsidR="00000000" w:rsidDel="00000000" w:rsidP="00000000" w:rsidRDefault="00000000" w:rsidRPr="00000000" w14:paraId="00000010">
      <w:pPr>
        <w:numPr>
          <w:ilvl w:val="0"/>
          <w:numId w:val="4"/>
        </w:numPr>
        <w:ind w:left="720" w:hanging="360"/>
      </w:pPr>
      <w:r w:rsidDel="00000000" w:rsidR="00000000" w:rsidRPr="00000000">
        <w:rPr>
          <w:b w:val="1"/>
          <w:bCs w:val="1"/>
          <w:rtl w:val="0"/>
        </w:rPr>
        <w:t xml:space="preserve">topics</w:t>
      </w:r>
      <w:r w:rsidDel="00000000" w:rsidR="00000000" w:rsidRPr="00000000">
        <w:rPr>
          <w:rtl w:val="0"/>
        </w:rPr>
        <w:t xml:space="preserve"> — semicolon-separated beats and entities, e.g. </w:t>
      </w:r>
      <w:r w:rsidDel="00000000" w:rsidR="00000000" w:rsidRPr="00000000">
        <w:rPr>
          <w:rFonts w:ascii="Roboto Mono" w:cs="Roboto Mono" w:eastAsia="Roboto Mono" w:hAnsi="Roboto Mono"/>
          <w:color w:val="188038"/>
          <w:rtl w:val="0"/>
        </w:rPr>
        <w:t xml:space="preserve">budget;Board of Trustees;water rates;Scott Powell</w:t>
      </w:r>
      <w:r w:rsidDel="00000000" w:rsidR="00000000" w:rsidRPr="00000000">
        <w:rPr>
          <w:rtl w:val="0"/>
        </w:rPr>
      </w:r>
    </w:p>
    <w:p w:rsidR="00000000" w:rsidDel="00000000" w:rsidP="00000000" w:rsidRDefault="00000000" w:rsidRPr="00000000" w14:paraId="00000011">
      <w:pPr>
        <w:numPr>
          <w:ilvl w:val="0"/>
          <w:numId w:val="4"/>
        </w:numPr>
        <w:ind w:left="720" w:hanging="360"/>
      </w:pPr>
      <w:r w:rsidDel="00000000" w:rsidR="00000000" w:rsidRPr="00000000">
        <w:rPr>
          <w:b w:val="1"/>
          <w:bCs w:val="1"/>
          <w:rtl w:val="0"/>
        </w:rPr>
        <w:t xml:space="preserve">summary</w:t>
      </w:r>
      <w:r w:rsidDel="00000000" w:rsidR="00000000" w:rsidRPr="00000000">
        <w:rPr>
          <w:rtl w:val="0"/>
        </w:rPr>
        <w:t xml:space="preserve"> — one factual sentence describing the article</w:t>
      </w:r>
    </w:p>
    <w:p w:rsidR="00000000" w:rsidDel="00000000" w:rsidP="00000000" w:rsidRDefault="00000000" w:rsidRPr="00000000" w14:paraId="00000012">
      <w:pPr>
        <w:pStyle w:val="Heading3"/>
        <w:rPr/>
      </w:pPr>
      <w:bookmarkStart w:colFirst="0" w:colLast="0" w:name="_edulc630rh74" w:id="3"/>
      <w:bookmarkEnd w:id="3"/>
      <w:r w:rsidDel="00000000" w:rsidR="00000000" w:rsidRPr="00000000">
        <w:rPr>
          <w:rtl w:val="0"/>
        </w:rPr>
        <w:t xml:space="preserve">Refreshing the index</w:t>
      </w:r>
    </w:p>
    <w:p w:rsidR="00000000" w:rsidDel="00000000" w:rsidP="00000000" w:rsidRDefault="00000000" w:rsidRPr="00000000" w14:paraId="00000013">
      <w:pPr>
        <w:rPr/>
      </w:pPr>
      <w:r w:rsidDel="00000000" w:rsidR="00000000" w:rsidRPr="00000000">
        <w:rPr>
          <w:rtl w:val="0"/>
        </w:rPr>
        <w:t xml:space="preserve">Bootstrap or update the index from the publication sitemap before a link pass if the user says the archive is stale:</w:t>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5">
      <w:pPr>
        <w:numPr>
          <w:ilvl w:val="0"/>
          <w:numId w:val="3"/>
        </w:numPr>
        <w:ind w:left="720" w:hanging="360"/>
      </w:pPr>
      <w:r w:rsidDel="00000000" w:rsidR="00000000" w:rsidRPr="00000000">
        <w:rPr>
          <w:rtl w:val="0"/>
        </w:rPr>
        <w:t xml:space="preserve">Fetch </w:t>
      </w:r>
      <w:r w:rsidDel="00000000" w:rsidR="00000000" w:rsidRPr="00000000">
        <w:rPr>
          <w:rFonts w:ascii="Roboto Mono" w:cs="Roboto Mono" w:eastAsia="Roboto Mono" w:hAnsi="Roboto Mono"/>
          <w:color w:val="188038"/>
          <w:rtl w:val="0"/>
        </w:rPr>
        <w:t xml:space="preserve">https://www.cloudcroftreader.com/sitemap.xml</w:t>
      </w:r>
      <w:r w:rsidDel="00000000" w:rsidR="00000000" w:rsidRPr="00000000">
        <w:rPr>
          <w:rtl w:val="0"/>
        </w:rPr>
        <w:t xml:space="preserve"> (and any paginated sitemaps it references).</w:t>
      </w:r>
    </w:p>
    <w:p w:rsidR="00000000" w:rsidDel="00000000" w:rsidP="00000000" w:rsidRDefault="00000000" w:rsidRPr="00000000" w14:paraId="00000016">
      <w:pPr>
        <w:numPr>
          <w:ilvl w:val="0"/>
          <w:numId w:val="3"/>
        </w:numPr>
        <w:ind w:left="720" w:hanging="360"/>
      </w:pPr>
      <w:r w:rsidDel="00000000" w:rsidR="00000000" w:rsidRPr="00000000">
        <w:rPr>
          <w:rtl w:val="0"/>
        </w:rPr>
        <w:t xml:space="preserve">For each post URL, pull the title and publish date.</w:t>
      </w:r>
    </w:p>
    <w:p w:rsidR="00000000" w:rsidDel="00000000" w:rsidP="00000000" w:rsidRDefault="00000000" w:rsidRPr="00000000" w14:paraId="00000017">
      <w:pPr>
        <w:numPr>
          <w:ilvl w:val="0"/>
          <w:numId w:val="3"/>
        </w:numPr>
        <w:ind w:left="720" w:hanging="360"/>
      </w:pPr>
      <w:r w:rsidDel="00000000" w:rsidR="00000000" w:rsidRPr="00000000">
        <w:rPr>
          <w:rtl w:val="0"/>
        </w:rPr>
        <w:t xml:space="preserve">Append any URLs not already in </w:t>
      </w:r>
      <w:r w:rsidDel="00000000" w:rsidR="00000000" w:rsidRPr="00000000">
        <w:rPr>
          <w:rFonts w:ascii="Roboto Mono" w:cs="Roboto Mono" w:eastAsia="Roboto Mono" w:hAnsi="Roboto Mono"/>
          <w:color w:val="188038"/>
          <w:rtl w:val="0"/>
        </w:rPr>
        <w:t xml:space="preserve">reader-archive-index.csv</w:t>
      </w:r>
      <w:r w:rsidDel="00000000" w:rsidR="00000000" w:rsidRPr="00000000">
        <w:rPr>
          <w:rtl w:val="0"/>
        </w:rPr>
        <w:t xml:space="preserve">.</w:t>
      </w:r>
    </w:p>
    <w:p w:rsidR="00000000" w:rsidDel="00000000" w:rsidP="00000000" w:rsidRDefault="00000000" w:rsidRPr="00000000" w14:paraId="00000018">
      <w:pPr>
        <w:numPr>
          <w:ilvl w:val="0"/>
          <w:numId w:val="3"/>
        </w:numPr>
        <w:ind w:left="720" w:hanging="360"/>
      </w:pPr>
      <w:r w:rsidDel="00000000" w:rsidR="00000000" w:rsidRPr="00000000">
        <w:rPr>
          <w:rtl w:val="0"/>
        </w:rPr>
        <w:t xml:space="preserve">Leave </w:t>
      </w:r>
      <w:r w:rsidDel="00000000" w:rsidR="00000000" w:rsidRPr="00000000">
        <w:rPr>
          <w:rFonts w:ascii="Roboto Mono" w:cs="Roboto Mono" w:eastAsia="Roboto Mono" w:hAnsi="Roboto Mono"/>
          <w:color w:val="188038"/>
          <w:rtl w:val="0"/>
        </w:rPr>
        <w:t xml:space="preserve">topics</w:t>
      </w:r>
      <w:r w:rsidDel="00000000" w:rsidR="00000000" w:rsidRPr="00000000">
        <w:rPr>
          <w:rtl w:val="0"/>
        </w:rPr>
        <w:t xml:space="preserve"> and </w:t>
      </w:r>
      <w:r w:rsidDel="00000000" w:rsidR="00000000" w:rsidRPr="00000000">
        <w:rPr>
          <w:rFonts w:ascii="Roboto Mono" w:cs="Roboto Mono" w:eastAsia="Roboto Mono" w:hAnsi="Roboto Mono"/>
          <w:color w:val="188038"/>
          <w:rtl w:val="0"/>
        </w:rPr>
        <w:t xml:space="preserve">summary</w:t>
      </w:r>
      <w:r w:rsidDel="00000000" w:rsidR="00000000" w:rsidRPr="00000000">
        <w:rPr>
          <w:rtl w:val="0"/>
        </w:rPr>
        <w:t xml:space="preserve"> blank for new rows and tell the user which rows need a one-line summary and topic tags. Do not fabricate topics or summaries.</w:t>
      </w:r>
    </w:p>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A">
      <w:pPr>
        <w:rPr/>
      </w:pPr>
      <w:r w:rsidDel="00000000" w:rsidR="00000000" w:rsidRPr="00000000">
        <w:rPr>
          <w:rtl w:val="0"/>
        </w:rPr>
        <w:t xml:space="preserve">Never link to a URL that is not confirmed present in the sitemap or the index.</w:t>
      </w:r>
    </w:p>
    <w:p w:rsidR="00000000" w:rsidDel="00000000" w:rsidP="00000000" w:rsidRDefault="00000000" w:rsidRPr="00000000" w14:paraId="0000001B">
      <w:pPr>
        <w:pStyle w:val="Heading2"/>
        <w:rPr/>
      </w:pPr>
      <w:bookmarkStart w:colFirst="0" w:colLast="0" w:name="_2cs6uu9fiyqr" w:id="4"/>
      <w:bookmarkEnd w:id="4"/>
      <w:r w:rsidDel="00000000" w:rsidR="00000000" w:rsidRPr="00000000">
        <w:rPr>
          <w:rtl w:val="0"/>
        </w:rPr>
        <w:t xml:space="preserve">Workflow</w:t>
      </w:r>
    </w:p>
    <w:p w:rsidR="00000000" w:rsidDel="00000000" w:rsidP="00000000" w:rsidRDefault="00000000" w:rsidRPr="00000000" w14:paraId="0000001C">
      <w:pPr>
        <w:numPr>
          <w:ilvl w:val="0"/>
          <w:numId w:val="2"/>
        </w:numPr>
        <w:ind w:left="720" w:hanging="360"/>
      </w:pPr>
      <w:r w:rsidDel="00000000" w:rsidR="00000000" w:rsidRPr="00000000">
        <w:rPr>
          <w:b w:val="1"/>
          <w:bCs w:val="1"/>
          <w:rtl w:val="0"/>
        </w:rPr>
        <w:t xml:space="preserve">Load the index.</w:t>
      </w:r>
      <w:r w:rsidDel="00000000" w:rsidR="00000000" w:rsidRPr="00000000">
        <w:rPr>
          <w:rtl w:val="0"/>
        </w:rPr>
        <w:t xml:space="preserve"> Read </w:t>
      </w:r>
      <w:r w:rsidDel="00000000" w:rsidR="00000000" w:rsidRPr="00000000">
        <w:rPr>
          <w:rFonts w:ascii="Roboto Mono" w:cs="Roboto Mono" w:eastAsia="Roboto Mono" w:hAnsi="Roboto Mono"/>
          <w:color w:val="188038"/>
          <w:rtl w:val="0"/>
        </w:rPr>
        <w:t xml:space="preserve">reader-archive-index.csv</w:t>
      </w:r>
      <w:r w:rsidDel="00000000" w:rsidR="00000000" w:rsidRPr="00000000">
        <w:rPr>
          <w:rtl w:val="0"/>
        </w:rPr>
        <w:t xml:space="preserve">. If it is missing, stop and ask the user to provide it or to authorize a sitemap bootstrap.</w:t>
      </w:r>
    </w:p>
    <w:p w:rsidR="00000000" w:rsidDel="00000000" w:rsidP="00000000" w:rsidRDefault="00000000" w:rsidRPr="00000000" w14:paraId="0000001D">
      <w:pPr>
        <w:numPr>
          <w:ilvl w:val="0"/>
          <w:numId w:val="2"/>
        </w:numPr>
        <w:ind w:left="720" w:hanging="360"/>
      </w:pPr>
      <w:r w:rsidDel="00000000" w:rsidR="00000000" w:rsidRPr="00000000">
        <w:rPr>
          <w:b w:val="1"/>
          <w:bCs w:val="1"/>
          <w:rtl w:val="0"/>
        </w:rPr>
        <w:t xml:space="preserve">Read the draft.</w:t>
      </w:r>
      <w:r w:rsidDel="00000000" w:rsidR="00000000" w:rsidRPr="00000000">
        <w:rPr>
          <w:rtl w:val="0"/>
        </w:rPr>
        <w:t xml:space="preserve"> Identify its main beat, named people, places, meetings, dates, and recurring topics.</w:t>
      </w:r>
    </w:p>
    <w:p w:rsidR="00000000" w:rsidDel="00000000" w:rsidP="00000000" w:rsidRDefault="00000000" w:rsidRPr="00000000" w14:paraId="0000001E">
      <w:pPr>
        <w:numPr>
          <w:ilvl w:val="0"/>
          <w:numId w:val="2"/>
        </w:numPr>
        <w:ind w:left="720" w:hanging="360"/>
      </w:pPr>
      <w:r w:rsidDel="00000000" w:rsidR="00000000" w:rsidRPr="00000000">
        <w:rPr>
          <w:b w:val="1"/>
          <w:bCs w:val="1"/>
          <w:rtl w:val="0"/>
        </w:rPr>
        <w:t xml:space="preserve">Match.</w:t>
      </w:r>
      <w:r w:rsidDel="00000000" w:rsidR="00000000" w:rsidRPr="00000000">
        <w:rPr>
          <w:rtl w:val="0"/>
        </w:rPr>
        <w:t xml:space="preserve"> Find archive articles whose </w:t>
      </w:r>
      <w:r w:rsidDel="00000000" w:rsidR="00000000" w:rsidRPr="00000000">
        <w:rPr>
          <w:rFonts w:ascii="Roboto Mono" w:cs="Roboto Mono" w:eastAsia="Roboto Mono" w:hAnsi="Roboto Mono"/>
          <w:color w:val="188038"/>
          <w:rtl w:val="0"/>
        </w:rPr>
        <w:t xml:space="preserve">topics</w:t>
      </w:r>
      <w:r w:rsidDel="00000000" w:rsidR="00000000" w:rsidRPr="00000000">
        <w:rPr>
          <w:rtl w:val="0"/>
        </w:rPr>
        <w:t xml:space="preserve"> or </w:t>
      </w:r>
      <w:r w:rsidDel="00000000" w:rsidR="00000000" w:rsidRPr="00000000">
        <w:rPr>
          <w:rFonts w:ascii="Roboto Mono" w:cs="Roboto Mono" w:eastAsia="Roboto Mono" w:hAnsi="Roboto Mono"/>
          <w:color w:val="188038"/>
          <w:rtl w:val="0"/>
        </w:rPr>
        <w:t xml:space="preserve">title</w:t>
      </w:r>
      <w:r w:rsidDel="00000000" w:rsidR="00000000" w:rsidRPr="00000000">
        <w:rPr>
          <w:rtl w:val="0"/>
        </w:rPr>
        <w:t xml:space="preserve"> overlap the draft. Rank by relevance: exact entity match (a named person, a specific meeting, a dollar figure thread) beats general topic match.</w:t>
      </w:r>
    </w:p>
    <w:p w:rsidR="00000000" w:rsidDel="00000000" w:rsidP="00000000" w:rsidRDefault="00000000" w:rsidRPr="00000000" w14:paraId="0000001F">
      <w:pPr>
        <w:numPr>
          <w:ilvl w:val="0"/>
          <w:numId w:val="2"/>
        </w:numPr>
        <w:ind w:left="720" w:hanging="360"/>
      </w:pPr>
      <w:r w:rsidDel="00000000" w:rsidR="00000000" w:rsidRPr="00000000">
        <w:rPr>
          <w:b w:val="1"/>
          <w:bCs w:val="1"/>
          <w:rtl w:val="0"/>
        </w:rPr>
        <w:t xml:space="preserve">Select anchor text.</w:t>
      </w:r>
      <w:r w:rsidDel="00000000" w:rsidR="00000000" w:rsidRPr="00000000">
        <w:rPr>
          <w:rtl w:val="0"/>
        </w:rPr>
        <w:t xml:space="preserve"> Use a phrase that ALREADY exists in the draft and names the linked subject. Do not write new promotional sentences. Do not use "click here," "read more," or "this article."</w:t>
      </w:r>
    </w:p>
    <w:p w:rsidR="00000000" w:rsidDel="00000000" w:rsidP="00000000" w:rsidRDefault="00000000" w:rsidRPr="00000000" w14:paraId="00000020">
      <w:pPr>
        <w:numPr>
          <w:ilvl w:val="0"/>
          <w:numId w:val="2"/>
        </w:numPr>
        <w:ind w:left="720" w:hanging="360"/>
      </w:pPr>
      <w:r w:rsidDel="00000000" w:rsidR="00000000" w:rsidRPr="00000000">
        <w:rPr>
          <w:b w:val="1"/>
          <w:bCs w:val="1"/>
          <w:rtl w:val="0"/>
        </w:rPr>
        <w:t xml:space="preserve">Propose links</w:t>
      </w:r>
      <w:r w:rsidDel="00000000" w:rsidR="00000000" w:rsidRPr="00000000">
        <w:rPr>
          <w:rtl w:val="0"/>
        </w:rPr>
        <w:t xml:space="preserve"> following the rules below.</w:t>
      </w:r>
    </w:p>
    <w:p w:rsidR="00000000" w:rsidDel="00000000" w:rsidP="00000000" w:rsidRDefault="00000000" w:rsidRPr="00000000" w14:paraId="00000021">
      <w:pPr>
        <w:numPr>
          <w:ilvl w:val="0"/>
          <w:numId w:val="2"/>
        </w:numPr>
        <w:ind w:left="720" w:hanging="360"/>
      </w:pPr>
      <w:r w:rsidDel="00000000" w:rsidR="00000000" w:rsidRPr="00000000">
        <w:rPr>
          <w:b w:val="1"/>
          <w:bCs w:val="1"/>
          <w:rtl w:val="0"/>
        </w:rPr>
        <w:t xml:space="preserve">Output</w:t>
      </w:r>
      <w:r w:rsidDel="00000000" w:rsidR="00000000" w:rsidRPr="00000000">
        <w:rPr>
          <w:rtl w:val="0"/>
        </w:rPr>
        <w:t xml:space="preserve"> the proposal table, then the linked draft.</w:t>
      </w:r>
    </w:p>
    <w:p w:rsidR="00000000" w:rsidDel="00000000" w:rsidP="00000000" w:rsidRDefault="00000000" w:rsidRPr="00000000" w14:paraId="00000022">
      <w:pPr>
        <w:pStyle w:val="Heading2"/>
        <w:rPr/>
      </w:pPr>
      <w:bookmarkStart w:colFirst="0" w:colLast="0" w:name="_o4n6bpk0aub" w:id="5"/>
      <w:bookmarkEnd w:id="5"/>
      <w:r w:rsidDel="00000000" w:rsidR="00000000" w:rsidRPr="00000000">
        <w:rPr>
          <w:rtl w:val="0"/>
        </w:rPr>
        <w:t xml:space="preserve">Linking rules (house standards)</w:t>
      </w:r>
    </w:p>
    <w:p w:rsidR="00000000" w:rsidDel="00000000" w:rsidP="00000000" w:rsidRDefault="00000000" w:rsidRPr="00000000" w14:paraId="00000023">
      <w:pPr>
        <w:numPr>
          <w:ilvl w:val="0"/>
          <w:numId w:val="1"/>
        </w:numPr>
        <w:ind w:left="720" w:hanging="360"/>
      </w:pPr>
      <w:r w:rsidDel="00000000" w:rsidR="00000000" w:rsidRPr="00000000">
        <w:rPr>
          <w:rtl w:val="0"/>
        </w:rPr>
        <w:t xml:space="preserve">Link the most specific phrase, not a whole sentence.</w:t>
      </w:r>
    </w:p>
    <w:p w:rsidR="00000000" w:rsidDel="00000000" w:rsidP="00000000" w:rsidRDefault="00000000" w:rsidRPr="00000000" w14:paraId="00000024">
      <w:pPr>
        <w:numPr>
          <w:ilvl w:val="0"/>
          <w:numId w:val="1"/>
        </w:numPr>
        <w:ind w:left="720" w:hanging="360"/>
      </w:pPr>
      <w:r w:rsidDel="00000000" w:rsidR="00000000" w:rsidRPr="00000000">
        <w:rPr>
          <w:rtl w:val="0"/>
        </w:rPr>
        <w:t xml:space="preserve">One link per roughly 150 words. A 600-word brief gets about three links, not ten.</w:t>
      </w:r>
    </w:p>
    <w:p w:rsidR="00000000" w:rsidDel="00000000" w:rsidP="00000000" w:rsidRDefault="00000000" w:rsidRPr="00000000" w14:paraId="00000025">
      <w:pPr>
        <w:numPr>
          <w:ilvl w:val="0"/>
          <w:numId w:val="1"/>
        </w:numPr>
        <w:ind w:left="720" w:hanging="360"/>
      </w:pPr>
      <w:r w:rsidDel="00000000" w:rsidR="00000000" w:rsidRPr="00000000">
        <w:rPr>
          <w:rtl w:val="0"/>
        </w:rPr>
        <w:t xml:space="preserve">Never link the same target twice in one piece. First strong mention only.</w:t>
      </w:r>
    </w:p>
    <w:p w:rsidR="00000000" w:rsidDel="00000000" w:rsidP="00000000" w:rsidRDefault="00000000" w:rsidRPr="00000000" w14:paraId="00000026">
      <w:pPr>
        <w:numPr>
          <w:ilvl w:val="0"/>
          <w:numId w:val="1"/>
        </w:numPr>
        <w:ind w:left="720" w:hanging="360"/>
      </w:pPr>
      <w:r w:rsidDel="00000000" w:rsidR="00000000" w:rsidRPr="00000000">
        <w:rPr>
          <w:rtl w:val="0"/>
        </w:rPr>
        <w:t xml:space="preserve">No link in the headline or the first sentence.</w:t>
      </w:r>
    </w:p>
    <w:p w:rsidR="00000000" w:rsidDel="00000000" w:rsidP="00000000" w:rsidRDefault="00000000" w:rsidRPr="00000000" w14:paraId="00000027">
      <w:pPr>
        <w:numPr>
          <w:ilvl w:val="0"/>
          <w:numId w:val="1"/>
        </w:numPr>
        <w:ind w:left="720" w:hanging="360"/>
      </w:pPr>
      <w:r w:rsidDel="00000000" w:rsidR="00000000" w:rsidRPr="00000000">
        <w:rPr>
          <w:rtl w:val="0"/>
        </w:rPr>
        <w:t xml:space="preserve">Anchor text must read naturally in AP style: descriptive, no marketing voice, no exclamation points.</w:t>
      </w:r>
    </w:p>
    <w:p w:rsidR="00000000" w:rsidDel="00000000" w:rsidP="00000000" w:rsidRDefault="00000000" w:rsidRPr="00000000" w14:paraId="00000028">
      <w:pPr>
        <w:numPr>
          <w:ilvl w:val="0"/>
          <w:numId w:val="1"/>
        </w:numPr>
        <w:ind w:left="720" w:hanging="360"/>
      </w:pPr>
      <w:r w:rsidDel="00000000" w:rsidR="00000000" w:rsidRPr="00000000">
        <w:rPr>
          <w:rtl w:val="0"/>
        </w:rPr>
        <w:t xml:space="preserve">Prefer linking to the Reader's own prior coverage of the same beat so threads build over time.</w:t>
      </w:r>
    </w:p>
    <w:p w:rsidR="00000000" w:rsidDel="00000000" w:rsidP="00000000" w:rsidRDefault="00000000" w:rsidRPr="00000000" w14:paraId="00000029">
      <w:pPr>
        <w:numPr>
          <w:ilvl w:val="0"/>
          <w:numId w:val="1"/>
        </w:numPr>
        <w:ind w:left="720" w:hanging="360"/>
      </w:pPr>
      <w:r w:rsidDel="00000000" w:rsidR="00000000" w:rsidRPr="00000000">
        <w:rPr>
          <w:rtl w:val="0"/>
        </w:rPr>
        <w:t xml:space="preserve">If two archive articles fit one phrase, pick the more recent or more specific one and note the alternative.</w:t>
      </w:r>
    </w:p>
    <w:p w:rsidR="00000000" w:rsidDel="00000000" w:rsidP="00000000" w:rsidRDefault="00000000" w:rsidRPr="00000000" w14:paraId="0000002A">
      <w:pPr>
        <w:pStyle w:val="Heading2"/>
        <w:rPr/>
      </w:pPr>
      <w:bookmarkStart w:colFirst="0" w:colLast="0" w:name="_6u2cab4ocrp6" w:id="6"/>
      <w:bookmarkEnd w:id="6"/>
      <w:r w:rsidDel="00000000" w:rsidR="00000000" w:rsidRPr="00000000">
        <w:rPr>
          <w:rtl w:val="0"/>
        </w:rPr>
        <w:t xml:space="preserve">Guardrails</w:t>
      </w:r>
    </w:p>
    <w:p w:rsidR="00000000" w:rsidDel="00000000" w:rsidP="00000000" w:rsidRDefault="00000000" w:rsidRPr="00000000" w14:paraId="0000002B">
      <w:pPr>
        <w:numPr>
          <w:ilvl w:val="0"/>
          <w:numId w:val="1"/>
        </w:numPr>
        <w:ind w:left="720" w:hanging="360"/>
      </w:pPr>
      <w:r w:rsidDel="00000000" w:rsidR="00000000" w:rsidRPr="00000000">
        <w:rPr>
          <w:b w:val="1"/>
          <w:bCs w:val="1"/>
          <w:rtl w:val="0"/>
        </w:rPr>
        <w:t xml:space="preserve">Facts only.</w:t>
      </w:r>
      <w:r w:rsidDel="00000000" w:rsidR="00000000" w:rsidRPr="00000000">
        <w:rPr>
          <w:rtl w:val="0"/>
        </w:rPr>
        <w:t xml:space="preserve"> Link only to rows confirmed in the index. If a natural link target does not exist yet, do NOT link. Flag it under "Content gaps" so the editor can decide whether to write or backfill it.</w:t>
      </w:r>
    </w:p>
    <w:p w:rsidR="00000000" w:rsidDel="00000000" w:rsidP="00000000" w:rsidRDefault="00000000" w:rsidRPr="00000000" w14:paraId="0000002C">
      <w:pPr>
        <w:numPr>
          <w:ilvl w:val="0"/>
          <w:numId w:val="1"/>
        </w:numPr>
        <w:ind w:left="720" w:hanging="360"/>
      </w:pPr>
      <w:r w:rsidDel="00000000" w:rsidR="00000000" w:rsidRPr="00000000">
        <w:rPr>
          <w:b w:val="1"/>
          <w:bCs w:val="1"/>
          <w:rtl w:val="0"/>
        </w:rPr>
        <w:t xml:space="preserve">No invented URLs, titles, or dates.</w:t>
      </w:r>
      <w:r w:rsidDel="00000000" w:rsidR="00000000" w:rsidRPr="00000000">
        <w:rPr>
          <w:rtl w:val="0"/>
        </w:rPr>
        <w:t xml:space="preserve"> If the index lacks a summary or topics for a row, say so rather than guessing what the article said.</w:t>
      </w:r>
    </w:p>
    <w:p w:rsidR="00000000" w:rsidDel="00000000" w:rsidP="00000000" w:rsidRDefault="00000000" w:rsidRPr="00000000" w14:paraId="0000002D">
      <w:pPr>
        <w:numPr>
          <w:ilvl w:val="0"/>
          <w:numId w:val="1"/>
        </w:numPr>
        <w:ind w:left="720" w:hanging="360"/>
      </w:pPr>
      <w:r w:rsidDel="00000000" w:rsidR="00000000" w:rsidRPr="00000000">
        <w:rPr>
          <w:b w:val="1"/>
          <w:bCs w:val="1"/>
          <w:rtl w:val="0"/>
        </w:rPr>
        <w:t xml:space="preserve">Verify the anchor exists in the draft.</w:t>
      </w:r>
      <w:r w:rsidDel="00000000" w:rsidR="00000000" w:rsidRPr="00000000">
        <w:rPr>
          <w:rtl w:val="0"/>
        </w:rPr>
        <w:t xml:space="preserve"> Do not insert a link on text that is not already in the draft.</w:t>
      </w:r>
    </w:p>
    <w:p w:rsidR="00000000" w:rsidDel="00000000" w:rsidP="00000000" w:rsidRDefault="00000000" w:rsidRPr="00000000" w14:paraId="0000002E">
      <w:pPr>
        <w:numPr>
          <w:ilvl w:val="0"/>
          <w:numId w:val="1"/>
        </w:numPr>
        <w:ind w:left="720" w:hanging="360"/>
      </w:pPr>
      <w:r w:rsidDel="00000000" w:rsidR="00000000" w:rsidRPr="00000000">
        <w:rPr>
          <w:b w:val="1"/>
          <w:bCs w:val="1"/>
          <w:rtl w:val="0"/>
        </w:rPr>
        <w:t xml:space="preserve">Respect the draft's meaning.</w:t>
      </w:r>
      <w:r w:rsidDel="00000000" w:rsidR="00000000" w:rsidRPr="00000000">
        <w:rPr>
          <w:rtl w:val="0"/>
        </w:rPr>
        <w:t xml:space="preserve"> A link must point to an article that genuinely supports or extends the linked phrase. When unsure, flag instead of link.</w:t>
      </w:r>
    </w:p>
    <w:p w:rsidR="00000000" w:rsidDel="00000000" w:rsidP="00000000" w:rsidRDefault="00000000" w:rsidRPr="00000000" w14:paraId="0000002F">
      <w:pPr>
        <w:pStyle w:val="Heading2"/>
        <w:rPr/>
      </w:pPr>
      <w:bookmarkStart w:colFirst="0" w:colLast="0" w:name="_84x7zah3jgn0" w:id="7"/>
      <w:bookmarkEnd w:id="7"/>
      <w:r w:rsidDel="00000000" w:rsidR="00000000" w:rsidRPr="00000000">
        <w:rPr>
          <w:rtl w:val="0"/>
        </w:rPr>
        <w:t xml:space="preserve">Output format</w:t>
      </w:r>
    </w:p>
    <w:p w:rsidR="00000000" w:rsidDel="00000000" w:rsidP="00000000" w:rsidRDefault="00000000" w:rsidRPr="00000000" w14:paraId="00000030">
      <w:pPr>
        <w:pStyle w:val="Heading3"/>
        <w:rPr/>
      </w:pPr>
      <w:bookmarkStart w:colFirst="0" w:colLast="0" w:name="_vjz8s1t1qawc" w:id="8"/>
      <w:bookmarkEnd w:id="8"/>
      <w:r w:rsidDel="00000000" w:rsidR="00000000" w:rsidRPr="00000000">
        <w:rPr>
          <w:rtl w:val="0"/>
        </w:rPr>
        <w:t xml:space="preserve">1. Proposal table</w:t>
      </w:r>
    </w:p>
    <w:tbl>
      <w:tblPr>
        <w:tblStyle w:val="Table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872"/>
        <w:gridCol w:w="1872"/>
        <w:gridCol w:w="1872"/>
        <w:gridCol w:w="1872"/>
        <w:gridCol w:w="1872"/>
        <w:tblGridChange w:id="0">
          <w:tblGrid>
            <w:gridCol w:w="1872"/>
            <w:gridCol w:w="1872"/>
            <w:gridCol w:w="1872"/>
            <w:gridCol w:w="1872"/>
            <w:gridCol w:w="1872"/>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031">
            <w:pPr>
              <w:jc w:val="left"/>
              <w:rPr>
                <w:b w:val="1"/>
                <w:bCs w:val="1"/>
              </w:rPr>
            </w:pPr>
            <w:r w:rsidDel="00000000" w:rsidR="00000000" w:rsidRPr="00000000">
              <w:rPr>
                <w:b w:val="1"/>
                <w:bCs w:val="1"/>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032">
            <w:pPr>
              <w:jc w:val="left"/>
              <w:rPr>
                <w:b w:val="1"/>
                <w:bCs w:val="1"/>
              </w:rPr>
            </w:pPr>
            <w:r w:rsidDel="00000000" w:rsidR="00000000" w:rsidRPr="00000000">
              <w:rPr>
                <w:b w:val="1"/>
                <w:bCs w:val="1"/>
                <w:rtl w:val="0"/>
              </w:rPr>
              <w:t xml:space="preserve">Anchor text (from draft)</w:t>
            </w:r>
          </w:p>
        </w:tc>
        <w:tc>
          <w:tcPr>
            <w:shd w:fill="auto" w:val="clear"/>
            <w:tcMar>
              <w:top w:w="100.0" w:type="dxa"/>
              <w:left w:w="100.0" w:type="dxa"/>
              <w:bottom w:w="100.0" w:type="dxa"/>
              <w:right w:w="100.0" w:type="dxa"/>
            </w:tcMar>
            <w:vAlign w:val="top"/>
          </w:tcPr>
          <w:p w:rsidR="00000000" w:rsidDel="00000000" w:rsidP="00000000" w:rsidRDefault="00000000" w:rsidRPr="00000000" w14:paraId="00000033">
            <w:pPr>
              <w:jc w:val="left"/>
              <w:rPr>
                <w:b w:val="1"/>
                <w:bCs w:val="1"/>
              </w:rPr>
            </w:pPr>
            <w:r w:rsidDel="00000000" w:rsidR="00000000" w:rsidRPr="00000000">
              <w:rPr>
                <w:b w:val="1"/>
                <w:bCs w:val="1"/>
                <w:rtl w:val="0"/>
              </w:rPr>
              <w:t xml:space="preserve">Links to</w:t>
            </w:r>
          </w:p>
        </w:tc>
        <w:tc>
          <w:tcPr>
            <w:shd w:fill="auto" w:val="clear"/>
            <w:tcMar>
              <w:top w:w="100.0" w:type="dxa"/>
              <w:left w:w="100.0" w:type="dxa"/>
              <w:bottom w:w="100.0" w:type="dxa"/>
              <w:right w:w="100.0" w:type="dxa"/>
            </w:tcMar>
            <w:vAlign w:val="top"/>
          </w:tcPr>
          <w:p w:rsidR="00000000" w:rsidDel="00000000" w:rsidP="00000000" w:rsidRDefault="00000000" w:rsidRPr="00000000" w14:paraId="00000034">
            <w:pPr>
              <w:jc w:val="left"/>
              <w:rPr>
                <w:b w:val="1"/>
                <w:bCs w:val="1"/>
              </w:rPr>
            </w:pPr>
            <w:r w:rsidDel="00000000" w:rsidR="00000000" w:rsidRPr="00000000">
              <w:rPr>
                <w:b w:val="1"/>
                <w:bCs w:val="1"/>
                <w:rtl w:val="0"/>
              </w:rPr>
              <w:t xml:space="preserve">Why</w:t>
            </w:r>
          </w:p>
        </w:tc>
        <w:tc>
          <w:tcPr>
            <w:shd w:fill="auto" w:val="clear"/>
            <w:tcMar>
              <w:top w:w="100.0" w:type="dxa"/>
              <w:left w:w="100.0" w:type="dxa"/>
              <w:bottom w:w="100.0" w:type="dxa"/>
              <w:right w:w="100.0" w:type="dxa"/>
            </w:tcMar>
            <w:vAlign w:val="top"/>
          </w:tcPr>
          <w:p w:rsidR="00000000" w:rsidDel="00000000" w:rsidP="00000000" w:rsidRDefault="00000000" w:rsidRPr="00000000" w14:paraId="00000035">
            <w:pPr>
              <w:jc w:val="left"/>
              <w:rPr>
                <w:b w:val="1"/>
                <w:bCs w:val="1"/>
              </w:rPr>
            </w:pPr>
            <w:r w:rsidDel="00000000" w:rsidR="00000000" w:rsidRPr="00000000">
              <w:rPr>
                <w:b w:val="1"/>
                <w:bCs w:val="1"/>
                <w:rtl w:val="0"/>
              </w:rPr>
              <w:t xml:space="preserve">Date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6">
            <w:pPr>
              <w:jc w:val="left"/>
              <w:rPr/>
            </w:pPr>
            <w:r w:rsidDel="00000000" w:rsidR="00000000" w:rsidRPr="00000000">
              <w:rPr>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037">
            <w:pPr>
              <w:jc w:val="left"/>
              <w:rPr/>
            </w:pPr>
            <w:r w:rsidDel="00000000" w:rsidR="00000000" w:rsidRPr="00000000">
              <w:rPr>
                <w:rtl w:val="0"/>
              </w:rPr>
              <w:t xml:space="preserve">water rate increase</w:t>
            </w:r>
          </w:p>
        </w:tc>
        <w:tc>
          <w:tcPr>
            <w:shd w:fill="auto" w:val="clear"/>
            <w:tcMar>
              <w:top w:w="100.0" w:type="dxa"/>
              <w:left w:w="100.0" w:type="dxa"/>
              <w:bottom w:w="100.0" w:type="dxa"/>
              <w:right w:w="100.0" w:type="dxa"/>
            </w:tcMar>
            <w:vAlign w:val="top"/>
          </w:tcPr>
          <w:p w:rsidR="00000000" w:rsidDel="00000000" w:rsidP="00000000" w:rsidRDefault="00000000" w:rsidRPr="00000000" w14:paraId="00000038">
            <w:pPr>
              <w:jc w:val="left"/>
              <w:rPr/>
            </w:pPr>
            <w:r w:rsidDel="00000000" w:rsidR="00000000" w:rsidRPr="00000000">
              <w:rPr>
                <w:rtl w:val="0"/>
              </w:rPr>
              <w:t xml:space="preserve">"Trustees approve 12% water rate hike"</w:t>
            </w:r>
          </w:p>
        </w:tc>
        <w:tc>
          <w:tcPr>
            <w:shd w:fill="auto" w:val="clear"/>
            <w:tcMar>
              <w:top w:w="100.0" w:type="dxa"/>
              <w:left w:w="100.0" w:type="dxa"/>
              <w:bottom w:w="100.0" w:type="dxa"/>
              <w:right w:w="100.0" w:type="dxa"/>
            </w:tcMar>
            <w:vAlign w:val="top"/>
          </w:tcPr>
          <w:p w:rsidR="00000000" w:rsidDel="00000000" w:rsidP="00000000" w:rsidRDefault="00000000" w:rsidRPr="00000000" w14:paraId="00000039">
            <w:pPr>
              <w:jc w:val="left"/>
              <w:rPr/>
            </w:pPr>
            <w:r w:rsidDel="00000000" w:rsidR="00000000" w:rsidRPr="00000000">
              <w:rPr>
                <w:rtl w:val="0"/>
              </w:rPr>
              <w:t xml:space="preserve">Same budget thread; gives readers the vote that set the rate</w:t>
            </w:r>
          </w:p>
        </w:tc>
        <w:tc>
          <w:tcPr>
            <w:shd w:fill="auto" w:val="clear"/>
            <w:tcMar>
              <w:top w:w="100.0" w:type="dxa"/>
              <w:left w:w="100.0" w:type="dxa"/>
              <w:bottom w:w="100.0" w:type="dxa"/>
              <w:right w:w="100.0" w:type="dxa"/>
            </w:tcMar>
            <w:vAlign w:val="top"/>
          </w:tcPr>
          <w:p w:rsidR="00000000" w:rsidDel="00000000" w:rsidP="00000000" w:rsidRDefault="00000000" w:rsidRPr="00000000" w14:paraId="0000003A">
            <w:pPr>
              <w:jc w:val="left"/>
              <w:rPr/>
            </w:pPr>
            <w:r w:rsidDel="00000000" w:rsidR="00000000" w:rsidRPr="00000000">
              <w:rPr>
                <w:rtl w:val="0"/>
              </w:rPr>
              <w:t xml:space="preserve">2025-11-04</w:t>
            </w:r>
          </w:p>
        </w:tc>
      </w:tr>
    </w:tbl>
    <w:p w:rsidR="00000000" w:rsidDel="00000000" w:rsidP="00000000" w:rsidRDefault="00000000" w:rsidRPr="00000000" w14:paraId="0000003B">
      <w:pPr>
        <w:pStyle w:val="Heading3"/>
        <w:rPr/>
      </w:pPr>
      <w:bookmarkStart w:colFirst="0" w:colLast="0" w:name="_4e6i0c5sseyo" w:id="9"/>
      <w:bookmarkEnd w:id="9"/>
      <w:r w:rsidDel="00000000" w:rsidR="00000000" w:rsidRPr="00000000">
        <w:rPr>
          <w:rtl w:val="0"/>
        </w:rPr>
        <w:t xml:space="preserve">2. Content gaps</w:t>
      </w:r>
    </w:p>
    <w:p w:rsidR="00000000" w:rsidDel="00000000" w:rsidP="00000000" w:rsidRDefault="00000000" w:rsidRPr="00000000" w14:paraId="0000003C">
      <w:pPr>
        <w:rPr/>
      </w:pPr>
      <w:r w:rsidDel="00000000" w:rsidR="00000000" w:rsidRPr="00000000">
        <w:rPr>
          <w:rtl w:val="0"/>
        </w:rPr>
        <w:t xml:space="preserve">A short list of phrases that wanted a link but had no matching archive article, so the editor can plan future coverage. Example:</w:t>
      </w:r>
    </w:p>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E">
      <w:pPr>
        <w:numPr>
          <w:ilvl w:val="0"/>
          <w:numId w:val="1"/>
        </w:numPr>
        <w:ind w:left="720" w:hanging="360"/>
      </w:pPr>
      <w:r w:rsidDel="00000000" w:rsidR="00000000" w:rsidRPr="00000000">
        <w:rPr>
          <w:rtl w:val="0"/>
        </w:rPr>
        <w:t xml:space="preserve">"the new STR ordinance" — no prior Reader article found. Candidate for a standalone explainer.</w:t>
      </w:r>
    </w:p>
    <w:p w:rsidR="00000000" w:rsidDel="00000000" w:rsidP="00000000" w:rsidRDefault="00000000" w:rsidRPr="00000000" w14:paraId="0000003F">
      <w:pPr>
        <w:pStyle w:val="Heading3"/>
        <w:rPr/>
      </w:pPr>
      <w:bookmarkStart w:colFirst="0" w:colLast="0" w:name="_9u60ukbrk4f" w:id="10"/>
      <w:bookmarkEnd w:id="10"/>
      <w:r w:rsidDel="00000000" w:rsidR="00000000" w:rsidRPr="00000000">
        <w:rPr>
          <w:rtl w:val="0"/>
        </w:rPr>
        <w:t xml:space="preserve">3. Linked draft</w:t>
      </w:r>
    </w:p>
    <w:p w:rsidR="00000000" w:rsidDel="00000000" w:rsidP="00000000" w:rsidRDefault="00000000" w:rsidRPr="00000000" w14:paraId="00000040">
      <w:pPr>
        <w:rPr/>
      </w:pPr>
      <w:r w:rsidDel="00000000" w:rsidR="00000000" w:rsidRPr="00000000">
        <w:rPr>
          <w:rtl w:val="0"/>
        </w:rPr>
        <w:t xml:space="preserve">Return the full draft with links inserted as Markdown, which pastes cleanly into the Substack editor:</w:t>
      </w:r>
    </w:p>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2">
      <w:pPr>
        <w:rPr/>
      </w:pPr>
      <w:r w:rsidDel="00000000" w:rsidR="00000000" w:rsidRPr="00000000">
        <w:rPr>
          <w:rtl w:val="0"/>
        </w:rPr>
        <w:t xml:space="preserve">The board revisited the [water rate increase](https://www.cloudcroftreader.com/p/...) it approved in November.</w:t>
      </w:r>
    </w:p>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4">
      <w:pPr>
        <w:rPr/>
      </w:pPr>
      <w:r w:rsidDel="00000000" w:rsidR="00000000" w:rsidRPr="00000000">
        <w:rPr>
          <w:rtl w:val="0"/>
        </w:rPr>
        <w:t xml:space="preserve">If the user asks for HTML output instead, use the Reader house style: IBM Plex Serif body at 13px, IBM Plex Sans headings, pine forest green accent (#2d4f3a), in an 820px container, consistent with The Scrubber Ultra output.</w:t>
      </w:r>
    </w:p>
    <w:p w:rsidR="00000000" w:rsidDel="00000000" w:rsidP="00000000" w:rsidRDefault="00000000" w:rsidRPr="00000000" w14:paraId="00000045">
      <w:pPr>
        <w:pStyle w:val="Heading2"/>
        <w:rPr/>
      </w:pPr>
      <w:bookmarkStart w:colFirst="0" w:colLast="0" w:name="_ylpdism4cot6" w:id="11"/>
      <w:bookmarkEnd w:id="11"/>
      <w:r w:rsidDel="00000000" w:rsidR="00000000" w:rsidRPr="00000000">
        <w:rPr>
          <w:rtl w:val="0"/>
        </w:rPr>
        <w:t xml:space="preserve">Notes</w:t>
      </w:r>
    </w:p>
    <w:p w:rsidR="00000000" w:rsidDel="00000000" w:rsidP="00000000" w:rsidRDefault="00000000" w:rsidRPr="00000000" w14:paraId="00000046">
      <w:pPr>
        <w:numPr>
          <w:ilvl w:val="0"/>
          <w:numId w:val="1"/>
        </w:numPr>
        <w:ind w:left="720" w:hanging="360"/>
      </w:pPr>
      <w:r w:rsidDel="00000000" w:rsidR="00000000" w:rsidRPr="00000000">
        <w:rPr>
          <w:rtl w:val="0"/>
        </w:rPr>
        <w:t xml:space="preserve">Internal links help SEO because they pass authority between the Reader's own pages and signal topic depth to search engines. They also raise pages per visit, which matters for a donation-supported newsroom.</w:t>
      </w:r>
    </w:p>
    <w:p w:rsidR="00000000" w:rsidDel="00000000" w:rsidP="00000000" w:rsidRDefault="00000000" w:rsidRPr="00000000" w14:paraId="00000047">
      <w:pPr>
        <w:numPr>
          <w:ilvl w:val="0"/>
          <w:numId w:val="1"/>
        </w:numPr>
        <w:ind w:left="720" w:hanging="360"/>
      </w:pPr>
      <w:r w:rsidDel="00000000" w:rsidR="00000000" w:rsidRPr="00000000">
        <w:rPr>
          <w:rtl w:val="0"/>
        </w:rPr>
        <w:t xml:space="preserve">Pair this skill with The Scrubber Ultra: run the Scrubber for copy and style first, then run the linker last, so links are added to clean, final text.</w:t>
      </w:r>
    </w:p>
    <w:p w:rsidR="00000000" w:rsidDel="00000000" w:rsidP="00000000" w:rsidRDefault="00000000" w:rsidRPr="00000000" w14:paraId="00000048">
      <w:pPr>
        <w:numPr>
          <w:ilvl w:val="0"/>
          <w:numId w:val="1"/>
        </w:numPr>
        <w:ind w:left="720" w:hanging="360"/>
      </w:pPr>
      <w:r w:rsidDel="00000000" w:rsidR="00000000" w:rsidRPr="00000000">
        <w:rPr>
          <w:rtl w:val="0"/>
        </w:rPr>
        <w:t xml:space="preserve">This skill does not publish. It returns a draft for the editor to paste and post.</w:t>
      </w:r>
    </w:p>
    <w:p w:rsidR="00000000" w:rsidDel="00000000" w:rsidP="00000000" w:rsidRDefault="00000000" w:rsidRPr="00000000" w14:paraId="00000049">
      <w:pPr>
        <w:rPr/>
      </w:pPr>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s://www.cloudcroftreader.com/p/"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