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sz w:val="20"/>
          <w:szCs w:val="20"/>
          <w:rtl w:val="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 Complete Image List for Cloudcroft Guide Website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nl-NL"/>
        </w:rPr>
        <w:t>## Overview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This website requires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**16 total images**</w:t>
      </w:r>
      <w:r>
        <w:rPr>
          <w:rFonts w:ascii="Menlo Regular" w:hAnsi="Menlo Regular"/>
          <w:sz w:val="20"/>
          <w:szCs w:val="20"/>
          <w:rtl w:val="0"/>
          <w:lang w:val="en-US"/>
        </w:rPr>
        <w:t xml:space="preserve"> to replace all placeholders. Below is the complete list with specifications and priorities.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1. Main Hero Image (1 image)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</w:rPr>
        <w:t>### hero-cloudcroft.jpg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</w:rPr>
        <w:t>: `art/hero-cloudcroft.jpg`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  <w:lang w:val="it-IT"/>
        </w:rPr>
        <w:t>: 1920 x 1080px (16:9 ratio)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500KB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Stunning panoramic view of Sacramento Mountains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Mountain vista, forest landscape, or Cloudcroft village overview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sz w:val="20"/>
          <w:szCs w:val="20"/>
          <w:rtl w:val="0"/>
          <w:lang w:val="en-US"/>
        </w:rPr>
        <w:t>: CRITICAL - First image visitors see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Main hero section at top of homepage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2. Section Hero Images (6 images)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These appear at the top of each major section (400px height on desktop, 250px on mobile).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hero-things-to-do.jpg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`art/hero-things-to-do.jpg`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  <w:lang w:val="it-IT"/>
        </w:rPr>
        <w:t>: 1600 x 600px (8:3 ratio)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Outdoor activities or trail scenes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Hikers on mountain trail, scenic overlook, forest path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Things to Do section header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hero-where-to-stay.jpg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`art/hero-where-to-stay.jpg`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  <w:lang w:val="it-IT"/>
        </w:rPr>
        <w:t>: 1600 x 600px (8:3 ratio)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Lodging exterior or cozy cabin scene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The Lodge Resort, cabin in pines, welcoming entrance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Where to Stay section header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</w:rPr>
        <w:t>### hero-dining.jpg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</w:rPr>
        <w:t>: `art/hero-dining.jpg`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  <w:lang w:val="it-IT"/>
        </w:rPr>
        <w:t>: 1600 x 600px (8:3 ratio)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Restaurant atmosphere or food presentation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Dining interior, outdoor cafe, artisan food close-up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Dining section header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hero-local-directory.jpg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`art/hero-local-directory.jpg`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  <w:lang w:val="it-IT"/>
        </w:rPr>
        <w:t>: 1600 x 600px (8:3 ratio)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Downtown Cloudcroft, Burro Avenue shops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Main street view, storefronts, village character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Local Directory section header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hero-events-seasons.jpg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`art/hero-events-seasons.jpg`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  <w:lang w:val="it-IT"/>
        </w:rPr>
        <w:t>: 1600 x 600px (8:3 ratio)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Seasonal scene or community event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Fall aspens, winter snow, festival crowd, seasonal activity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Events &amp; Seasons section header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pt-PT"/>
        </w:rPr>
        <w:t>### hero-visitor-info.jpg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pt-PT"/>
        </w:rPr>
        <w:t>: `art/hero-visitor-info.jpg`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  <w:lang w:val="it-IT"/>
        </w:rPr>
        <w:t>: 1600 x 600px (8:3 ratio)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Village overview or welcome scene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Village sign, mountain views, visitor center, scenic overlook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fr-FR"/>
        </w:rPr>
        <w:t>: MEDIUM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Visitor Information section header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3. Activity Images (6 images)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Featured in the Things to Do section as activity cards.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</w:rPr>
        <w:t>### activity-hiking.jpg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</w:rPr>
        <w:t>: `art/activity-hiking.jpg`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800 x 600px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Hikers on trails through ponderosa pines or aspen groves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Trail scene, hikers with mountain views, forest path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Things to Do - Hiking &amp; Trails card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activity-skiing.jpg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`art/activity-skiing.jpg`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800 x 600px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Skiing or snowboarding at Ski Cloudcroft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Skiers on slopes, snowy mountain views, winter sports action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Things to Do - Ski Cloudcroft card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activity-scenic-drives.jpg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`art/activity-scenic-drives.jpg`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800 x 600px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Mountain roads, scenic byways, dramatic views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Winding mountain road, Sunspot Scenic Byway, overlook views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fr-FR"/>
        </w:rPr>
        <w:t>: MEDIUM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Things to Do - Scenic Drives card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activity-wildlife.jpg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`art/activity-wildlife.jpg`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800 x 600px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Wildlife native to Sacramento Mountains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Elk, deer, birds, or natural habitat scenes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fr-FR"/>
        </w:rPr>
        <w:t>: MEDIUM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Things to Do - Wildlife Viewing card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activity-stargazing.jpg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`art/activity-stargazing.jpg`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800 x 600px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Night sky, stars, Milky Way over mountains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Long-exposure night sky photography, telescope viewing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fr-FR"/>
        </w:rPr>
        <w:t>: MEDIUM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Things to Do - Stargazing card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activity-historic.jpg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`art/activity-historic.jpg`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800 x 600px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Historic buildings, The Lodge, railroad heritage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Historic architecture, vintage buildings, heritage sites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en-US"/>
        </w:rPr>
        <w:t>: LOW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Things to Do - Historic Sites card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4. Lodging Images (3 images)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Featured in the Where to Stay section.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stay-lodge.jpg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`art/stay-lodge.jpg`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1000 x 700px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The Lodge Resort or similar historic accommodation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Victorian architecture, hotel exterior or interior, cozy rooms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Where to Stay - Historic Lodges section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stay-cabins.jpg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  <w:lang w:val="en-US"/>
        </w:rPr>
        <w:t>: `art/stay-cabins.jpg`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1000 x 700px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Rustic or modern mountain cabin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Cabin exterior in the pines, cozy interior, porch views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de-DE"/>
        </w:rPr>
        <w:t>: HIGH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Where to Stay - Cabins &amp; Rentals section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stay-camping.jpg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**Location**</w:t>
      </w:r>
      <w:r>
        <w:rPr>
          <w:rFonts w:ascii="Menlo Regular" w:hAnsi="Menlo Regular"/>
          <w:sz w:val="20"/>
          <w:szCs w:val="20"/>
          <w:rtl w:val="0"/>
        </w:rPr>
        <w:t>: `art/stay-camping.jpg`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**Dimensions**</w:t>
      </w:r>
      <w:r>
        <w:rPr>
          <w:rFonts w:ascii="Menlo Regular" w:hAnsi="Menlo Regular"/>
          <w:sz w:val="20"/>
          <w:szCs w:val="20"/>
          <w:rtl w:val="0"/>
        </w:rPr>
        <w:t>: 1000 x 700px minimum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**File Size**</w:t>
      </w:r>
      <w:r>
        <w:rPr>
          <w:rFonts w:ascii="Menlo Regular" w:hAnsi="Menlo Regular"/>
          <w:sz w:val="20"/>
          <w:szCs w:val="20"/>
          <w:rtl w:val="0"/>
          <w:lang w:val="de-DE"/>
        </w:rPr>
        <w:t>: Under 300KB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**Description**</w:t>
      </w:r>
      <w:r>
        <w:rPr>
          <w:rFonts w:ascii="Menlo Regular" w:hAnsi="Menlo Regular"/>
          <w:sz w:val="20"/>
          <w:szCs w:val="20"/>
          <w:rtl w:val="0"/>
          <w:lang w:val="en-US"/>
        </w:rPr>
        <w:t>: Campground, RV sites, or tent camping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**Suggestions**</w:t>
      </w:r>
      <w:r>
        <w:rPr>
          <w:rFonts w:ascii="Menlo Regular" w:hAnsi="Menlo Regular"/>
          <w:sz w:val="20"/>
          <w:szCs w:val="20"/>
          <w:rtl w:val="0"/>
          <w:lang w:val="en-US"/>
        </w:rPr>
        <w:t>: Campsite in forest, RV in mountain setting, camping gear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**Priority**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fr-FR"/>
        </w:rPr>
        <w:t>: MEDIUM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**Used In**</w:t>
      </w:r>
      <w:r>
        <w:rPr>
          <w:rFonts w:ascii="Menlo Regular" w:hAnsi="Menlo Regular"/>
          <w:sz w:val="20"/>
          <w:szCs w:val="20"/>
          <w:rtl w:val="0"/>
          <w:lang w:val="en-US"/>
        </w:rPr>
        <w:t>: Where to Stay - Camping section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Quick Reference Summary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</w:rPr>
        <w:t>| Priority | Count | Total File Size 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|----------|-------|-----------------|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</w:rPr>
        <w:t>| CRITICAL | 1 | ~500KB 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</w:rPr>
        <w:t>| HIGH | 8 | ~2.4MB 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</w:rPr>
        <w:t>| MEDIUM | 6 | ~1.8MB 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</w:rPr>
        <w:t>| LOW | 1 | ~300KB 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|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**TOTAL**</w:t>
      </w: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 |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**16**</w:t>
      </w: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 |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**~5MB**</w:t>
      </w: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 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File Format Requirements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Preferred Format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**Primary**</w:t>
      </w:r>
      <w:r>
        <w:rPr>
          <w:rFonts w:ascii="Menlo Regular" w:hAnsi="Menlo Regular"/>
          <w:sz w:val="20"/>
          <w:szCs w:val="20"/>
          <w:rtl w:val="0"/>
          <w:lang w:val="de-DE"/>
        </w:rPr>
        <w:t>: JPEG (.jpg)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ru-RU"/>
        </w:rPr>
        <w:t xml:space="preserve">-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**Optional**</w:t>
      </w:r>
      <w:r>
        <w:rPr>
          <w:rFonts w:ascii="Menlo Regular" w:hAnsi="Menlo Regular"/>
          <w:sz w:val="20"/>
          <w:szCs w:val="20"/>
          <w:rtl w:val="0"/>
          <w:lang w:val="en-US"/>
        </w:rPr>
        <w:t>: WebP with JPEG fallback for better compression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de-DE"/>
        </w:rPr>
        <w:t>### Image Quality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High-resolution, professional photography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Good lighting and composition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Authentic scenes from Cloudcroft and Sacramento Mountains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Avoid generic stock photos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Optimization Tools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  <w:u w:val="none"/>
        </w:rPr>
      </w:pPr>
      <w:r>
        <w:rPr>
          <w:rFonts w:ascii="Menlo Regular" w:hAnsi="Menlo Regular"/>
          <w:sz w:val="20"/>
          <w:szCs w:val="20"/>
          <w:u w:val="none"/>
          <w:rtl w:val="0"/>
        </w:rPr>
        <w:t>- [TinyJPG](</w:t>
      </w:r>
      <w:r>
        <w:rPr>
          <w:rFonts w:ascii="Menlo Regular" w:hAnsi="Menlo Regular"/>
          <w:sz w:val="20"/>
          <w:szCs w:val="20"/>
          <w:u w:val="single"/>
          <w:rtl w:val="0"/>
          <w:lang w:val="de-DE"/>
        </w:rPr>
        <w:t>https://tinyjpg.com/</w:t>
      </w:r>
      <w:r>
        <w:rPr>
          <w:rFonts w:ascii="Menlo Regular" w:hAnsi="Menlo Regular"/>
          <w:sz w:val="20"/>
          <w:szCs w:val="20"/>
          <w:u w:val="none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  <w:u w:val="none"/>
        </w:rPr>
      </w:pPr>
      <w:r>
        <w:rPr>
          <w:rFonts w:ascii="Menlo Regular" w:hAnsi="Menlo Regular"/>
          <w:sz w:val="20"/>
          <w:szCs w:val="20"/>
          <w:u w:val="none"/>
          <w:rtl w:val="0"/>
          <w:lang w:val="en-US"/>
        </w:rPr>
        <w:t>- [Squoosh](</w:t>
      </w:r>
      <w:r>
        <w:rPr>
          <w:rFonts w:ascii="Menlo Regular" w:hAnsi="Menlo Regular"/>
          <w:sz w:val="20"/>
          <w:szCs w:val="20"/>
          <w:u w:val="single"/>
          <w:rtl w:val="0"/>
          <w:lang w:val="en-US"/>
        </w:rPr>
        <w:t>https://squoosh.app/</w:t>
      </w:r>
      <w:r>
        <w:rPr>
          <w:rFonts w:ascii="Menlo Regular" w:hAnsi="Menlo Regular"/>
          <w:sz w:val="20"/>
          <w:szCs w:val="20"/>
          <w:u w:val="none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Adobe Photoshop/Lightroom Export for Web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Image Sourcing Options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1. Hire Local Photographer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Most authentic representation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Can capture specific locations and seasons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Ongoing relationship for updates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2. Mountain Monthly Magazine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Contact for permission to use existing photos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Already featured in magazine content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Verify licensing terms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3. Stock Photography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Quick solution for placeholder replacement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Check licensing carefully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Ensure images accurately represent location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### 4. Community Submissions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Local businesses may have quality photos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Chamber of Commerce or tourism board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Attribution required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Current Placeholder Behavior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Until real images are added: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- Gradient backgrounds display (forest green </w:t>
      </w:r>
      <w:r>
        <w:rPr>
          <w:rFonts w:ascii="Menlo Regular" w:hAnsi="Menlo Regular" w:hint="default"/>
          <w:sz w:val="20"/>
          <w:szCs w:val="20"/>
          <w:rtl w:val="0"/>
        </w:rPr>
        <w:t xml:space="preserve">→ </w:t>
      </w:r>
      <w:r>
        <w:rPr>
          <w:rFonts w:ascii="Menlo Regular" w:hAnsi="Menlo Regular"/>
          <w:sz w:val="20"/>
          <w:szCs w:val="20"/>
          <w:rtl w:val="0"/>
        </w:rPr>
        <w:t xml:space="preserve">pine </w:t>
      </w:r>
      <w:r>
        <w:rPr>
          <w:rFonts w:ascii="Menlo Regular" w:hAnsi="Menlo Regular" w:hint="default"/>
          <w:sz w:val="20"/>
          <w:szCs w:val="20"/>
          <w:rtl w:val="0"/>
        </w:rPr>
        <w:t xml:space="preserve">→ </w:t>
      </w:r>
      <w:r>
        <w:rPr>
          <w:rFonts w:ascii="Menlo Regular" w:hAnsi="Menlo Regular"/>
          <w:sz w:val="20"/>
          <w:szCs w:val="20"/>
          <w:rtl w:val="0"/>
        </w:rPr>
        <w:t>sky blue)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No broken image icons appear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Text remains readable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Layout stays intact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Graceful degradation ensures usability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fr-FR"/>
        </w:rPr>
        <w:t>## Installation Instructions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1.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**Prepare Images**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Resize to specified dimensions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Optimize file size (see targets above)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Save as JPEG with 75-85% quality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2. </w:t>
      </w: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**Add to Website**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Place all images in `art/` directory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Use exact filenames listed above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Maintain lowercase naming convention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3.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**Test**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Verify all images load correctly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Check mobile and desktop display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Confirm file sizes meet targets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Validate alt text accuracy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0"/>
          <w:bCs w:val="0"/>
          <w:sz w:val="20"/>
          <w:szCs w:val="20"/>
          <w:rtl w:val="0"/>
        </w:rPr>
        <w:t xml:space="preserve">4. </w:t>
      </w:r>
      <w:r>
        <w:rPr>
          <w:rFonts w:ascii="Menlo Regular" w:hAnsi="Menlo Regular"/>
          <w:b w:val="1"/>
          <w:bCs w:val="1"/>
          <w:sz w:val="20"/>
          <w:szCs w:val="20"/>
          <w:rtl w:val="0"/>
        </w:rPr>
        <w:t>**Monitor**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Check loading speed (&lt; 1 second per image)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Verify no layout shift when images load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 xml:space="preserve">   - Test on various devices and browsers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## Next Steps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[ ] Source or create all 16 images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[ ] Optimize images to target file sizes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[ ] Add to art/ directory with exact filenames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[ ] Test website with real images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[ ] Monitor performance and loading times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 [ ] Consider seasonal updates (quarterly)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sz w:val="20"/>
          <w:szCs w:val="20"/>
          <w:rtl w:val="0"/>
          <w:lang w:val="en-US"/>
        </w:rPr>
        <w:t>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**Created**</w:t>
      </w:r>
      <w:r>
        <w:rPr>
          <w:rFonts w:ascii="Menlo Regular" w:hAnsi="Menlo Regular"/>
          <w:sz w:val="20"/>
          <w:szCs w:val="20"/>
          <w:rtl w:val="0"/>
          <w:lang w:val="en-US"/>
        </w:rPr>
        <w:t>: January 2026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**Total Images Required**</w:t>
      </w:r>
      <w:r>
        <w:rPr>
          <w:rFonts w:ascii="Menlo Regular" w:hAnsi="Menlo Regular"/>
          <w:b w:val="0"/>
          <w:bCs w:val="0"/>
          <w:sz w:val="20"/>
          <w:szCs w:val="20"/>
          <w:rtl w:val="0"/>
        </w:rPr>
        <w:t>: 16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  <w:lang w:val="en-US"/>
        </w:rPr>
        <w:t>**Estimated Total Size**</w:t>
      </w:r>
      <w:r>
        <w:rPr>
          <w:rFonts w:ascii="Menlo Regular" w:hAnsi="Menlo Regular"/>
          <w:b w:val="0"/>
          <w:bCs w:val="0"/>
          <w:sz w:val="20"/>
          <w:szCs w:val="20"/>
          <w:rtl w:val="0"/>
          <w:lang w:val="en-US"/>
        </w:rPr>
        <w:t>: ~5MB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0"/>
          <w:szCs w:val="20"/>
        </w:rPr>
      </w:pPr>
      <w:r>
        <w:rPr>
          <w:rFonts w:ascii="Menlo Regular" w:hAnsi="Menlo Regular"/>
          <w:b w:val="1"/>
          <w:bCs w:val="1"/>
          <w:sz w:val="20"/>
          <w:szCs w:val="20"/>
          <w:rtl w:val="0"/>
        </w:rPr>
        <w:t>**Status**</w:t>
      </w:r>
      <w:r>
        <w:rPr>
          <w:rFonts w:ascii="Menlo Regular" w:hAnsi="Menlo Regular"/>
          <w:sz w:val="20"/>
          <w:szCs w:val="20"/>
          <w:rtl w:val="0"/>
          <w:lang w:val="en-US"/>
        </w:rPr>
        <w:t>: Awaiting photography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sz w:val="20"/>
          <w:szCs w:val="20"/>
        </w:rPr>
      </w:r>
    </w:p>
    <w:sectPr>
      <w:headerReference w:type="default" r:id="rId4"/>
      <w:footerReference w:type="default" r:id="rId5"/>
      <w:pgSz w:w="12240" w:h="15840" w:orient="portrait"/>
      <w:pgMar w:top="1800" w:right="1440" w:bottom="1080" w:left="2160" w:header="36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BM Plex Sans Regular Regular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320"/>
        <w:tab w:val="right" w:pos="8640"/>
        <w:tab w:val="clear" w:pos="9020"/>
      </w:tabs>
      <w:jc w:val="left"/>
    </w:pPr>
    <w:r>
      <w:rPr>
        <w:rFonts w:ascii="IBM Plex Sans Regular Regular" w:hAnsi="IBM Plex Sans Regular Regular"/>
        <w:sz w:val="16"/>
        <w:szCs w:val="16"/>
      </w:rPr>
      <w:tab/>
      <w:tab/>
    </w:r>
    <w:r>
      <w:rPr>
        <w:rFonts w:ascii="IBM Plex Sans Regular Regular" w:hAnsi="IBM Plex Sans Regular Regular"/>
        <w:sz w:val="16"/>
        <w:szCs w:val="16"/>
        <w:rtl w:val="0"/>
        <w:lang w:val="en-US"/>
      </w:rPr>
      <w:t xml:space="preserve">Page </w:t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fldChar w:fldCharType="begin" w:fldLock="0"/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instrText xml:space="preserve"> PAGE </w:instrText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fldChar w:fldCharType="separate" w:fldLock="0"/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fldChar w:fldCharType="end" w:fldLock="0"/>
    </w:r>
    <w:r>
      <w:rPr>
        <w:rFonts w:ascii="IBM Plex Sans Regular Regular" w:hAnsi="IBM Plex Sans Regular Regular"/>
        <w:sz w:val="16"/>
        <w:szCs w:val="16"/>
        <w:rtl w:val="0"/>
        <w:lang w:val="en-US"/>
      </w:rPr>
      <w:t xml:space="preserve"> of </w:t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fldChar w:fldCharType="begin" w:fldLock="0"/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instrText xml:space="preserve"> NUMPAGES </w:instrText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fldChar w:fldCharType="separate" w:fldLock="0"/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</w:r>
    <w:r>
      <w:rPr>
        <w:rFonts w:ascii="IBM Plex Sans Regular Regular" w:cs="IBM Plex Sans Regular Regular" w:hAnsi="IBM Plex Sans Regular Regular" w:eastAsia="IBM Plex Sans Regular Regular"/>
        <w:sz w:val="16"/>
        <w:szCs w:val="16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320"/>
        <w:tab w:val="right" w:pos="8640"/>
        <w:tab w:val="clear" w:pos="9020"/>
      </w:tabs>
      <w:jc w:val="left"/>
    </w:pPr>
    <w:r>
      <w:tab/>
      <w:tab/>
    </w:r>
    <w:r>
      <w:drawing xmlns:a="http://schemas.openxmlformats.org/drawingml/2006/main">
        <wp:inline distT="0" distB="0" distL="0" distR="0">
          <wp:extent cx="837523" cy="628143"/>
          <wp:effectExtent l="0" t="0" r="0" b="0"/>
          <wp:docPr id="1073741825" name="officeArt object" descr="Radster_Trail_Large_Copper_Red_Right_Sid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Radster_Trail_Large_Copper_Red_Right_Side.png" descr="Radster_Trail_Large_Copper_Red_Right_Sid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523" cy="62814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