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X41c22d37450f3e9824409c743f5bd53fcb463e5"/>
    <w:p>
      <w:pPr>
        <w:pStyle w:val="Heading1"/>
      </w:pPr>
      <w:r>
        <w:t xml:space="preserve">Miscellaneous Configuration Options of Oracle REST Data Services</w:t>
      </w:r>
    </w:p>
    <w:bookmarkStart w:id="42" w:name="using-jetty-xml-configuration-files"/>
    <w:p>
      <w:pPr>
        <w:pStyle w:val="Heading2"/>
      </w:pPr>
      <w:r>
        <w:t xml:space="preserve">5.2.3 Using Jetty XML Configuration Files</w:t>
      </w:r>
    </w:p>
    <w:p>
      <w:pPr>
        <w:pStyle w:val="FirstParagraph"/>
      </w:pPr>
      <w:r>
        <w:t xml:space="preserve">This section describes how to configure the ORDS Jetty server (i.e., Standalone mode) for additional functionality using Jetty XML configuration files.</w:t>
      </w:r>
    </w:p>
    <w:p>
      <w:pPr>
        <w:pStyle w:val="BodyText"/>
      </w:pPr>
      <w:r>
        <w:t xml:space="preserve">When ORDS is in Standalone mode (i.e., relying on the embedded Jetty server as its web server), ORDS can detect and</w:t>
      </w:r>
      <w:r>
        <w:t xml:space="preserve"> </w:t>
      </w:r>
      <w:r>
        <w:t xml:space="preserve">“pick up”</w:t>
      </w:r>
      <w:r>
        <w:t xml:space="preserve"> </w:t>
      </w:r>
      <w:r>
        <w:t xml:space="preserve">user-provided configuration settings found in the</w:t>
      </w:r>
      <w:r>
        <w:t xml:space="preserve"> </w:t>
      </w:r>
      <w:r>
        <w:rPr>
          <w:rStyle w:val="VerbatimChar"/>
        </w:rPr>
        <w:t xml:space="preserve">[ORDS configuration directory]/global/standalone/etc</w:t>
      </w:r>
      <w:r>
        <w:t xml:space="preserve"> </w:t>
      </w:r>
      <w:r>
        <w:t xml:space="preserve">directory.</w:t>
      </w:r>
    </w:p>
    <w:p>
      <w:pPr>
        <w:pStyle w:val="BlockText"/>
      </w:pPr>
      <w:r>
        <w:rPr>
          <w:b/>
          <w:bCs/>
        </w:rPr>
        <w:t xml:space="preserve">NOTE:</w:t>
      </w:r>
      <w:r>
        <w:t xml:space="preserve"> </w:t>
      </w:r>
      <w:r>
        <w:t xml:space="preserve">You must create the</w:t>
      </w:r>
      <w:r>
        <w:t xml:space="preserve"> </w:t>
      </w:r>
      <w:r>
        <w:rPr>
          <w:rStyle w:val="VerbatimChar"/>
        </w:rPr>
        <w:t xml:space="preserve">[ORDS configuration directory]/global/standalone/etc</w:t>
      </w:r>
      <w:r>
        <w:t xml:space="preserve"> </w:t>
      </w:r>
      <w:r>
        <w:t xml:space="preserve">directory. The</w:t>
      </w:r>
      <w:r>
        <w:t xml:space="preserve"> </w:t>
      </w:r>
      <w:r>
        <w:rPr>
          <w:rStyle w:val="VerbatimChar"/>
        </w:rPr>
        <w:t xml:space="preserve">/etc</w:t>
      </w:r>
      <w:r>
        <w:t xml:space="preserve"> </w:t>
      </w:r>
      <w:r>
        <w:t xml:space="preserve">directory is not part of the standard ORDS configuration.</w:t>
      </w:r>
    </w:p>
    <w:p>
      <w:pPr>
        <w:pStyle w:val="FirstParagraph"/>
      </w:pPr>
      <w:r>
        <w:t xml:space="preserve">If you are familiar with Jetty, then just know that the ORDS</w:t>
      </w:r>
      <w:r>
        <w:t xml:space="preserve"> </w:t>
      </w:r>
      <w:r>
        <w:rPr>
          <w:rStyle w:val="VerbatimChar"/>
        </w:rPr>
        <w:t xml:space="preserve">/etc.</w:t>
      </w:r>
      <w:r>
        <w:t xml:space="preserve"> </w:t>
      </w:r>
      <w:r>
        <w:t xml:space="preserve">directory is analogous to the</w:t>
      </w:r>
      <w:r>
        <w:t xml:space="preserve"> </w:t>
      </w:r>
      <w:r>
        <w:rPr>
          <w:rStyle w:val="VerbatimChar"/>
        </w:rPr>
        <w:t xml:space="preserve">JETTY_BASE</w:t>
      </w:r>
      <w:r>
        <w:t xml:space="preserve"> </w:t>
      </w:r>
      <w:r>
        <w:t xml:space="preserve">directory, found in a standard Jetty deployment.</w:t>
      </w:r>
      <w:r>
        <w:rPr>
          <w:rStyle w:val="FootnoteReference"/>
        </w:rPr>
        <w:footnoteReference w:id="20"/>
      </w:r>
    </w:p>
    <w:bookmarkStart w:id="41" w:name="jetty-access-logs"/>
    <w:p>
      <w:pPr>
        <w:pStyle w:val="Heading3"/>
      </w:pPr>
      <w:r>
        <w:t xml:space="preserve">5.2.3.1 Jetty Access Logs</w:t>
      </w:r>
    </w:p>
    <w:p>
      <w:pPr>
        <w:pStyle w:val="BlockText"/>
      </w:pPr>
      <w:r>
        <w:rPr>
          <w:b/>
          <w:bCs/>
        </w:rPr>
        <w:t xml:space="preserve">NOTE:</w:t>
      </w:r>
      <w:r>
        <w:t xml:space="preserve"> </w:t>
      </w:r>
      <w:r>
        <w:t xml:space="preserve">Beginning with ORDS version 24.1, the standalone ORDS Access Log format was updated to include additional format codes</w:t>
      </w:r>
      <w:r>
        <w:rPr>
          <w:rStyle w:val="FootnoteReference"/>
        </w:rPr>
        <w:footnoteReference w:id="21"/>
      </w:r>
      <w:r>
        <w:t xml:space="preserve">.</w:t>
      </w:r>
    </w:p>
    <w:tbl>
      <w:tblPr>
        <w:tblStyle w:val="Table"/>
        <w:tblW w:type="pct" w:w="5000"/>
        <w:tblLayout w:type="fixed"/>
        <w:tblLook w:firstRow="1" w:lastRow="0" w:firstColumn="0" w:lastColumn="0" w:noHBand="0" w:noVBand="0" w:val="0020"/>
      </w:tblPr>
      <w:tblGrid>
        <w:gridCol w:w="2284"/>
        <w:gridCol w:w="2893"/>
        <w:gridCol w:w="2741"/>
      </w:tblGrid>
      <w:tr>
        <w:trPr>
          <w:tblHeader w:val="on"/>
        </w:trPr>
        <w:tc>
          <w:tcPr/>
          <w:p>
            <w:pPr>
              <w:pStyle w:val="Compact"/>
            </w:pPr>
            <w:r>
              <w:t xml:space="preserve">ORDS versions</w:t>
            </w:r>
          </w:p>
        </w:tc>
        <w:tc>
          <w:tcPr/>
          <w:p>
            <w:pPr>
              <w:pStyle w:val="Compact"/>
            </w:pPr>
            <w:r>
              <w:t xml:space="preserve">Jetty Format codes used</w:t>
            </w:r>
          </w:p>
        </w:tc>
        <w:tc>
          <w:tcPr/>
          <w:p>
            <w:pPr>
              <w:pStyle w:val="Compact"/>
            </w:pPr>
            <w:r>
              <w:t xml:space="preserve">Access Log example</w:t>
            </w:r>
          </w:p>
        </w:tc>
      </w:tr>
      <w:tr>
        <w:tc>
          <w:tcPr/>
          <w:p>
            <w:pPr>
              <w:pStyle w:val="Compact"/>
            </w:pPr>
            <w:r>
              <w:t xml:space="preserve">23.4 and earlier</w:t>
            </w:r>
          </w:p>
        </w:tc>
        <w:tc>
          <w:tcPr/>
          <w:p>
            <w:pPr>
              <w:pStyle w:val="Compact"/>
            </w:pPr>
            <w:r>
              <w:t xml:space="preserve">“%h %l %u %t”</w:t>
            </w:r>
            <w:r>
              <w:t xml:space="preserve">%r” %s %b”</w:t>
            </w:r>
          </w:p>
        </w:tc>
        <w:tc>
          <w:tcPr/>
          <w:p>
            <w:pPr>
              <w:pStyle w:val="Compact"/>
            </w:pPr>
            <w:r>
              <w:t xml:space="preserve">127.0.0.1 - frank [10/Oct/2000:13:55:36 -0700]</w:t>
            </w:r>
            <w:r>
              <w:t xml:space="preserve"> </w:t>
            </w:r>
            <w:r>
              <w:t xml:space="preserve">“GET /ords HTTP/1.1”</w:t>
            </w:r>
            <w:r>
              <w:t xml:space="preserve"> </w:t>
            </w:r>
            <w:r>
              <w:t xml:space="preserve">302</w:t>
            </w:r>
          </w:p>
        </w:tc>
      </w:tr>
      <w:tr>
        <w:tc>
          <w:tcPr/>
          <w:p>
            <w:pPr>
              <w:pStyle w:val="Compact"/>
            </w:pPr>
            <w:r>
              <w:t xml:space="preserve">24.1 and later</w:t>
            </w:r>
          </w:p>
        </w:tc>
        <w:tc>
          <w:tcPr/>
          <w:p>
            <w:pPr>
              <w:pStyle w:val="Compact"/>
            </w:pPr>
            <w:r>
              <w:t xml:space="preserve">“%{client}a %u %t”</w:t>
            </w:r>
            <w:r>
              <w:t xml:space="preserve">%r” %s %{CLF}O</w:t>
            </w:r>
            <w:r>
              <w:t xml:space="preserve"> </w:t>
            </w:r>
            <w:r>
              <w:t xml:space="preserve">“%{Referrer}i”</w:t>
            </w:r>
            <w:r>
              <w:t xml:space="preserve"> </w:t>
            </w:r>
            <w:r>
              <w:t xml:space="preserve">“%{User-Agent}i”</w:t>
            </w:r>
            <w:r>
              <w:t xml:space="preserve"> </w:t>
            </w:r>
            <w:r>
              <w:t xml:space="preserve">%{ms}T %{Host}i”</w:t>
            </w:r>
          </w:p>
        </w:tc>
        <w:tc>
          <w:tcPr/>
          <w:p>
            <w:pPr>
              <w:pStyle w:val="Compact"/>
            </w:pPr>
            <w:r>
              <w:t xml:space="preserve">192.168.122.1 - [27/Mar/2023:23:00:07 +0000]</w:t>
            </w:r>
            <w:r>
              <w:t xml:space="preserve"> </w:t>
            </w:r>
            <w:r>
              <w:t xml:space="preserve">“GET /ords/ HTTP/1.1”</w:t>
            </w:r>
            <w:r>
              <w:t xml:space="preserve"> </w:t>
            </w:r>
            <w:r>
              <w:t xml:space="preserve">302 -</w:t>
            </w:r>
            <w:r>
              <w:t xml:space="preserve"> </w:t>
            </w:r>
            <w:r>
              <w:t xml:space="preserve">“-”</w:t>
            </w:r>
            <w:r>
              <w:t xml:space="preserve"> </w:t>
            </w:r>
            <w:r>
              <w:t xml:space="preserve">“Mozilla/5.0 (X11; Linux x86_64; rv:109.0) Gecko/20100101 Firefox/111.0”</w:t>
            </w:r>
            <w:r>
              <w:t xml:space="preserve"> </w:t>
            </w:r>
            <w:r>
              <w:t xml:space="preserve">132 192.168.122.149:8080</w:t>
            </w:r>
          </w:p>
        </w:tc>
      </w:tr>
    </w:tbl>
    <w:p>
      <w:pPr>
        <w:pStyle w:val="FirstParagraph"/>
      </w:pPr>
      <w:r>
        <w:t xml:space="preserve">ORDS Standalone access logs will automatically be enabled once an access log location has been configured. You may enable Standalone logging by executing the following command:</w:t>
      </w:r>
    </w:p>
    <w:p>
      <w:pPr>
        <w:pStyle w:val="SourceCode"/>
      </w:pPr>
      <w:r>
        <w:rPr>
          <w:rStyle w:val="ExtensionTok"/>
        </w:rPr>
        <w:t xml:space="preserve">ords</w:t>
      </w:r>
      <w:r>
        <w:rPr>
          <w:rStyle w:val="NormalTok"/>
        </w:rPr>
        <w:t xml:space="preserve"> config set standalone.access.log [/Path to the access log location of your choosing]</w:t>
      </w:r>
    </w:p>
    <w:p>
      <w:pPr>
        <w:pStyle w:val="FirstParagraph"/>
      </w:pPr>
      <w:r>
        <w:t xml:space="preserve">![Setting the access log location using the ords cli.](./images/setting-the-ords-access-log-location.png ” “)</w:t>
      </w:r>
    </w:p>
    <w:p>
      <w:pPr>
        <w:pStyle w:val="BodyText"/>
      </w:pPr>
      <w:r>
        <w:t xml:space="preserve">After issuing this configuration command, the ORDS CLI will echo back the location. You can review your configuration settings by executing the</w:t>
      </w:r>
      <w:r>
        <w:t xml:space="preserve"> </w:t>
      </w:r>
      <w:r>
        <w:rPr>
          <w:rStyle w:val="VerbatimChar"/>
        </w:rPr>
        <w:t xml:space="preserve">ords config list --include-defaults</w:t>
      </w:r>
      <w:r>
        <w:t xml:space="preserve"> </w:t>
      </w:r>
      <w:r>
        <w:t xml:space="preserve">command.</w:t>
      </w:r>
    </w:p>
    <w:p>
      <w:pPr>
        <w:pStyle w:val="BodyText"/>
      </w:pPr>
      <w:r>
        <w:t xml:space="preserve">![Displaying the access log location using the ords cli.](./images/ords-config-list-showing-access-log-location.png ” “)</w:t>
      </w:r>
    </w:p>
    <w:p>
      <w:pPr>
        <w:pStyle w:val="BodyText"/>
      </w:pPr>
      <w:r>
        <w:t xml:space="preserve">You will also see a new</w:t>
      </w:r>
      <w:r>
        <w:t xml:space="preserve"> </w:t>
      </w:r>
      <w:r>
        <w:rPr>
          <w:rStyle w:val="VerbatimChar"/>
        </w:rPr>
        <w:t xml:space="preserve">&lt;entry&gt;&lt;/entry&gt;</w:t>
      </w:r>
      <w:r>
        <w:t xml:space="preserve"> </w:t>
      </w:r>
      <w:r>
        <w:t xml:space="preserve">has been saved to your</w:t>
      </w:r>
      <w:r>
        <w:t xml:space="preserve"> </w:t>
      </w:r>
      <w:r>
        <w:rPr>
          <w:rStyle w:val="VerbatimChar"/>
        </w:rPr>
        <w:t xml:space="preserve">/global/standalone/settings.xml</w:t>
      </w:r>
      <w:r>
        <w:t xml:space="preserve"> </w:t>
      </w:r>
      <w:r>
        <w:t xml:space="preserve">file in your ORDS configuration folder.</w:t>
      </w:r>
    </w:p>
    <w:p>
      <w:pPr>
        <w:pStyle w:val="BodyText"/>
      </w:pPr>
      <w:r>
        <w:t xml:space="preserve">![New entry in the ORDS settings.xml file.](./images/ords-configuration-settings-xml.png ” “)</w:t>
      </w:r>
    </w:p>
    <w:p>
      <w:pPr>
        <w:pStyle w:val="BodyText"/>
      </w:pPr>
      <w:r>
        <w:t xml:space="preserve">In most cases, the ORDS-provided Access Log data should be sufficient. However, should you choose to create</w:t>
      </w:r>
      <w:r>
        <w:t xml:space="preserve"> </w:t>
      </w:r>
      <w:r>
        <w:rPr>
          <w:i/>
          <w:iCs/>
        </w:rPr>
        <w:t xml:space="preserve">your own</w:t>
      </w:r>
      <w:r>
        <w:t xml:space="preserve"> </w:t>
      </w:r>
      <w:r>
        <w:t xml:space="preserve">custom access log, you may do so with Jetty</w:t>
      </w:r>
      <w:r>
        <w:t xml:space="preserve"> </w:t>
      </w:r>
      <w:r>
        <w:rPr>
          <w:rStyle w:val="VerbatimChar"/>
        </w:rPr>
        <w:t xml:space="preserve">XML</w:t>
      </w:r>
      <w:r>
        <w:t xml:space="preserve"> </w:t>
      </w:r>
      <w:r>
        <w:t xml:space="preserve">files.</w:t>
      </w:r>
      <w:r>
        <w:t xml:space="preserve"> </w:t>
      </w:r>
      <w:r>
        <w:rPr>
          <w:rStyle w:val="FootnoteReference"/>
        </w:rPr>
        <w:footnoteReference w:id="23"/>
      </w:r>
    </w:p>
    <w:bookmarkStart w:id="40" w:name="jetty-examples"/>
    <w:p>
      <w:pPr>
        <w:pStyle w:val="Heading4"/>
      </w:pPr>
      <w:r>
        <w:t xml:space="preserve">5.2.3.1.1 Jetty examples</w:t>
      </w:r>
    </w:p>
    <w:p>
      <w:pPr>
        <w:pStyle w:val="FirstParagraph"/>
      </w:pPr>
      <w:r>
        <w:t xml:space="preserve">The access log behavior will differ depending on your configuration settings. Below are three possible scenarios for access logs.</w:t>
      </w:r>
    </w:p>
    <w:p>
      <w:pPr>
        <w:pStyle w:val="BlockText"/>
      </w:pPr>
      <w:r>
        <w:rPr>
          <w:b/>
          <w:bCs/>
        </w:rPr>
        <w:t xml:space="preserve">NOTE:</w:t>
      </w:r>
      <w:r>
        <w:t xml:space="preserve"> </w:t>
      </w:r>
      <w:r>
        <w:t xml:space="preserve">The inclusion of these</w:t>
      </w:r>
      <w:r>
        <w:t xml:space="preserve"> </w:t>
      </w:r>
      <w:r>
        <w:rPr>
          <w:rStyle w:val="VerbatimChar"/>
        </w:rPr>
        <w:t xml:space="preserve">XML</w:t>
      </w:r>
      <w:r>
        <w:t xml:space="preserve"> </w:t>
      </w:r>
      <w:r>
        <w:t xml:space="preserve">files at runtime changes Jetty server behavior and not ORDS behavior.</w:t>
      </w:r>
    </w:p>
    <w:bookmarkStart w:id="27" w:name="Xc4dbbd21b431ef020c10bd5a6eb578706e3b5f4"/>
    <w:p>
      <w:pPr>
        <w:pStyle w:val="Heading5"/>
      </w:pPr>
      <w:r>
        <w:t xml:space="preserve">Scenario 1: a</w:t>
      </w:r>
      <w:r>
        <w:t xml:space="preserve"> </w:t>
      </w:r>
      <w:r>
        <w:rPr>
          <w:rStyle w:val="VerbatimChar"/>
        </w:rPr>
        <w:t xml:space="preserve">jetty-access-log.xml</w:t>
      </w:r>
      <w:r>
        <w:t xml:space="preserve"> </w:t>
      </w:r>
      <w:r>
        <w:t xml:space="preserve">file IS included and</w:t>
      </w:r>
      <w:r>
        <w:t xml:space="preserve"> </w:t>
      </w:r>
      <w:r>
        <w:rPr>
          <w:rStyle w:val="VerbatimChar"/>
        </w:rPr>
        <w:t xml:space="preserve">standalone.access.log location</w:t>
      </w:r>
      <w:r>
        <w:t xml:space="preserve"> </w:t>
      </w:r>
      <w:r>
        <w:t xml:space="preserve">IS NOT set</w:t>
      </w:r>
    </w:p>
    <w:p>
      <w:pPr>
        <w:pStyle w:val="FirstParagraph"/>
      </w:pPr>
      <w:r>
        <w:t xml:space="preserve">In this first scenario, you do not need to</w:t>
      </w:r>
      <w:r>
        <w:t xml:space="preserve"> </w:t>
      </w:r>
      <w:r>
        <w:t xml:space="preserve">“set”</w:t>
      </w:r>
      <w:r>
        <w:t xml:space="preserve"> </w:t>
      </w:r>
      <w:r>
        <w:t xml:space="preserve">the</w:t>
      </w:r>
      <w:r>
        <w:t xml:space="preserve"> </w:t>
      </w:r>
      <w:r>
        <w:rPr>
          <w:rStyle w:val="VerbatimChar"/>
        </w:rPr>
        <w:t xml:space="preserve">standalone.access.log</w:t>
      </w:r>
      <w:r>
        <w:t xml:space="preserve"> </w:t>
      </w:r>
      <w:r>
        <w:t xml:space="preserve">location. As can be seen in the below image:</w:t>
      </w:r>
    </w:p>
    <w:p>
      <w:pPr>
        <w:pStyle w:val="BodyText"/>
      </w:pPr>
      <w:r>
        <w:t xml:space="preserve">![Standalone access log location not set.](./images/standalone-access-log-location-not-set.png ” “)</w:t>
      </w:r>
    </w:p>
    <w:p>
      <w:pPr>
        <w:pStyle w:val="BodyText"/>
      </w:pPr>
      <w:r>
        <w:rPr>
          <w:i/>
          <w:iCs/>
        </w:rPr>
        <w:t xml:space="preserve">You will</w:t>
      </w:r>
      <w:r>
        <w:t xml:space="preserve">, however, need to create an</w:t>
      </w:r>
      <w:r>
        <w:t xml:space="preserve"> </w:t>
      </w:r>
      <w:r>
        <w:rPr>
          <w:rStyle w:val="VerbatimChar"/>
        </w:rPr>
        <w:t xml:space="preserve">/etc</w:t>
      </w:r>
      <w:r>
        <w:t xml:space="preserve"> </w:t>
      </w:r>
      <w:r>
        <w:t xml:space="preserve">directory in your ORDS configuration folder, similar to how you see below:</w:t>
      </w:r>
    </w:p>
    <w:p>
      <w:pPr>
        <w:pStyle w:val="SourceCode"/>
      </w:pPr>
      <w:r>
        <w:rPr>
          <w:rStyle w:val="ExtensionTok"/>
        </w:rPr>
        <w:t xml:space="preserve">[ORDS</w:t>
      </w:r>
      <w:r>
        <w:rPr>
          <w:rStyle w:val="NormalTok"/>
        </w:rPr>
        <w:t xml:space="preserve"> configuration directory]/global/standalone/etc</w:t>
      </w:r>
    </w:p>
    <w:p>
      <w:pPr>
        <w:pStyle w:val="FirstParagraph"/>
      </w:pPr>
      <w:r>
        <w:t xml:space="preserve">An example:</w:t>
      </w:r>
    </w:p>
    <w:p>
      <w:pPr>
        <w:pStyle w:val="BodyText"/>
      </w:pPr>
      <w:r>
        <w:t xml:space="preserve">![An example etc folder location.](./images/the-etc-folder-location-no-files.png ” “)</w:t>
      </w:r>
    </w:p>
    <w:p>
      <w:pPr>
        <w:pStyle w:val="BodyText"/>
      </w:pPr>
      <w:r>
        <w:t xml:space="preserve">In the above image the</w:t>
      </w:r>
      <w:r>
        <w:t xml:space="preserve"> </w:t>
      </w:r>
      <w:r>
        <w:rPr>
          <w:rStyle w:val="VerbatimChar"/>
        </w:rPr>
        <w:t xml:space="preserve">/etc</w:t>
      </w:r>
      <w:r>
        <w:t xml:space="preserve"> </w:t>
      </w:r>
      <w:r>
        <w:t xml:space="preserve">folder is nested under the</w:t>
      </w:r>
      <w:r>
        <w:t xml:space="preserve"> </w:t>
      </w:r>
      <w:r>
        <w:rPr>
          <w:rStyle w:val="VerbatimChar"/>
        </w:rPr>
        <w:t xml:space="preserve">/standalone</w:t>
      </w:r>
      <w:r>
        <w:t xml:space="preserve"> </w:t>
      </w:r>
      <w:r>
        <w:t xml:space="preserve">folder, the</w:t>
      </w:r>
      <w:r>
        <w:t xml:space="preserve"> </w:t>
      </w:r>
      <w:r>
        <w:rPr>
          <w:rStyle w:val="VerbatimChar"/>
        </w:rPr>
        <w:t xml:space="preserve">/standalone</w:t>
      </w:r>
      <w:r>
        <w:t xml:space="preserve"> </w:t>
      </w:r>
      <w:r>
        <w:t xml:space="preserve">folder is nested under the</w:t>
      </w:r>
      <w:r>
        <w:t xml:space="preserve"> </w:t>
      </w:r>
      <w:r>
        <w:rPr>
          <w:rStyle w:val="VerbatimChar"/>
        </w:rPr>
        <w:t xml:space="preserve">/global</w:t>
      </w:r>
      <w:r>
        <w:t xml:space="preserve"> </w:t>
      </w:r>
      <w:r>
        <w:t xml:space="preserve">folder, and the</w:t>
      </w:r>
      <w:r>
        <w:t xml:space="preserve"> </w:t>
      </w:r>
      <w:r>
        <w:rPr>
          <w:rStyle w:val="VerbatimChar"/>
        </w:rPr>
        <w:t xml:space="preserve">/global</w:t>
      </w:r>
      <w:r>
        <w:t xml:space="preserve"> </w:t>
      </w:r>
      <w:r>
        <w:t xml:space="preserve">folder is nested under the ORDS configuration folder (</w:t>
      </w:r>
      <w:r>
        <w:rPr>
          <w:i/>
          <w:iCs/>
        </w:rPr>
        <w:t xml:space="preserve">your unique configuration folder name and absolute folder paths will differ</w:t>
      </w:r>
      <w:r>
        <w:t xml:space="preserve">).</w:t>
      </w:r>
    </w:p>
    <w:p>
      <w:pPr>
        <w:pStyle w:val="BodyText"/>
      </w:pPr>
      <w:r>
        <w:t xml:space="preserve">Place the following</w:t>
      </w:r>
      <w:r>
        <w:t xml:space="preserve"> </w:t>
      </w:r>
      <w:r>
        <w:rPr>
          <w:rStyle w:val="VerbatimChar"/>
        </w:rPr>
        <w:t xml:space="preserve">jetty-access-log.xml</w:t>
      </w:r>
      <w:r>
        <w:rPr>
          <w:rStyle w:val="FootnoteReference"/>
        </w:rPr>
        <w:footnoteReference w:id="25"/>
      </w:r>
      <w:r>
        <w:t xml:space="preserve"> </w:t>
      </w:r>
      <w:r>
        <w:t xml:space="preserve">file into that</w:t>
      </w:r>
      <w:r>
        <w:t xml:space="preserve"> </w:t>
      </w:r>
      <w:r>
        <w:rPr>
          <w:rStyle w:val="VerbatimChar"/>
        </w:rPr>
        <w:t xml:space="preserve">/etc</w:t>
      </w:r>
      <w:r>
        <w:t xml:space="preserve"> </w:t>
      </w:r>
      <w:r>
        <w:t xml:space="preserve">folder.</w:t>
      </w:r>
    </w:p>
    <w:p>
      <w:pPr>
        <w:pStyle w:val="BodyText"/>
      </w:pPr>
      <w:r>
        <w:t xml:space="preserve">![The etc folder with the jetty access log folder.](./images/etc-folder-with-jetty-access-log-file.png ” “)</w:t>
      </w:r>
    </w:p>
    <w:p>
      <w:pPr>
        <w:pStyle w:val="BodyText"/>
      </w:pPr>
      <w:r>
        <w:t xml:space="preserve">This</w:t>
      </w:r>
      <w:r>
        <w:t xml:space="preserve"> </w:t>
      </w:r>
      <w:r>
        <w:rPr>
          <w:rStyle w:val="VerbatimChar"/>
        </w:rPr>
        <w:t xml:space="preserve">jetty-access-log.xml</w:t>
      </w:r>
      <w:r>
        <w:t xml:space="preserve"> </w:t>
      </w:r>
      <w:r>
        <w:t xml:space="preserve">file is comprised of the following properties:</w:t>
      </w:r>
    </w:p>
    <w:p>
      <w:pPr>
        <w:pStyle w:val="SourceCode"/>
      </w:pPr>
      <w:r>
        <w:rPr>
          <w:rStyle w:val="FunctionTok"/>
        </w:rPr>
        <w:t xml:space="preserve">&lt;?xml</w:t>
      </w:r>
      <w:r>
        <w:rPr>
          <w:rStyle w:val="OtherTok"/>
        </w:rPr>
        <w:t xml:space="preserve"> version=</w:t>
      </w:r>
      <w:r>
        <w:rPr>
          <w:rStyle w:val="StringTok"/>
        </w:rPr>
        <w:t xml:space="preserve">"1.0"</w:t>
      </w:r>
      <w:r>
        <w:rPr>
          <w:rStyle w:val="FunctionTok"/>
        </w:rPr>
        <w:t xml:space="preserve">?&gt;</w:t>
      </w:r>
      <w:r>
        <w:br/>
      </w:r>
      <w:r>
        <w:rPr>
          <w:rStyle w:val="DataTypeTok"/>
        </w:rPr>
        <w:t xml:space="preserve">&lt;!DOCTYPE</w:t>
      </w:r>
      <w:r>
        <w:rPr>
          <w:rStyle w:val="NormalTok"/>
        </w:rPr>
        <w:t xml:space="preserve"> </w:t>
      </w:r>
      <w:r>
        <w:rPr>
          <w:rStyle w:val="DataTypeTok"/>
        </w:rPr>
        <w:t xml:space="preserve">Configure</w:t>
      </w:r>
      <w:r>
        <w:rPr>
          <w:rStyle w:val="NormalTok"/>
        </w:rPr>
        <w:t xml:space="preserve"> PUBLIC "-//Jetty//Configure//EN" "http://www.eclipse.org/jetty/configure.dtd"</w:t>
      </w:r>
      <w:r>
        <w:rPr>
          <w:rStyle w:val="DataTypeTok"/>
        </w:rPr>
        <w:t xml:space="preserve">&gt;</w:t>
      </w:r>
      <w:r>
        <w:br/>
      </w:r>
      <w:r>
        <w:rPr>
          <w:rStyle w:val="NormalTok"/>
        </w:rPr>
        <w:t xml:space="preserve">&lt;</w:t>
      </w:r>
      <w:r>
        <w:rPr>
          <w:rStyle w:val="KeywordTok"/>
        </w:rPr>
        <w:t xml:space="preserve">Configure</w:t>
      </w:r>
      <w:r>
        <w:rPr>
          <w:rStyle w:val="OtherTok"/>
        </w:rPr>
        <w:t xml:space="preserve"> id=</w:t>
      </w:r>
      <w:r>
        <w:rPr>
          <w:rStyle w:val="StringTok"/>
        </w:rPr>
        <w:t xml:space="preserve">"Server"</w:t>
      </w:r>
      <w:r>
        <w:rPr>
          <w:rStyle w:val="OtherTok"/>
        </w:rPr>
        <w:t xml:space="preserve"> class=</w:t>
      </w:r>
      <w:r>
        <w:rPr>
          <w:rStyle w:val="StringTok"/>
        </w:rPr>
        <w:t xml:space="preserve">"org.eclipse.jetty.server.Server"</w:t>
      </w:r>
      <w:r>
        <w:rPr>
          <w:rStyle w:val="NormalTok"/>
        </w:rPr>
        <w:t xml:space="preserve">&gt;</w:t>
      </w:r>
      <w:r>
        <w:br/>
      </w:r>
      <w:r>
        <w:rPr>
          <w:rStyle w:val="NormalTok"/>
        </w:rPr>
        <w:t xml:space="preserve">    &lt;</w:t>
      </w:r>
      <w:r>
        <w:rPr>
          <w:rStyle w:val="KeywordTok"/>
        </w:rPr>
        <w:t xml:space="preserve">Ref</w:t>
      </w:r>
      <w:r>
        <w:rPr>
          <w:rStyle w:val="OtherTok"/>
        </w:rPr>
        <w:t xml:space="preserve"> id=</w:t>
      </w:r>
      <w:r>
        <w:rPr>
          <w:rStyle w:val="StringTok"/>
        </w:rPr>
        <w:t xml:space="preserve">"Handlers"</w:t>
      </w:r>
      <w:r>
        <w:rPr>
          <w:rStyle w:val="NormalTok"/>
        </w:rPr>
        <w:t xml:space="preserve">&gt;</w:t>
      </w:r>
      <w:r>
        <w:br/>
      </w:r>
      <w:r>
        <w:rPr>
          <w:rStyle w:val="NormalTok"/>
        </w:rPr>
        <w:t xml:space="preserve">      &lt;</w:t>
      </w:r>
      <w:r>
        <w:rPr>
          <w:rStyle w:val="KeywordTok"/>
        </w:rPr>
        <w:t xml:space="preserve">Call</w:t>
      </w:r>
      <w:r>
        <w:rPr>
          <w:rStyle w:val="OtherTok"/>
        </w:rPr>
        <w:t xml:space="preserve"> name=</w:t>
      </w:r>
      <w:r>
        <w:rPr>
          <w:rStyle w:val="StringTok"/>
        </w:rPr>
        <w:t xml:space="preserve">"addHandler"</w:t>
      </w:r>
      <w:r>
        <w:rPr>
          <w:rStyle w:val="NormalTok"/>
        </w:rPr>
        <w:t xml:space="preserve">&gt;</w:t>
      </w:r>
      <w:r>
        <w:br/>
      </w:r>
      <w:r>
        <w:rPr>
          <w:rStyle w:val="NormalTok"/>
        </w:rPr>
        <w:t xml:space="preserve">        &lt;</w:t>
      </w:r>
      <w:r>
        <w:rPr>
          <w:rStyle w:val="KeywordTok"/>
        </w:rPr>
        <w:t xml:space="preserve">Arg</w:t>
      </w:r>
      <w:r>
        <w:rPr>
          <w:rStyle w:val="NormalTok"/>
        </w:rPr>
        <w:t xml:space="preserve">&gt;</w:t>
      </w:r>
      <w:r>
        <w:br/>
      </w:r>
      <w:r>
        <w:rPr>
          <w:rStyle w:val="NormalTok"/>
        </w:rPr>
        <w:t xml:space="preserve">          &lt;</w:t>
      </w:r>
      <w:r>
        <w:rPr>
          <w:rStyle w:val="KeywordTok"/>
        </w:rPr>
        <w:t xml:space="preserve">New</w:t>
      </w:r>
      <w:r>
        <w:rPr>
          <w:rStyle w:val="OtherTok"/>
        </w:rPr>
        <w:t xml:space="preserve"> id=</w:t>
      </w:r>
      <w:r>
        <w:rPr>
          <w:rStyle w:val="StringTok"/>
        </w:rPr>
        <w:t xml:space="preserve">"RequestLog"</w:t>
      </w:r>
      <w:r>
        <w:rPr>
          <w:rStyle w:val="OtherTok"/>
        </w:rPr>
        <w:t xml:space="preserve"> class=</w:t>
      </w:r>
      <w:r>
        <w:rPr>
          <w:rStyle w:val="StringTok"/>
        </w:rPr>
        <w:t xml:space="preserve">"org.eclipse.jetty.server.handler.RequestLogHandler"</w:t>
      </w:r>
      <w:r>
        <w:rPr>
          <w:rStyle w:val="NormalTok"/>
        </w:rPr>
        <w:t xml:space="preserve">&gt;</w:t>
      </w:r>
      <w:r>
        <w:br/>
      </w:r>
      <w:r>
        <w:rPr>
          <w:rStyle w:val="NormalTok"/>
        </w:rPr>
        <w:t xml:space="preserve">            &lt;</w:t>
      </w:r>
      <w:r>
        <w:rPr>
          <w:rStyle w:val="KeywordTok"/>
        </w:rPr>
        <w:t xml:space="preserve">Set</w:t>
      </w:r>
      <w:r>
        <w:rPr>
          <w:rStyle w:val="OtherTok"/>
        </w:rPr>
        <w:t xml:space="preserve"> name=</w:t>
      </w:r>
      <w:r>
        <w:rPr>
          <w:rStyle w:val="StringTok"/>
        </w:rPr>
        <w:t xml:space="preserve">"requestLog"</w:t>
      </w:r>
      <w:r>
        <w:rPr>
          <w:rStyle w:val="NormalTok"/>
        </w:rPr>
        <w:t xml:space="preserve">&gt;</w:t>
      </w:r>
      <w:r>
        <w:br/>
      </w:r>
      <w:r>
        <w:rPr>
          <w:rStyle w:val="NormalTok"/>
        </w:rPr>
        <w:t xml:space="preserve">              &lt;</w:t>
      </w:r>
      <w:r>
        <w:rPr>
          <w:rStyle w:val="KeywordTok"/>
        </w:rPr>
        <w:t xml:space="preserve">New</w:t>
      </w:r>
      <w:r>
        <w:rPr>
          <w:rStyle w:val="OtherTok"/>
        </w:rPr>
        <w:t xml:space="preserve"> id=</w:t>
      </w:r>
      <w:r>
        <w:rPr>
          <w:rStyle w:val="StringTok"/>
        </w:rPr>
        <w:t xml:space="preserve">"RequestLogImpl"</w:t>
      </w:r>
      <w:r>
        <w:rPr>
          <w:rStyle w:val="OtherTok"/>
        </w:rPr>
        <w:t xml:space="preserve"> class=</w:t>
      </w:r>
      <w:r>
        <w:rPr>
          <w:rStyle w:val="StringTok"/>
        </w:rPr>
        <w:t xml:space="preserve">"org.eclipse.jetty.server.CustomRequestLog"</w:t>
      </w:r>
      <w:r>
        <w:rPr>
          <w:rStyle w:val="NormalTok"/>
        </w:rPr>
        <w:t xml:space="preserve">&gt;</w:t>
      </w:r>
      <w:r>
        <w:br/>
      </w:r>
      <w:r>
        <w:rPr>
          <w:rStyle w:val="NormalTok"/>
        </w:rPr>
        <w:t xml:space="preserve">                &lt;</w:t>
      </w:r>
      <w:r>
        <w:rPr>
          <w:rStyle w:val="KeywordTok"/>
        </w:rPr>
        <w:t xml:space="preserve">Arg</w:t>
      </w:r>
      <w:r>
        <w:rPr>
          <w:rStyle w:val="NormalTok"/>
        </w:rPr>
        <w:t xml:space="preserve">&gt;/Users/choina/ords_access_logs/access.log&lt;/</w:t>
      </w:r>
      <w:r>
        <w:rPr>
          <w:rStyle w:val="KeywordTok"/>
        </w:rPr>
        <w:t xml:space="preserve">Arg</w:t>
      </w:r>
      <w:r>
        <w:rPr>
          <w:rStyle w:val="NormalTok"/>
        </w:rPr>
        <w:t xml:space="preserve">&gt;</w:t>
      </w:r>
      <w:r>
        <w:br/>
      </w:r>
      <w:r>
        <w:rPr>
          <w:rStyle w:val="NormalTok"/>
        </w:rPr>
        <w:t xml:space="preserve">                &lt;</w:t>
      </w:r>
      <w:r>
        <w:rPr>
          <w:rStyle w:val="KeywordTok"/>
        </w:rPr>
        <w:t xml:space="preserve">Arg</w:t>
      </w:r>
      <w:r>
        <w:rPr>
          <w:rStyle w:val="NormalTok"/>
        </w:rPr>
        <w:t xml:space="preserve">&gt;%{remote}a - %u %t "%r" %s %O "%{Referer}i" "%{User-Agent}i"&lt;/</w:t>
      </w:r>
      <w:r>
        <w:rPr>
          <w:rStyle w:val="KeywordTok"/>
        </w:rPr>
        <w:t xml:space="preserve">Arg</w:t>
      </w:r>
      <w:r>
        <w:rPr>
          <w:rStyle w:val="NormalTok"/>
        </w:rPr>
        <w:t xml:space="preserve">&gt;</w:t>
      </w:r>
      <w:r>
        <w:br/>
      </w:r>
      <w:r>
        <w:rPr>
          <w:rStyle w:val="NormalTok"/>
        </w:rPr>
        <w:t xml:space="preserve">              &lt;/</w:t>
      </w:r>
      <w:r>
        <w:rPr>
          <w:rStyle w:val="KeywordTok"/>
        </w:rPr>
        <w:t xml:space="preserve">New</w:t>
      </w:r>
      <w:r>
        <w:rPr>
          <w:rStyle w:val="NormalTok"/>
        </w:rPr>
        <w:t xml:space="preserve">&gt;</w:t>
      </w:r>
      <w:r>
        <w:br/>
      </w:r>
      <w:r>
        <w:rPr>
          <w:rStyle w:val="NormalTok"/>
        </w:rPr>
        <w:t xml:space="preserve">            &lt;/</w:t>
      </w:r>
      <w:r>
        <w:rPr>
          <w:rStyle w:val="KeywordTok"/>
        </w:rPr>
        <w:t xml:space="preserve">Set</w:t>
      </w:r>
      <w:r>
        <w:rPr>
          <w:rStyle w:val="NormalTok"/>
        </w:rPr>
        <w:t xml:space="preserve">&gt;</w:t>
      </w:r>
      <w:r>
        <w:br/>
      </w:r>
      <w:r>
        <w:rPr>
          <w:rStyle w:val="NormalTok"/>
        </w:rPr>
        <w:t xml:space="preserve">          &lt;/</w:t>
      </w:r>
      <w:r>
        <w:rPr>
          <w:rStyle w:val="KeywordTok"/>
        </w:rPr>
        <w:t xml:space="preserve">New</w:t>
      </w:r>
      <w:r>
        <w:rPr>
          <w:rStyle w:val="NormalTok"/>
        </w:rPr>
        <w:t xml:space="preserve">&gt;</w:t>
      </w:r>
      <w:r>
        <w:br/>
      </w:r>
      <w:r>
        <w:rPr>
          <w:rStyle w:val="NormalTok"/>
        </w:rPr>
        <w:t xml:space="preserve">        &lt;/</w:t>
      </w:r>
      <w:r>
        <w:rPr>
          <w:rStyle w:val="KeywordTok"/>
        </w:rPr>
        <w:t xml:space="preserve">Arg</w:t>
      </w:r>
      <w:r>
        <w:rPr>
          <w:rStyle w:val="NormalTok"/>
        </w:rPr>
        <w:t xml:space="preserve">&gt;</w:t>
      </w:r>
      <w:r>
        <w:br/>
      </w:r>
      <w:r>
        <w:rPr>
          <w:rStyle w:val="NormalTok"/>
        </w:rPr>
        <w:t xml:space="preserve">      &lt;/</w:t>
      </w:r>
      <w:r>
        <w:rPr>
          <w:rStyle w:val="KeywordTok"/>
        </w:rPr>
        <w:t xml:space="preserve">Call</w:t>
      </w:r>
      <w:r>
        <w:rPr>
          <w:rStyle w:val="NormalTok"/>
        </w:rPr>
        <w:t xml:space="preserve">&gt;</w:t>
      </w:r>
      <w:r>
        <w:br/>
      </w:r>
      <w:r>
        <w:rPr>
          <w:rStyle w:val="NormalTok"/>
        </w:rPr>
        <w:t xml:space="preserve">    &lt;/</w:t>
      </w:r>
      <w:r>
        <w:rPr>
          <w:rStyle w:val="KeywordTok"/>
        </w:rPr>
        <w:t xml:space="preserve">Ref</w:t>
      </w:r>
      <w:r>
        <w:rPr>
          <w:rStyle w:val="NormalTok"/>
        </w:rPr>
        <w:t xml:space="preserve">&gt;</w:t>
      </w:r>
      <w:r>
        <w:br/>
      </w:r>
      <w:r>
        <w:rPr>
          <w:rStyle w:val="NormalTok"/>
        </w:rPr>
        <w:t xml:space="preserve">&lt;/</w:t>
      </w:r>
      <w:r>
        <w:rPr>
          <w:rStyle w:val="KeywordTok"/>
        </w:rPr>
        <w:t xml:space="preserve">Configure</w:t>
      </w:r>
      <w:r>
        <w:rPr>
          <w:rStyle w:val="NormalTok"/>
        </w:rPr>
        <w:t xml:space="preserve">&gt;</w:t>
      </w:r>
    </w:p>
    <w:p>
      <w:pPr>
        <w:pStyle w:val="FirstParagraph"/>
      </w:pPr>
      <w:r>
        <w:t xml:space="preserve">![Reviewing the jetty.xml file.](./images/viewing-the-jetty-xml-file-arguments.png ” “)</w:t>
      </w:r>
      <w:r>
        <w:t xml:space="preserve"> </w:t>
      </w:r>
      <w:r>
        <w:rPr>
          <w:i/>
          <w:iCs/>
        </w:rPr>
        <w:t xml:space="preserve">Notice the</w:t>
      </w:r>
      <w:r>
        <w:rPr>
          <w:i/>
          <w:iCs/>
        </w:rPr>
        <w:t xml:space="preserve"> </w:t>
      </w:r>
      <w:r>
        <w:rPr>
          <w:rStyle w:val="VerbatimChar"/>
          <w:i/>
          <w:iCs/>
        </w:rPr>
        <w:t xml:space="preserve">&lt;Arg&gt;</w:t>
      </w:r>
      <w:r>
        <w:rPr>
          <w:i/>
          <w:iCs/>
        </w:rPr>
        <w:t xml:space="preserve"> </w:t>
      </w:r>
      <w:r>
        <w:rPr>
          <w:i/>
          <w:iCs/>
        </w:rPr>
        <w:t xml:space="preserve">tags.</w:t>
      </w:r>
    </w:p>
    <w:p>
      <w:pPr>
        <w:pStyle w:val="BodyText"/>
      </w:pPr>
      <w:r>
        <w:t xml:space="preserve">Pay special attention to the</w:t>
      </w:r>
      <w:r>
        <w:t xml:space="preserve"> </w:t>
      </w:r>
      <w:r>
        <w:rPr>
          <w:rStyle w:val="VerbatimChar"/>
        </w:rPr>
        <w:t xml:space="preserve">&lt;Arg&gt;&lt;/Arg&gt;</w:t>
      </w:r>
      <w:r>
        <w:t xml:space="preserve"> </w:t>
      </w:r>
      <w:r>
        <w:t xml:space="preserve">tags. The first</w:t>
      </w:r>
      <w:r>
        <w:t xml:space="preserve"> </w:t>
      </w:r>
      <w:r>
        <w:rPr>
          <w:rStyle w:val="VerbatimChar"/>
          <w:i/>
          <w:iCs/>
        </w:rPr>
        <w:t xml:space="preserve">&lt;Arg&gt;</w:t>
      </w:r>
      <w:r>
        <w:rPr>
          <w:i/>
          <w:iCs/>
        </w:rPr>
        <w:t xml:space="preserve">ument</w:t>
      </w:r>
      <w:r>
        <w:t xml:space="preserve"> </w:t>
      </w:r>
      <w:r>
        <w:t xml:space="preserve">informs Jetty where and how to save the access log file (i.e., save as</w:t>
      </w:r>
      <w:r>
        <w:t xml:space="preserve"> </w:t>
      </w:r>
      <w:r>
        <w:rPr>
          <w:rStyle w:val="VerbatimChar"/>
        </w:rPr>
        <w:t xml:space="preserve">access.log</w:t>
      </w:r>
      <w:r>
        <w:t xml:space="preserve"> </w:t>
      </w:r>
      <w:r>
        <w:t xml:space="preserve">at the location indicated). The second argument specifies the format strings to include in the log file. For a detailed explanation of these format strings, see the</w:t>
      </w:r>
      <w:r>
        <w:t xml:space="preserve"> </w:t>
      </w:r>
      <w:hyperlink w:anchor="Xdd83a8afcf05ec9a6ab04521bce1fdf2fe87e45">
        <w:r>
          <w:rPr>
            <w:rStyle w:val="Hyperlink"/>
          </w:rPr>
          <w:t xml:space="preserve">Jetty Access Logs</w:t>
        </w:r>
      </w:hyperlink>
      <w:r>
        <w:t xml:space="preserve"> </w:t>
      </w:r>
      <w:r>
        <w:t xml:space="preserve">section of this document.</w:t>
      </w:r>
    </w:p>
    <w:p>
      <w:pPr>
        <w:pStyle w:val="BlockText"/>
      </w:pPr>
      <w:r>
        <w:rPr>
          <w:b/>
          <w:bCs/>
        </w:rPr>
        <w:t xml:space="preserve">NOTE:</w:t>
      </w:r>
      <w:r>
        <w:t xml:space="preserve"> </w:t>
      </w:r>
      <w:r>
        <w:t xml:space="preserve">The format strings used in this sample</w:t>
      </w:r>
      <w:r>
        <w:t xml:space="preserve"> </w:t>
      </w:r>
      <w:r>
        <w:rPr>
          <w:rStyle w:val="VerbatimChar"/>
        </w:rPr>
        <w:t xml:space="preserve">XML</w:t>
      </w:r>
      <w:r>
        <w:t xml:space="preserve"> </w:t>
      </w:r>
      <w:r>
        <w:t xml:space="preserve">file were chosen arbitrarily. You can include whatever relevant information, assuming it is available.</w:t>
      </w:r>
      <w:r>
        <w:t xml:space="preserve"> </w:t>
      </w:r>
      <w:hyperlink r:id="rId26">
        <w:r>
          <w:rPr>
            <w:rStyle w:val="Hyperlink"/>
          </w:rPr>
          <w:t xml:space="preserve">See here</w:t>
        </w:r>
      </w:hyperlink>
      <w:r>
        <w:t xml:space="preserve"> </w:t>
      </w:r>
      <w:r>
        <w:t xml:space="preserve">for details.</w:t>
      </w:r>
    </w:p>
    <w:p>
      <w:pPr>
        <w:pStyle w:val="FirstParagraph"/>
      </w:pPr>
      <w:r>
        <w:t xml:space="preserve">Once you have saved this file, you may then start ORDS normally (i.e., with the</w:t>
      </w:r>
      <w:r>
        <w:t xml:space="preserve"> </w:t>
      </w:r>
      <w:r>
        <w:rPr>
          <w:rStyle w:val="VerbatimChar"/>
        </w:rPr>
        <w:t xml:space="preserve">ords serve</w:t>
      </w:r>
      <w:r>
        <w:t xml:space="preserve"> </w:t>
      </w:r>
      <w:r>
        <w:t xml:space="preserve">command). ORDS will then save and append Jetty (Standalone) access log information to the</w:t>
      </w:r>
      <w:r>
        <w:t xml:space="preserve"> </w:t>
      </w:r>
      <w:r>
        <w:rPr>
          <w:rStyle w:val="VerbatimChar"/>
        </w:rPr>
        <w:t xml:space="preserve">access.log</w:t>
      </w:r>
      <w:r>
        <w:t xml:space="preserve"> </w:t>
      </w:r>
      <w:r>
        <w:t xml:space="preserve">file. You can later view the results and formatting of this log at the location you specified:</w:t>
      </w:r>
    </w:p>
    <w:p>
      <w:pPr>
        <w:pStyle w:val="BodyText"/>
      </w:pPr>
      <w:r>
        <w:t xml:space="preserve">![The new access log in the access log folder.](./images/new-access-log-in-file-location.png ” “)</w:t>
      </w:r>
      <w:r>
        <w:t xml:space="preserve"> </w:t>
      </w:r>
      <w:r>
        <w:rPr>
          <w:i/>
          <w:iCs/>
        </w:rPr>
        <w:t xml:space="preserve">An example access log file.</w:t>
      </w:r>
    </w:p>
    <w:p>
      <w:pPr>
        <w:pStyle w:val="BodyText"/>
      </w:pPr>
      <w:r>
        <w:t xml:space="preserve">![The format of the access log.](./images/reviewing-the-content-of-the-access-log-scenario-one.png ” “)</w:t>
      </w:r>
      <w:r>
        <w:t xml:space="preserve"> </w:t>
      </w:r>
      <w:r>
        <w:rPr>
          <w:i/>
          <w:iCs/>
        </w:rPr>
        <w:t xml:space="preserve">Reviewing the contents of the access log file.</w:t>
      </w:r>
    </w:p>
    <w:p>
      <w:pPr>
        <w:pStyle w:val="BlockText"/>
      </w:pPr>
      <w:r>
        <w:rPr>
          <w:b/>
          <w:bCs/>
        </w:rPr>
        <w:t xml:space="preserve">NOTE:</w:t>
      </w:r>
      <w:r>
        <w:t xml:space="preserve"> </w:t>
      </w:r>
      <w:r>
        <w:t xml:space="preserve">You can remove this file from your ORDS configuration prior to the next time ORDS is started, and it will have no impact on your service.</w:t>
      </w:r>
    </w:p>
    <w:bookmarkEnd w:id="27"/>
    <w:bookmarkStart w:id="31" w:name="X75fe83dba4d6a85c664a7bb9194a7c33fa4e712"/>
    <w:p>
      <w:pPr>
        <w:pStyle w:val="Heading5"/>
      </w:pPr>
      <w:r>
        <w:t xml:space="preserve">Scenario 2: A</w:t>
      </w:r>
      <w:r>
        <w:t xml:space="preserve"> </w:t>
      </w:r>
      <w:r>
        <w:rPr>
          <w:rStyle w:val="VerbatimChar"/>
        </w:rPr>
        <w:t xml:space="preserve">jetty-access-log.xml</w:t>
      </w:r>
      <w:r>
        <w:t xml:space="preserve"> </w:t>
      </w:r>
      <w:r>
        <w:t xml:space="preserve">file IS included and</w:t>
      </w:r>
      <w:r>
        <w:t xml:space="preserve"> </w:t>
      </w:r>
      <w:r>
        <w:rPr>
          <w:rStyle w:val="VerbatimChar"/>
        </w:rPr>
        <w:t xml:space="preserve">standalone.access.log</w:t>
      </w:r>
      <w:r>
        <w:t xml:space="preserve"> </w:t>
      </w:r>
      <w:r>
        <w:t xml:space="preserve">location IS set</w:t>
      </w:r>
    </w:p>
    <w:p>
      <w:pPr>
        <w:pStyle w:val="FirstParagraph"/>
      </w:pPr>
      <w:r>
        <w:t xml:space="preserve">In this scenario you will have already completed the following two steps:</w:t>
      </w:r>
    </w:p>
    <w:p>
      <w:pPr>
        <w:numPr>
          <w:ilvl w:val="0"/>
          <w:numId w:val="1001"/>
        </w:numPr>
      </w:pPr>
      <w:r>
        <w:t xml:space="preserve">Configured the</w:t>
      </w:r>
      <w:r>
        <w:t xml:space="preserve"> </w:t>
      </w:r>
      <w:r>
        <w:rPr>
          <w:rStyle w:val="VerbatimChar"/>
        </w:rPr>
        <w:t xml:space="preserve">standalone.access.log</w:t>
      </w:r>
      <w:r>
        <w:t xml:space="preserve"> </w:t>
      </w:r>
      <w:r>
        <w:t xml:space="preserve">setting using the ORDS CLI,</w:t>
      </w:r>
      <w:r>
        <w:t xml:space="preserve"> </w:t>
      </w:r>
      <w:r>
        <w:rPr>
          <w:i/>
          <w:iCs/>
        </w:rPr>
        <w:t xml:space="preserve">and</w:t>
      </w:r>
    </w:p>
    <w:p>
      <w:pPr>
        <w:numPr>
          <w:ilvl w:val="0"/>
          <w:numId w:val="1000"/>
        </w:numPr>
      </w:pPr>
      <w:r>
        <w:t xml:space="preserve">![Setting the access log location using the ords cli.](./images/setting-the-ords-access-log-location.png ” “)</w:t>
      </w:r>
      <w:r>
        <w:br/>
      </w:r>
      <w:r>
        <w:rPr>
          <w:i/>
          <w:iCs/>
        </w:rPr>
        <w:t xml:space="preserve">Configuring the</w:t>
      </w:r>
      <w:r>
        <w:rPr>
          <w:i/>
          <w:iCs/>
        </w:rPr>
        <w:t xml:space="preserve"> </w:t>
      </w:r>
      <w:r>
        <w:rPr>
          <w:rStyle w:val="VerbatimChar"/>
          <w:i/>
          <w:iCs/>
        </w:rPr>
        <w:t xml:space="preserve">standalone.access.log</w:t>
      </w:r>
      <w:r>
        <w:rPr>
          <w:i/>
          <w:iCs/>
        </w:rPr>
        <w:t xml:space="preserve"> </w:t>
      </w:r>
      <w:r>
        <w:rPr>
          <w:i/>
          <w:iCs/>
        </w:rPr>
        <w:t xml:space="preserve">location.</w:t>
      </w:r>
    </w:p>
    <w:p>
      <w:pPr>
        <w:numPr>
          <w:ilvl w:val="0"/>
          <w:numId w:val="1000"/>
        </w:numPr>
      </w:pPr>
      <w:r>
        <w:t xml:space="preserve">![Displaying the access log location using the ords cli.](./images/ords-config-list-showing-access-log-location.png ” “)</w:t>
      </w:r>
      <w:r>
        <w:br/>
      </w:r>
      <w:r>
        <w:rPr>
          <w:i/>
          <w:iCs/>
        </w:rPr>
        <w:t xml:space="preserve">Verifying the configuration setting with the</w:t>
      </w:r>
      <w:r>
        <w:rPr>
          <w:i/>
          <w:iCs/>
        </w:rPr>
        <w:t xml:space="preserve"> </w:t>
      </w:r>
      <w:r>
        <w:rPr>
          <w:rStyle w:val="VerbatimChar"/>
          <w:i/>
          <w:iCs/>
        </w:rPr>
        <w:t xml:space="preserve">ords config list --include-defaults</w:t>
      </w:r>
      <w:r>
        <w:rPr>
          <w:i/>
          <w:iCs/>
        </w:rPr>
        <w:t xml:space="preserve"> </w:t>
      </w:r>
      <w:r>
        <w:rPr>
          <w:i/>
          <w:iCs/>
        </w:rPr>
        <w:t xml:space="preserve">command.</w:t>
      </w:r>
      <w:r>
        <w:t xml:space="preserve"> </w:t>
      </w:r>
    </w:p>
    <w:p>
      <w:pPr>
        <w:numPr>
          <w:ilvl w:val="0"/>
          <w:numId w:val="1001"/>
        </w:numPr>
      </w:pPr>
      <w:r>
        <w:t xml:space="preserve">You have included a</w:t>
      </w:r>
      <w:r>
        <w:t xml:space="preserve"> </w:t>
      </w:r>
      <w:r>
        <w:rPr>
          <w:rStyle w:val="VerbatimChar"/>
        </w:rPr>
        <w:t xml:space="preserve">jetty-access-log.xml</w:t>
      </w:r>
      <w:r>
        <w:t xml:space="preserve"> </w:t>
      </w:r>
      <w:r>
        <w:t xml:space="preserve">file (or whatever file name of your choosing) in the</w:t>
      </w:r>
      <w:r>
        <w:t xml:space="preserve"> </w:t>
      </w:r>
      <w:r>
        <w:rPr>
          <w:rStyle w:val="VerbatimChar"/>
        </w:rPr>
        <w:t xml:space="preserve">/etc</w:t>
      </w:r>
      <w:r>
        <w:t xml:space="preserve"> </w:t>
      </w:r>
      <w:r>
        <w:t xml:space="preserve">folder.</w:t>
      </w:r>
    </w:p>
    <w:p>
      <w:pPr>
        <w:numPr>
          <w:ilvl w:val="0"/>
          <w:numId w:val="1000"/>
        </w:numPr>
      </w:pPr>
      <w:r>
        <w:t xml:space="preserve">![The etc folder with the jetty access log folder.](./images/etc-folder-with-jetty-access-log-file.png ” “)</w:t>
      </w:r>
    </w:p>
    <w:p>
      <w:pPr>
        <w:pStyle w:val="BlockText"/>
        <w:numPr>
          <w:ilvl w:val="0"/>
          <w:numId w:val="1000"/>
        </w:numPr>
      </w:pPr>
      <w:r>
        <w:rPr>
          <w:b/>
          <w:bCs/>
        </w:rPr>
        <w:t xml:space="preserve">NOTE:</w:t>
      </w:r>
      <w:r>
        <w:t xml:space="preserve"> </w:t>
      </w:r>
      <w:r>
        <w:t xml:space="preserve">You will also see a new</w:t>
      </w:r>
      <w:r>
        <w:t xml:space="preserve"> </w:t>
      </w:r>
      <w:r>
        <w:rPr>
          <w:rStyle w:val="VerbatimChar"/>
        </w:rPr>
        <w:t xml:space="preserve">&lt;entry&gt;&lt;/entry&gt;</w:t>
      </w:r>
      <w:r>
        <w:t xml:space="preserve"> </w:t>
      </w:r>
      <w:r>
        <w:t xml:space="preserve">has been saved to your</w:t>
      </w:r>
      <w:r>
        <w:t xml:space="preserve"> </w:t>
      </w:r>
      <w:r>
        <w:rPr>
          <w:rStyle w:val="VerbatimChar"/>
        </w:rPr>
        <w:t xml:space="preserve">/global/standalone/settings.xml</w:t>
      </w:r>
      <w:r>
        <w:t xml:space="preserve"> </w:t>
      </w:r>
      <w:r>
        <w:t xml:space="preserve">file in your ORDS configuration folder.</w:t>
      </w:r>
    </w:p>
    <w:p>
      <w:pPr>
        <w:pStyle w:val="BlockText"/>
        <w:numPr>
          <w:ilvl w:val="0"/>
          <w:numId w:val="1000"/>
        </w:numPr>
      </w:pPr>
      <w:r>
        <w:t xml:space="preserve">![New entry in the ORDS settings.xml file.](./images/ords-configuration-settings-xml.png ” “)</w:t>
      </w:r>
    </w:p>
    <w:p>
      <w:pPr>
        <w:pStyle w:val="FirstParagraph"/>
      </w:pPr>
      <w:r>
        <w:t xml:space="preserve">After executing the</w:t>
      </w:r>
      <w:r>
        <w:t xml:space="preserve"> </w:t>
      </w:r>
      <w:r>
        <w:rPr>
          <w:rStyle w:val="VerbatimChar"/>
        </w:rPr>
        <w:t xml:space="preserve">ords serve</w:t>
      </w:r>
      <w:r>
        <w:t xml:space="preserve"> </w:t>
      </w:r>
      <w:r>
        <w:t xml:space="preserve">command, you’ll also see the</w:t>
      </w:r>
      <w:r>
        <w:t xml:space="preserve"> </w:t>
      </w:r>
      <w:r>
        <w:rPr>
          <w:rStyle w:val="VerbatimChar"/>
        </w:rPr>
        <w:t xml:space="preserve">standalone.access.log</w:t>
      </w:r>
      <w:r>
        <w:t xml:space="preserve"> </w:t>
      </w:r>
      <w:r>
        <w:t xml:space="preserve">configuration setting included as ORDS initializes.</w:t>
      </w:r>
    </w:p>
    <w:p>
      <w:pPr>
        <w:pStyle w:val="BodyText"/>
      </w:pPr>
      <w:r>
        <w:t xml:space="preserve">![Observing the access log location in the ORDS initialization](./images/standalone-access-setting-in-ords-configuration.png ” “)</w:t>
      </w:r>
    </w:p>
    <w:p>
      <w:pPr>
        <w:pStyle w:val="BodyText"/>
      </w:pPr>
      <w:r>
        <w:t xml:space="preserve">You’ll also notice</w:t>
      </w:r>
      <w:r>
        <w:t xml:space="preserve"> </w:t>
      </w:r>
      <w:r>
        <w:rPr>
          <w:i/>
          <w:iCs/>
        </w:rPr>
        <w:t xml:space="preserve">two</w:t>
      </w:r>
      <w:r>
        <w:t xml:space="preserve"> </w:t>
      </w:r>
      <w:r>
        <w:t xml:space="preserve">versions of the access log files in the</w:t>
      </w:r>
      <w:r>
        <w:t xml:space="preserve"> </w:t>
      </w:r>
      <w:r>
        <w:rPr>
          <w:rStyle w:val="VerbatimChar"/>
        </w:rPr>
        <w:t xml:space="preserve">/[access log]</w:t>
      </w:r>
      <w:r>
        <w:t xml:space="preserve"> </w:t>
      </w:r>
      <w:r>
        <w:t xml:space="preserve">folder location.</w:t>
      </w:r>
    </w:p>
    <w:p>
      <w:pPr>
        <w:pStyle w:val="BodyText"/>
      </w:pPr>
      <w:r>
        <w:t xml:space="preserve">![Two versions of the access logs](./images/ords-access-log-files-two-types.png ” “)</w:t>
      </w:r>
    </w:p>
    <w:p>
      <w:pPr>
        <w:pStyle w:val="BodyText"/>
      </w:pPr>
      <w:r>
        <w:t xml:space="preserve">One file for the</w:t>
      </w:r>
      <w:r>
        <w:t xml:space="preserve"> </w:t>
      </w:r>
      <w:r>
        <w:rPr>
          <w:rStyle w:val="VerbatimChar"/>
        </w:rPr>
        <w:t xml:space="preserve">access.log</w:t>
      </w:r>
      <w:r>
        <w:t xml:space="preserve">, which was created from the</w:t>
      </w:r>
      <w:r>
        <w:t xml:space="preserve"> </w:t>
      </w:r>
      <w:r>
        <w:rPr>
          <w:rStyle w:val="VerbatimChar"/>
        </w:rPr>
        <w:t xml:space="preserve">jetty-access-log.xml</w:t>
      </w:r>
      <w:r>
        <w:t xml:space="preserve"> </w:t>
      </w:r>
      <w:r>
        <w:t xml:space="preserve">file you included.</w:t>
      </w:r>
    </w:p>
    <w:p>
      <w:pPr>
        <w:pStyle w:val="BodyText"/>
      </w:pPr>
      <w:r>
        <w:t xml:space="preserve">![An example access log provided by an xml file.](./images/example-jetty-xml-access-log.png ” “)</w:t>
      </w:r>
    </w:p>
    <w:p>
      <w:pPr>
        <w:pStyle w:val="BodyText"/>
      </w:pPr>
      <w:r>
        <w:t xml:space="preserve">The other will be a log file with the format of:</w:t>
      </w:r>
      <w:r>
        <w:t xml:space="preserve"> </w:t>
      </w:r>
      <w:r>
        <w:rPr>
          <w:rStyle w:val="VerbatimChar"/>
        </w:rPr>
        <w:t xml:space="preserve">ords_[log file date].log</w:t>
      </w:r>
      <w:r>
        <w:t xml:space="preserve">.</w:t>
      </w:r>
    </w:p>
    <w:p>
      <w:pPr>
        <w:pStyle w:val="BodyText"/>
      </w:pPr>
      <w:r>
        <w:t xml:space="preserve">![An example access log provided by ords, the standard method.](./images/example-ords-provided-standard-access-log.png ” “)</w:t>
      </w:r>
    </w:p>
    <w:p>
      <w:pPr>
        <w:pStyle w:val="BodyText"/>
      </w:pPr>
      <w:r>
        <w:t xml:space="preserve">This second file (and subsequent log files saved</w:t>
      </w:r>
      <w:r>
        <w:t xml:space="preserve"> </w:t>
      </w:r>
      <w:r>
        <w:rPr>
          <w:i/>
          <w:iCs/>
        </w:rPr>
        <w:t xml:space="preserve">by date</w:t>
      </w:r>
      <w:r>
        <w:t xml:space="preserve">), is the one that is automatically created for you as a result of setting the</w:t>
      </w:r>
      <w:r>
        <w:t xml:space="preserve"> </w:t>
      </w:r>
      <w:r>
        <w:rPr>
          <w:rStyle w:val="VerbatimChar"/>
        </w:rPr>
        <w:t xml:space="preserve">standalone.access.log</w:t>
      </w:r>
      <w:r>
        <w:t xml:space="preserve"> </w:t>
      </w:r>
      <w:r>
        <w:t xml:space="preserve">property in your ORDS configuration.</w:t>
      </w:r>
      <w:r>
        <w:rPr>
          <w:rStyle w:val="FootnoteReference"/>
        </w:rPr>
        <w:footnoteReference w:id="28"/>
      </w:r>
    </w:p>
    <w:bookmarkEnd w:id="31"/>
    <w:bookmarkStart w:id="38" w:name="Xd327a483945f37e6b3223058791cab5cae2fb64"/>
    <w:p>
      <w:pPr>
        <w:pStyle w:val="Heading5"/>
      </w:pPr>
      <w:r>
        <w:t xml:space="preserve">Scenario 3: A</w:t>
      </w:r>
      <w:r>
        <w:t xml:space="preserve"> </w:t>
      </w:r>
      <w:r>
        <w:rPr>
          <w:rStyle w:val="VerbatimChar"/>
        </w:rPr>
        <w:t xml:space="preserve">jetty-access-log.xml</w:t>
      </w:r>
      <w:r>
        <w:t xml:space="preserve"> </w:t>
      </w:r>
      <w:r>
        <w:t xml:space="preserve">file IS NOT included and</w:t>
      </w:r>
      <w:r>
        <w:t xml:space="preserve"> </w:t>
      </w:r>
      <w:r>
        <w:rPr>
          <w:rStyle w:val="VerbatimChar"/>
        </w:rPr>
        <w:t xml:space="preserve">standalone.access.log</w:t>
      </w:r>
      <w:r>
        <w:t xml:space="preserve"> </w:t>
      </w:r>
      <w:r>
        <w:t xml:space="preserve">location IS set</w:t>
      </w:r>
    </w:p>
    <w:p>
      <w:pPr>
        <w:pStyle w:val="FirstParagraph"/>
      </w:pPr>
      <w:r>
        <w:t xml:space="preserve">This is</w:t>
      </w:r>
      <w:r>
        <w:t xml:space="preserve"> </w:t>
      </w:r>
      <w:r>
        <w:rPr>
          <w:i/>
          <w:iCs/>
        </w:rPr>
        <w:t xml:space="preserve">effectively</w:t>
      </w:r>
      <w:r>
        <w:t xml:space="preserve"> </w:t>
      </w:r>
      <w:r>
        <w:t xml:space="preserve">the standard, typical way you would configure ORDS for Standalone access logging.</w:t>
      </w:r>
    </w:p>
    <w:p>
      <w:pPr>
        <w:pStyle w:val="BodyText"/>
      </w:pPr>
      <w:r>
        <w:t xml:space="preserve">Set the</w:t>
      </w:r>
      <w:r>
        <w:t xml:space="preserve"> </w:t>
      </w:r>
      <w:r>
        <w:rPr>
          <w:rStyle w:val="VerbatimChar"/>
        </w:rPr>
        <w:t xml:space="preserve">standalone.access.log</w:t>
      </w:r>
      <w:r>
        <w:t xml:space="preserve"> </w:t>
      </w:r>
      <w:r>
        <w:t xml:space="preserve">configuration setting with the following command:</w:t>
      </w:r>
    </w:p>
    <w:p>
      <w:pPr>
        <w:pStyle w:val="SourceCode"/>
      </w:pPr>
      <w:r>
        <w:rPr>
          <w:rStyle w:val="ExtensionTok"/>
        </w:rPr>
        <w:t xml:space="preserve">ords</w:t>
      </w:r>
      <w:r>
        <w:rPr>
          <w:rStyle w:val="NormalTok"/>
        </w:rPr>
        <w:t xml:space="preserve"> config set standalone.access.log [/Path to the access log location of your choosing]</w:t>
      </w:r>
    </w:p>
    <w:p>
      <w:pPr>
        <w:pStyle w:val="FirstParagraph"/>
      </w:pPr>
      <w:r>
        <w:t xml:space="preserve">![Setting the access log location using the ords cli.](./images/setting-the-ords-access-log-location.png ” “)</w:t>
      </w:r>
    </w:p>
    <w:p>
      <w:pPr>
        <w:pStyle w:val="BlockText"/>
      </w:pPr>
      <w:r>
        <w:rPr>
          <w:b/>
          <w:bCs/>
        </w:rPr>
        <w:t xml:space="preserve">NOTE:</w:t>
      </w:r>
      <w:r>
        <w:t xml:space="preserve"> </w:t>
      </w:r>
      <w:r>
        <w:t xml:space="preserve">You will also see a new</w:t>
      </w:r>
      <w:r>
        <w:t xml:space="preserve"> </w:t>
      </w:r>
      <w:r>
        <w:rPr>
          <w:rStyle w:val="VerbatimChar"/>
        </w:rPr>
        <w:t xml:space="preserve">&lt;entry&gt;&lt;/entry&gt;</w:t>
      </w:r>
      <w:r>
        <w:t xml:space="preserve"> </w:t>
      </w:r>
      <w:r>
        <w:t xml:space="preserve">has been saved to your</w:t>
      </w:r>
      <w:r>
        <w:t xml:space="preserve"> </w:t>
      </w:r>
      <w:r>
        <w:rPr>
          <w:rStyle w:val="VerbatimChar"/>
        </w:rPr>
        <w:t xml:space="preserve">/global/standalone/settings.xml</w:t>
      </w:r>
      <w:r>
        <w:t xml:space="preserve"> </w:t>
      </w:r>
      <w:r>
        <w:t xml:space="preserve">file in your ORDS configuration folder.</w:t>
      </w:r>
    </w:p>
    <w:p>
      <w:pPr>
        <w:pStyle w:val="BlockText"/>
      </w:pPr>
      <w:r>
        <w:t xml:space="preserve">![New entry in the ORDS settings.xml file.](./images/ords-configuration-settings-xml.png ” “)</w:t>
      </w:r>
    </w:p>
    <w:p>
      <w:pPr>
        <w:pStyle w:val="FirstParagraph"/>
      </w:pPr>
      <w:r>
        <w:t xml:space="preserve">Remove any</w:t>
      </w:r>
      <w:r>
        <w:t xml:space="preserve"> </w:t>
      </w:r>
      <w:r>
        <w:rPr>
          <w:rStyle w:val="VerbatimChar"/>
        </w:rPr>
        <w:t xml:space="preserve">[jetty].xml</w:t>
      </w:r>
      <w:r>
        <w:t xml:space="preserve"> </w:t>
      </w:r>
      <w:r>
        <w:t xml:space="preserve">files from your</w:t>
      </w:r>
      <w:r>
        <w:t xml:space="preserve"> </w:t>
      </w:r>
      <w:r>
        <w:rPr>
          <w:rStyle w:val="VerbatimChar"/>
        </w:rPr>
        <w:t xml:space="preserve">/etc</w:t>
      </w:r>
      <w:r>
        <w:t xml:space="preserve"> </w:t>
      </w:r>
      <w:r>
        <w:t xml:space="preserve">folder.</w:t>
      </w:r>
    </w:p>
    <w:p>
      <w:pPr>
        <w:pStyle w:val="CaptionedFigure"/>
      </w:pPr>
      <w:r>
        <w:drawing>
          <wp:inline>
            <wp:extent cx="5334000" cy="1771054"/>
            <wp:effectExtent b="0" l="0" r="0" t="0"/>
            <wp:docPr descr="The jetty-access-log.xml file has been removed." title="" id="33" name="Picture"/>
            <a:graphic>
              <a:graphicData uri="http://schemas.openxmlformats.org/drawingml/2006/picture">
                <pic:pic>
                  <pic:nvPicPr>
                    <pic:cNvPr descr="./images/no-jetty-access-log-in-etc-folder.png" id="34" name="Picture"/>
                    <pic:cNvPicPr>
                      <a:picLocks noChangeArrowheads="1" noChangeAspect="1"/>
                    </pic:cNvPicPr>
                  </pic:nvPicPr>
                  <pic:blipFill>
                    <a:blip r:embed="rId32"/>
                    <a:stretch>
                      <a:fillRect/>
                    </a:stretch>
                  </pic:blipFill>
                  <pic:spPr bwMode="auto">
                    <a:xfrm>
                      <a:off x="0" y="0"/>
                      <a:ext cx="5334000" cy="1771054"/>
                    </a:xfrm>
                    <a:prstGeom prst="rect">
                      <a:avLst/>
                    </a:prstGeom>
                    <a:noFill/>
                    <a:ln w="9525">
                      <a:noFill/>
                      <a:headEnd/>
                      <a:tailEnd/>
                    </a:ln>
                  </pic:spPr>
                </pic:pic>
              </a:graphicData>
            </a:graphic>
          </wp:inline>
        </w:drawing>
      </w:r>
    </w:p>
    <w:p>
      <w:pPr>
        <w:pStyle w:val="ImageCaption"/>
      </w:pPr>
      <w:r>
        <w:t xml:space="preserve">The jetty-access-log.xml file has been removed.</w:t>
      </w:r>
    </w:p>
    <w:p>
      <w:pPr>
        <w:pStyle w:val="BodyText"/>
      </w:pPr>
      <w:r>
        <w:t xml:space="preserve">Once you start ORDS (i.e.,</w:t>
      </w:r>
      <w:r>
        <w:t xml:space="preserve"> </w:t>
      </w:r>
      <w:r>
        <w:rPr>
          <w:rStyle w:val="VerbatimChar"/>
        </w:rPr>
        <w:t xml:space="preserve">ords serve</w:t>
      </w:r>
      <w:r>
        <w:t xml:space="preserve">) you’ll find access logs in your</w:t>
      </w:r>
      <w:r>
        <w:t xml:space="preserve"> </w:t>
      </w:r>
      <w:r>
        <w:rPr>
          <w:rStyle w:val="VerbatimChar"/>
        </w:rPr>
        <w:t xml:space="preserve">access log</w:t>
      </w:r>
      <w:r>
        <w:t xml:space="preserve"> </w:t>
      </w:r>
      <w:r>
        <w:t xml:space="preserve">folder.</w:t>
      </w:r>
    </w:p>
    <w:p>
      <w:pPr>
        <w:pStyle w:val="CaptionedFigure"/>
      </w:pPr>
      <w:r>
        <w:drawing>
          <wp:inline>
            <wp:extent cx="5334000" cy="723701"/>
            <wp:effectExtent b="0" l="0" r="0" t="0"/>
            <wp:docPr descr="Example of a single access log, with date included" title="" id="36" name="Picture"/>
            <a:graphic>
              <a:graphicData uri="http://schemas.openxmlformats.org/drawingml/2006/picture">
                <pic:pic>
                  <pic:nvPicPr>
                    <pic:cNvPr descr="./images/single-access-log-file-saved-from-standalone-settings.png" id="37" name="Picture"/>
                    <pic:cNvPicPr>
                      <a:picLocks noChangeArrowheads="1" noChangeAspect="1"/>
                    </pic:cNvPicPr>
                  </pic:nvPicPr>
                  <pic:blipFill>
                    <a:blip r:embed="rId35"/>
                    <a:stretch>
                      <a:fillRect/>
                    </a:stretch>
                  </pic:blipFill>
                  <pic:spPr bwMode="auto">
                    <a:xfrm>
                      <a:off x="0" y="0"/>
                      <a:ext cx="5334000" cy="723701"/>
                    </a:xfrm>
                    <a:prstGeom prst="rect">
                      <a:avLst/>
                    </a:prstGeom>
                    <a:noFill/>
                    <a:ln w="9525">
                      <a:noFill/>
                      <a:headEnd/>
                      <a:tailEnd/>
                    </a:ln>
                  </pic:spPr>
                </pic:pic>
              </a:graphicData>
            </a:graphic>
          </wp:inline>
        </w:drawing>
      </w:r>
    </w:p>
    <w:p>
      <w:pPr>
        <w:pStyle w:val="ImageCaption"/>
      </w:pPr>
      <w:r>
        <w:t xml:space="preserve">Example of a single access log, with date included</w:t>
      </w:r>
    </w:p>
    <w:p>
      <w:pPr>
        <w:pStyle w:val="BodyText"/>
      </w:pPr>
      <w:r>
        <w:t xml:space="preserve">These and subsequent logs will be saved in the</w:t>
      </w:r>
      <w:r>
        <w:t xml:space="preserve"> </w:t>
      </w:r>
      <w:r>
        <w:rPr>
          <w:rStyle w:val="VerbatimChar"/>
        </w:rPr>
        <w:t xml:space="preserve">ords_[log file date].log</w:t>
      </w:r>
      <w:r>
        <w:t xml:space="preserve"> </w:t>
      </w:r>
      <w:r>
        <w:t xml:space="preserve">format.</w:t>
      </w:r>
    </w:p>
    <w:bookmarkEnd w:id="38"/>
    <w:bookmarkStart w:id="39" w:name="considerations"/>
    <w:p>
      <w:pPr>
        <w:pStyle w:val="Heading5"/>
      </w:pPr>
      <w:r>
        <w:t xml:space="preserve">Considerations</w:t>
      </w:r>
    </w:p>
    <w:p>
      <w:pPr>
        <w:pStyle w:val="FirstParagraph"/>
      </w:pPr>
      <w:r>
        <w:t xml:space="preserve">This seems to be the most logical and convenient method for saving Standalone access logs, for a few reasons:</w:t>
      </w:r>
    </w:p>
    <w:p>
      <w:pPr>
        <w:pStyle w:val="Compact"/>
        <w:numPr>
          <w:ilvl w:val="0"/>
          <w:numId w:val="1002"/>
        </w:numPr>
      </w:pPr>
      <w:r>
        <w:t xml:space="preserve">No need to rely on</w:t>
      </w:r>
      <w:r>
        <w:t xml:space="preserve"> </w:t>
      </w:r>
      <w:r>
        <w:rPr>
          <w:rStyle w:val="VerbatimChar"/>
        </w:rPr>
        <w:t xml:space="preserve">XML</w:t>
      </w:r>
      <w:r>
        <w:t xml:space="preserve"> </w:t>
      </w:r>
      <w:r>
        <w:t xml:space="preserve">files</w:t>
      </w:r>
    </w:p>
    <w:p>
      <w:pPr>
        <w:pStyle w:val="Compact"/>
        <w:numPr>
          <w:ilvl w:val="0"/>
          <w:numId w:val="1002"/>
        </w:numPr>
      </w:pPr>
      <w:r>
        <w:t xml:space="preserve">Log files are conveniently saved with an intuitive naming convention</w:t>
      </w:r>
    </w:p>
    <w:p>
      <w:pPr>
        <w:pStyle w:val="Compact"/>
        <w:numPr>
          <w:ilvl w:val="0"/>
          <w:numId w:val="1002"/>
        </w:numPr>
      </w:pPr>
      <w:r>
        <w:t xml:space="preserve">Log files are saved in a recognized format; making it easier for third-party logging analytics tools to ingest the data</w:t>
      </w:r>
    </w:p>
    <w:bookmarkEnd w:id="39"/>
    <w:bookmarkEnd w:id="40"/>
    <w:bookmarkEnd w:id="41"/>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It’s not crucial for you to have a deep understanding of how Jetty works. At a basic level, just know that there will always be a</w:t>
      </w:r>
      <w:r>
        <w:t xml:space="preserve"> </w:t>
      </w:r>
      <w:r>
        <w:rPr>
          <w:rStyle w:val="VerbatimChar"/>
        </w:rPr>
        <w:t xml:space="preserve">JETTY_BASE</w:t>
      </w:r>
      <w:r>
        <w:t xml:space="preserve"> </w:t>
      </w:r>
      <w:r>
        <w:t xml:space="preserve">as well as a</w:t>
      </w:r>
      <w:r>
        <w:t xml:space="preserve"> </w:t>
      </w:r>
      <w:r>
        <w:rPr>
          <w:rStyle w:val="VerbatimChar"/>
        </w:rPr>
        <w:t xml:space="preserve">JETTY_HOME</w:t>
      </w:r>
      <w:r>
        <w:t xml:space="preserve"> </w:t>
      </w:r>
      <w:r>
        <w:t xml:space="preserve">directory. And, in a standard Jetty installation,</w:t>
      </w:r>
      <w:r>
        <w:t xml:space="preserve"> </w:t>
      </w:r>
      <w:r>
        <w:rPr>
          <w:rStyle w:val="VerbatimChar"/>
        </w:rPr>
        <w:t xml:space="preserve">JETTY_BASE</w:t>
      </w:r>
      <w:r>
        <w:t xml:space="preserve"> </w:t>
      </w:r>
      <w:r>
        <w:t xml:space="preserve">is where your modules and any customization live. While</w:t>
      </w:r>
      <w:r>
        <w:t xml:space="preserve"> </w:t>
      </w:r>
      <w:r>
        <w:rPr>
          <w:rStyle w:val="VerbatimChar"/>
        </w:rPr>
        <w:t xml:space="preserve">JETTY_HOME</w:t>
      </w:r>
      <w:r>
        <w:t xml:space="preserve"> </w:t>
      </w:r>
      <w:r>
        <w:t xml:space="preserve">is where the Jetty binaries live. For the purposes of ORDS, the</w:t>
      </w:r>
      <w:r>
        <w:t xml:space="preserve"> </w:t>
      </w:r>
      <w:r>
        <w:rPr>
          <w:rStyle w:val="VerbatimChar"/>
        </w:rPr>
        <w:t xml:space="preserve">[ORDS configuration directory]/global/standalone/etc</w:t>
      </w:r>
      <w:r>
        <w:t xml:space="preserve"> </w:t>
      </w:r>
      <w:r>
        <w:t xml:space="preserve">directory can be looked at as your</w:t>
      </w:r>
      <w:r>
        <w:t xml:space="preserve"> </w:t>
      </w:r>
      <w:r>
        <w:rPr>
          <w:rStyle w:val="VerbatimChar"/>
        </w:rPr>
        <w:t xml:space="preserve">JETTY_BASE</w:t>
      </w:r>
      <w:r>
        <w:t xml:space="preserve">. That is where you’ll place</w:t>
      </w:r>
      <w:r>
        <w:t xml:space="preserve"> </w:t>
      </w:r>
      <w:r>
        <w:rPr>
          <w:rStyle w:val="VerbatimChar"/>
        </w:rPr>
        <w:t xml:space="preserve">JETTY.XML</w:t>
      </w:r>
      <w:r>
        <w:t xml:space="preserve"> </w:t>
      </w:r>
      <w:r>
        <w:t xml:space="preserve">files; similar to the ones you’ll see in this section’s examples. Again, none of this is important for you to know unless, of course, you’d like to learn more about Jetty.</w:t>
      </w:r>
    </w:p>
  </w:footnote>
  <w:footnote w:id="21">
    <w:p>
      <w:pPr>
        <w:pStyle w:val="FootnoteText"/>
      </w:pPr>
      <w:r>
        <w:rPr>
          <w:rStyle w:val="FootnoteReference"/>
        </w:rPr>
        <w:footnoteRef/>
      </w:r>
      <w:r>
        <w:t xml:space="preserve"> </w:t>
      </w:r>
      <w:hyperlink r:id="rId22">
        <w:r>
          <w:rPr>
            <w:rStyle w:val="Hyperlink"/>
          </w:rPr>
          <w:t xml:space="preserve">About Jetty Custom Request Log format codes and syntax</w:t>
        </w:r>
      </w:hyperlink>
    </w:p>
  </w:footnote>
  <w:footnote w:id="23">
    <w:p>
      <w:pPr>
        <w:pStyle w:val="FootnoteText"/>
      </w:pPr>
      <w:r>
        <w:rPr>
          <w:rStyle w:val="FootnoteReference"/>
        </w:rPr>
        <w:footnoteRef/>
      </w:r>
      <w:r>
        <w:t xml:space="preserve"> </w:t>
      </w:r>
      <w:r>
        <w:t xml:space="preserve">Jetty</w:t>
      </w:r>
      <w:r>
        <w:t xml:space="preserve"> </w:t>
      </w:r>
      <w:r>
        <w:rPr>
          <w:rStyle w:val="VerbatimChar"/>
        </w:rPr>
        <w:t xml:space="preserve">XML</w:t>
      </w:r>
      <w:r>
        <w:t xml:space="preserve"> </w:t>
      </w:r>
      <w:r>
        <w:t xml:space="preserve">files can be viewed as a simpler way to add additional configuration settings to your Jetty server without having to create a custom Jetty Module. For a deeper dive into Jetty modules, how to configure them, and customizations</w:t>
      </w:r>
      <w:r>
        <w:t xml:space="preserve"> </w:t>
      </w:r>
      <w:hyperlink r:id="rId24">
        <w:r>
          <w:rPr>
            <w:rStyle w:val="Hyperlink"/>
          </w:rPr>
          <w:t xml:space="preserve">see here</w:t>
        </w:r>
      </w:hyperlink>
      <w:r>
        <w:t xml:space="preserve">.</w:t>
      </w:r>
    </w:p>
  </w:footnote>
  <w:footnote w:id="25">
    <w:p>
      <w:pPr>
        <w:pStyle w:val="FootnoteText"/>
      </w:pPr>
      <w:r>
        <w:rPr>
          <w:rStyle w:val="FootnoteReference"/>
        </w:rPr>
        <w:footnoteRef/>
      </w:r>
      <w:r>
        <w:t xml:space="preserve"> </w:t>
      </w:r>
      <w:r>
        <w:t xml:space="preserve">This file can be named</w:t>
      </w:r>
      <w:r>
        <w:t xml:space="preserve"> </w:t>
      </w:r>
      <w:r>
        <w:rPr>
          <w:rStyle w:val="VerbatimChar"/>
        </w:rPr>
        <w:t xml:space="preserve">[anything].xml</w:t>
      </w:r>
      <w:r>
        <w:t xml:space="preserve">. The format, contents, and arguments therein are what are important.</w:t>
      </w:r>
    </w:p>
  </w:footnote>
  <w:footnote w:id="28">
    <w:p>
      <w:pPr>
        <w:pStyle w:val="FootnoteText"/>
      </w:pPr>
      <w:r>
        <w:rPr>
          <w:rStyle w:val="FootnoteReference"/>
        </w:rPr>
        <w:footnoteRef/>
      </w:r>
      <w:r>
        <w:t xml:space="preserve"> </w:t>
      </w:r>
      <w:r>
        <w:t xml:space="preserve">The ORDS-provided access logs, automatically save in the NCSA Common log format. Since other logging applications and tools may</w:t>
      </w:r>
      <w:r>
        <w:t xml:space="preserve"> </w:t>
      </w:r>
      <w:r>
        <w:rPr>
          <w:i/>
          <w:iCs/>
        </w:rPr>
        <w:t xml:space="preserve">expect</w:t>
      </w:r>
      <w:r>
        <w:t xml:space="preserve"> </w:t>
      </w:r>
      <w:r>
        <w:t xml:space="preserve">to ingest logs in this format, it might be worth considering whether or not you actually want to customize your own Jetty access logs. You can find details on the NCSA Common log format</w:t>
      </w:r>
      <w:r>
        <w:t xml:space="preserve"> </w:t>
      </w:r>
      <w:hyperlink r:id="rId29">
        <w:r>
          <w:rPr>
            <w:rStyle w:val="Hyperlink"/>
          </w:rPr>
          <w:t xml:space="preserve">here</w:t>
        </w:r>
      </w:hyperlink>
      <w:r>
        <w:t xml:space="preserve"> </w:t>
      </w:r>
      <w:r>
        <w:t xml:space="preserve">or visit the</w:t>
      </w:r>
      <w:r>
        <w:t xml:space="preserve"> </w:t>
      </w:r>
      <w:r>
        <w:rPr>
          <w:i/>
          <w:iCs/>
        </w:rPr>
        <w:t xml:space="preserve">now-archived</w:t>
      </w:r>
      <w:r>
        <w:t xml:space="preserve"> </w:t>
      </w:r>
      <w:hyperlink r:id="rId30">
        <w:r>
          <w:rPr>
            <w:rStyle w:val="Hyperlink"/>
          </w:rPr>
          <w:t xml:space="preserve">HTTPd page</w:t>
        </w:r>
      </w:hyperlink>
      <w:r>
        <w:t xml:space="preserve"> </w:t>
      </w:r>
      <w:r>
        <w:t xml:space="preserve">for more information on the creation of this format.</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hyperlink" Id="rId29" Target="https://en.wikipedia.org/wiki/Common_Log_Format" TargetMode="External" /><Relationship Type="http://schemas.openxmlformats.org/officeDocument/2006/relationships/hyperlink" Id="rId22" Target="https://javadoc.io/doc/org.eclipse.jetty/jetty-server/10.0.24/org.eclipse.jetty.server/org/eclipse/jetty/server/CustomRequestLog.html" TargetMode="External" /><Relationship Type="http://schemas.openxmlformats.org/officeDocument/2006/relationships/hyperlink" Id="rId26" Target="https://javadoc.jetty.org/jetty-10/org/eclipse/jetty/server/CustomRequestLog.html" TargetMode="External" /><Relationship Type="http://schemas.openxmlformats.org/officeDocument/2006/relationships/hyperlink" Id="rId24" Target="https://jetty.org/docs/jetty/12/operations-guide/modules/index.html" TargetMode="External" /><Relationship Type="http://schemas.openxmlformats.org/officeDocument/2006/relationships/hyperlink" Id="rId30" Target="https://web.archive.org/web/20081218093425/http://hoohoo.ncsa.uiuc.edu/docs/setup/httpd/Overview.html" TargetMode="External" /></Relationships>
</file>

<file path=word/_rels/footnotes.xml.rels><?xml version="1.0" encoding="UTF-8"?><Relationships xmlns="http://schemas.openxmlformats.org/package/2006/relationships"><Relationship Type="http://schemas.openxmlformats.org/officeDocument/2006/relationships/hyperlink" Id="rId29" Target="https://en.wikipedia.org/wiki/Common_Log_Format" TargetMode="External" /><Relationship Type="http://schemas.openxmlformats.org/officeDocument/2006/relationships/hyperlink" Id="rId22" Target="https://javadoc.io/doc/org.eclipse.jetty/jetty-server/10.0.24/org.eclipse.jetty.server/org/eclipse/jetty/server/CustomRequestLog.html" TargetMode="External" /><Relationship Type="http://schemas.openxmlformats.org/officeDocument/2006/relationships/hyperlink" Id="rId26" Target="https://javadoc.jetty.org/jetty-10/org/eclipse/jetty/server/CustomRequestLog.html" TargetMode="External" /><Relationship Type="http://schemas.openxmlformats.org/officeDocument/2006/relationships/hyperlink" Id="rId24" Target="https://jetty.org/docs/jetty/12/operations-guide/modules/index.html" TargetMode="External" /><Relationship Type="http://schemas.openxmlformats.org/officeDocument/2006/relationships/hyperlink" Id="rId30" Target="https://web.archive.org/web/20081218093425/http://hoohoo.ncsa.uiuc.edu/docs/setup/httpd/Overview.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2024-10-31T16:58:46Z</dcterms:created>
  <dcterms:modified xsi:type="dcterms:W3CDTF">2024-10-31T16:58:46Z</dcterms:modified>
</cp:coreProperties>
</file>

<file path=docProps/custom.xml><?xml version="1.0" encoding="utf-8"?>
<Properties xmlns="http://schemas.openxmlformats.org/officeDocument/2006/custom-properties" xmlns:vt="http://schemas.openxmlformats.org/officeDocument/2006/docPropsVTypes"/>
</file>