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CE6" w:rsidRPr="00AB2CE6" w:rsidRDefault="000A217B" w:rsidP="00EF4C93">
      <w:pPr>
        <w:pStyle w:val="NormalWeb"/>
        <w:shd w:val="clear" w:color="auto" w:fill="FFFFFF"/>
        <w:spacing w:before="0" w:beforeAutospacing="0" w:after="150" w:afterAutospacing="0"/>
        <w:jc w:val="both"/>
        <w:rPr>
          <w:rFonts w:ascii="Segoe UI" w:hAnsi="Segoe UI" w:cs="Segoe UI"/>
          <w:b/>
          <w:color w:val="333333"/>
          <w:sz w:val="20"/>
        </w:rPr>
      </w:pPr>
      <w:r>
        <w:rPr>
          <w:rFonts w:ascii="Segoe UI" w:hAnsi="Segoe UI" w:cs="Segoe UI"/>
          <w:color w:val="333333"/>
          <w:sz w:val="20"/>
        </w:rPr>
        <w:br/>
      </w:r>
      <w:r w:rsidR="00AB2CE6" w:rsidRPr="00AB2CE6">
        <w:rPr>
          <w:rFonts w:ascii="Segoe UI" w:hAnsi="Segoe UI" w:cs="Segoe UI"/>
          <w:b/>
          <w:color w:val="333333"/>
          <w:sz w:val="20"/>
        </w:rPr>
        <w:t>Problem:</w:t>
      </w:r>
    </w:p>
    <w:p w:rsidR="000F3FC9" w:rsidRPr="000F3FC9" w:rsidRDefault="000F3FC9" w:rsidP="00EF4C93">
      <w:pPr>
        <w:pStyle w:val="NormalWeb"/>
        <w:shd w:val="clear" w:color="auto" w:fill="FFFFFF"/>
        <w:spacing w:before="0" w:beforeAutospacing="0" w:after="150" w:afterAutospacing="0"/>
        <w:jc w:val="both"/>
        <w:rPr>
          <w:rFonts w:ascii="Segoe UI" w:hAnsi="Segoe UI" w:cs="Segoe UI"/>
          <w:color w:val="333333"/>
          <w:sz w:val="20"/>
        </w:rPr>
      </w:pPr>
      <w:r w:rsidRPr="000F3FC9">
        <w:rPr>
          <w:rFonts w:ascii="Segoe UI" w:hAnsi="Segoe UI" w:cs="Segoe UI"/>
          <w:color w:val="333333"/>
          <w:sz w:val="20"/>
        </w:rPr>
        <w:t xml:space="preserve">Synergy is Western Australia’s largest energy supplier to the South West Interconnected System (SWIS). The energy market operates that all individual facilities are provided with ‘availability payments’. These are the payments that are provided to generators as an incentive to stay available. The only circumstance in which availability payments are with-held or taken away is in the case where the generator experiences an unplanned outage which is commonly known as a </w:t>
      </w:r>
      <w:r w:rsidRPr="000F3FC9">
        <w:rPr>
          <w:rFonts w:ascii="Segoe UI" w:hAnsi="Segoe UI" w:cs="Segoe UI"/>
          <w:b/>
          <w:color w:val="333333"/>
          <w:sz w:val="20"/>
        </w:rPr>
        <w:t>forced</w:t>
      </w:r>
      <w:r w:rsidRPr="000F3FC9">
        <w:rPr>
          <w:rFonts w:ascii="Segoe UI" w:hAnsi="Segoe UI" w:cs="Segoe UI"/>
          <w:color w:val="333333"/>
          <w:sz w:val="20"/>
        </w:rPr>
        <w:t xml:space="preserve"> outage. In the case a forced outage occurs, Reserve Capacity Payments are issued which are financial penalties generators must pay for not being available.</w:t>
      </w:r>
      <w:r>
        <w:rPr>
          <w:rFonts w:ascii="Segoe UI" w:hAnsi="Segoe UI" w:cs="Segoe UI"/>
          <w:color w:val="333333"/>
          <w:sz w:val="20"/>
        </w:rPr>
        <w:t xml:space="preserve"> Depending on the time of day and the unit capacity, penalties can range from $</w:t>
      </w:r>
      <w:r w:rsidR="00D93CA7">
        <w:rPr>
          <w:rFonts w:ascii="Segoe UI" w:hAnsi="Segoe UI" w:cs="Segoe UI"/>
          <w:color w:val="333333"/>
          <w:sz w:val="20"/>
        </w:rPr>
        <w:t>0</w:t>
      </w:r>
      <w:r>
        <w:rPr>
          <w:rFonts w:ascii="Segoe UI" w:hAnsi="Segoe UI" w:cs="Segoe UI"/>
          <w:color w:val="333333"/>
          <w:sz w:val="20"/>
        </w:rPr>
        <w:t xml:space="preserve"> AUD up to $1,000,000 + depending on the severity of the outage.</w:t>
      </w:r>
    </w:p>
    <w:p w:rsidR="00862700" w:rsidRDefault="000F3FC9" w:rsidP="00EF4C93">
      <w:pPr>
        <w:pStyle w:val="NormalWeb"/>
        <w:shd w:val="clear" w:color="auto" w:fill="FFFFFF"/>
        <w:spacing w:before="0" w:beforeAutospacing="0" w:after="150" w:afterAutospacing="0"/>
        <w:jc w:val="both"/>
        <w:rPr>
          <w:rFonts w:ascii="Segoe UI" w:hAnsi="Segoe UI" w:cs="Segoe UI"/>
          <w:color w:val="333333"/>
          <w:sz w:val="20"/>
        </w:rPr>
      </w:pPr>
      <w:r w:rsidRPr="000F3FC9">
        <w:rPr>
          <w:rFonts w:ascii="Segoe UI" w:hAnsi="Segoe UI" w:cs="Segoe UI"/>
          <w:color w:val="333333"/>
          <w:sz w:val="20"/>
        </w:rPr>
        <w:t xml:space="preserve">Over the past 3 – 4 years, the </w:t>
      </w:r>
      <w:r w:rsidR="00862700">
        <w:rPr>
          <w:rFonts w:ascii="Segoe UI" w:hAnsi="Segoe UI" w:cs="Segoe UI"/>
          <w:color w:val="333333"/>
          <w:sz w:val="20"/>
        </w:rPr>
        <w:t>upstream</w:t>
      </w:r>
      <w:r w:rsidRPr="000F3FC9">
        <w:rPr>
          <w:rFonts w:ascii="Segoe UI" w:hAnsi="Segoe UI" w:cs="Segoe UI"/>
          <w:color w:val="333333"/>
          <w:sz w:val="20"/>
        </w:rPr>
        <w:t xml:space="preserve"> business has experienced </w:t>
      </w:r>
      <w:r>
        <w:rPr>
          <w:rFonts w:ascii="Segoe UI" w:hAnsi="Segoe UI" w:cs="Segoe UI"/>
          <w:color w:val="333333"/>
          <w:sz w:val="20"/>
        </w:rPr>
        <w:t>several</w:t>
      </w:r>
      <w:r w:rsidRPr="000F3FC9">
        <w:rPr>
          <w:rFonts w:ascii="Segoe UI" w:hAnsi="Segoe UI" w:cs="Segoe UI"/>
          <w:color w:val="333333"/>
          <w:sz w:val="20"/>
        </w:rPr>
        <w:t xml:space="preserve"> forced outages directly tied to</w:t>
      </w:r>
      <w:r>
        <w:rPr>
          <w:rFonts w:ascii="Segoe UI" w:hAnsi="Segoe UI" w:cs="Segoe UI"/>
          <w:color w:val="333333"/>
          <w:sz w:val="20"/>
        </w:rPr>
        <w:t>wards Boiler Feed Pump</w:t>
      </w:r>
      <w:r w:rsidR="00862700">
        <w:rPr>
          <w:rFonts w:ascii="Segoe UI" w:hAnsi="Segoe UI" w:cs="Segoe UI"/>
          <w:color w:val="333333"/>
          <w:sz w:val="20"/>
        </w:rPr>
        <w:t xml:space="preserve"> (BFP) failure with RCR costs averaging ~ $</w:t>
      </w:r>
      <w:r w:rsidR="00AB2CE6">
        <w:rPr>
          <w:rFonts w:ascii="Segoe UI" w:hAnsi="Segoe UI" w:cs="Segoe UI"/>
          <w:color w:val="FF0000"/>
          <w:sz w:val="20"/>
        </w:rPr>
        <w:t>&lt;Retracted due to confidentiality&gt;</w:t>
      </w:r>
      <w:r w:rsidR="00862700">
        <w:rPr>
          <w:rFonts w:ascii="Segoe UI" w:hAnsi="Segoe UI" w:cs="Segoe UI"/>
          <w:color w:val="333333"/>
          <w:sz w:val="20"/>
        </w:rPr>
        <w:t xml:space="preserve"> AUD. To resolve this and reduce the number of forced outages tied to Boiler Feed Pumps, I propose development of a BFP </w:t>
      </w:r>
      <w:r w:rsidR="00C600F1">
        <w:rPr>
          <w:rFonts w:ascii="Segoe UI" w:hAnsi="Segoe UI" w:cs="Segoe UI"/>
          <w:color w:val="333333"/>
          <w:sz w:val="20"/>
        </w:rPr>
        <w:t>maintenance</w:t>
      </w:r>
      <w:r w:rsidR="00862700">
        <w:rPr>
          <w:rFonts w:ascii="Segoe UI" w:hAnsi="Segoe UI" w:cs="Segoe UI"/>
          <w:color w:val="333333"/>
          <w:sz w:val="20"/>
        </w:rPr>
        <w:t xml:space="preserve"> curve model (1). This model will project the Boiler Feed Pump efficiency curve using actual plant data against the ‘expected’ efficiency of the BFP which is from its initial specifications. </w:t>
      </w:r>
    </w:p>
    <w:p w:rsidR="000F3FC9" w:rsidRDefault="00862700" w:rsidP="00EF4C93">
      <w:pPr>
        <w:pStyle w:val="NormalWeb"/>
        <w:shd w:val="clear" w:color="auto" w:fill="FFFFFF"/>
        <w:spacing w:before="0" w:beforeAutospacing="0" w:after="150" w:afterAutospacing="0"/>
        <w:jc w:val="both"/>
        <w:rPr>
          <w:rFonts w:ascii="Segoe UI" w:hAnsi="Segoe UI" w:cs="Segoe UI"/>
          <w:color w:val="333333"/>
          <w:sz w:val="20"/>
        </w:rPr>
      </w:pPr>
      <w:r>
        <w:rPr>
          <w:rFonts w:ascii="Segoe UI" w:hAnsi="Segoe UI" w:cs="Segoe UI"/>
          <w:color w:val="333333"/>
          <w:sz w:val="20"/>
        </w:rPr>
        <w:t>From this, when dips in efficiency are noted, this should be observed and reviewed by the asset engineers to potentially prevent BFP failure from occurring.</w:t>
      </w:r>
      <w:r w:rsidR="00C600F1">
        <w:rPr>
          <w:rFonts w:ascii="Segoe UI" w:hAnsi="Segoe UI" w:cs="Segoe UI"/>
          <w:color w:val="333333"/>
          <w:sz w:val="20"/>
        </w:rPr>
        <w:t xml:space="preserve"> </w:t>
      </w:r>
      <w:r>
        <w:rPr>
          <w:rFonts w:ascii="Segoe UI" w:hAnsi="Segoe UI" w:cs="Segoe UI"/>
          <w:color w:val="333333"/>
          <w:sz w:val="20"/>
        </w:rPr>
        <w:t xml:space="preserve">At the moment, we do not have active Boiler Feed Pump Curve models for </w:t>
      </w:r>
      <w:r w:rsidR="00B1421D">
        <w:rPr>
          <w:rFonts w:ascii="Segoe UI" w:hAnsi="Segoe UI" w:cs="Segoe UI"/>
          <w:color w:val="333333"/>
          <w:sz w:val="20"/>
        </w:rPr>
        <w:t xml:space="preserve">monitoring </w:t>
      </w:r>
      <w:r>
        <w:rPr>
          <w:rFonts w:ascii="Segoe UI" w:hAnsi="Segoe UI" w:cs="Segoe UI"/>
          <w:color w:val="333333"/>
          <w:sz w:val="20"/>
        </w:rPr>
        <w:t xml:space="preserve">our thermal fleet.  </w:t>
      </w:r>
      <w:r w:rsidR="00C600F1">
        <w:rPr>
          <w:rFonts w:ascii="Segoe UI" w:hAnsi="Segoe UI" w:cs="Segoe UI"/>
          <w:color w:val="333333"/>
          <w:sz w:val="20"/>
        </w:rPr>
        <w:t>Additionally, once our model is built, we can apply this in both a forward and backward looking manner and see if the efficiency % deviation is a strong indicator of BFP failure and if so, adapt our maintenance strategies accordingly.</w:t>
      </w:r>
    </w:p>
    <w:p w:rsidR="00C600F1" w:rsidRDefault="00C600F1" w:rsidP="00EF4C93">
      <w:pPr>
        <w:pStyle w:val="NormalWeb"/>
        <w:shd w:val="clear" w:color="auto" w:fill="FFFFFF"/>
        <w:spacing w:before="0" w:beforeAutospacing="0" w:after="150" w:afterAutospacing="0"/>
        <w:jc w:val="both"/>
        <w:rPr>
          <w:rFonts w:ascii="Segoe UI" w:hAnsi="Segoe UI" w:cs="Segoe UI"/>
          <w:color w:val="333333"/>
          <w:sz w:val="20"/>
        </w:rPr>
      </w:pPr>
      <w:r>
        <w:rPr>
          <w:rFonts w:ascii="Segoe UI" w:hAnsi="Segoe UI" w:cs="Segoe UI"/>
          <w:color w:val="333333"/>
          <w:sz w:val="20"/>
        </w:rPr>
        <w:t>With increasing competition and declining energy prices due to supply based economics, this will be of interest to the asset engineering team</w:t>
      </w:r>
      <w:r w:rsidR="007A6CA9">
        <w:rPr>
          <w:rFonts w:ascii="Segoe UI" w:hAnsi="Segoe UI" w:cs="Segoe UI"/>
          <w:color w:val="333333"/>
          <w:sz w:val="20"/>
        </w:rPr>
        <w:t xml:space="preserve"> and broader management</w:t>
      </w:r>
      <w:r>
        <w:rPr>
          <w:rFonts w:ascii="Segoe UI" w:hAnsi="Segoe UI" w:cs="Segoe UI"/>
          <w:color w:val="333333"/>
          <w:sz w:val="20"/>
        </w:rPr>
        <w:t xml:space="preserve"> as it will enable them to</w:t>
      </w:r>
      <w:r w:rsidR="002F68B4">
        <w:rPr>
          <w:rFonts w:ascii="Segoe UI" w:hAnsi="Segoe UI" w:cs="Segoe UI"/>
          <w:color w:val="333333"/>
          <w:sz w:val="20"/>
        </w:rPr>
        <w:t xml:space="preserve"> 1)</w:t>
      </w:r>
      <w:r>
        <w:rPr>
          <w:rFonts w:ascii="Segoe UI" w:hAnsi="Segoe UI" w:cs="Segoe UI"/>
          <w:color w:val="333333"/>
          <w:sz w:val="20"/>
        </w:rPr>
        <w:t xml:space="preserve"> </w:t>
      </w:r>
      <w:r w:rsidR="002F68B4">
        <w:rPr>
          <w:rFonts w:ascii="Segoe UI" w:hAnsi="Segoe UI" w:cs="Segoe UI"/>
          <w:color w:val="333333"/>
          <w:sz w:val="20"/>
        </w:rPr>
        <w:t>Optimise maintenance strategies and 2) Improve profitability through r</w:t>
      </w:r>
      <w:r>
        <w:rPr>
          <w:rFonts w:ascii="Segoe UI" w:hAnsi="Segoe UI" w:cs="Segoe UI"/>
          <w:color w:val="333333"/>
          <w:sz w:val="20"/>
        </w:rPr>
        <w:t>educ</w:t>
      </w:r>
      <w:r w:rsidR="002F68B4">
        <w:rPr>
          <w:rFonts w:ascii="Segoe UI" w:hAnsi="Segoe UI" w:cs="Segoe UI"/>
          <w:color w:val="333333"/>
          <w:sz w:val="20"/>
        </w:rPr>
        <w:t>tion</w:t>
      </w:r>
      <w:r>
        <w:rPr>
          <w:rFonts w:ascii="Segoe UI" w:hAnsi="Segoe UI" w:cs="Segoe UI"/>
          <w:color w:val="333333"/>
          <w:sz w:val="20"/>
        </w:rPr>
        <w:t xml:space="preserve"> </w:t>
      </w:r>
      <w:r w:rsidR="002F68B4">
        <w:rPr>
          <w:rFonts w:ascii="Segoe UI" w:hAnsi="Segoe UI" w:cs="Segoe UI"/>
          <w:color w:val="333333"/>
          <w:sz w:val="20"/>
        </w:rPr>
        <w:t xml:space="preserve">of </w:t>
      </w:r>
      <w:r>
        <w:rPr>
          <w:rFonts w:ascii="Segoe UI" w:hAnsi="Segoe UI" w:cs="Segoe UI"/>
          <w:color w:val="333333"/>
          <w:sz w:val="20"/>
        </w:rPr>
        <w:t xml:space="preserve">our financial penalties </w:t>
      </w:r>
      <w:r w:rsidR="002F68B4">
        <w:rPr>
          <w:rFonts w:ascii="Segoe UI" w:hAnsi="Segoe UI" w:cs="Segoe UI"/>
          <w:color w:val="333333"/>
          <w:sz w:val="20"/>
        </w:rPr>
        <w:t xml:space="preserve">via improved asset reliability and reduced Forced Outage(s). </w:t>
      </w:r>
    </w:p>
    <w:p w:rsidR="00C600F1" w:rsidRDefault="00C600F1" w:rsidP="000F3FC9">
      <w:pPr>
        <w:pStyle w:val="NormalWeb"/>
        <w:shd w:val="clear" w:color="auto" w:fill="FFFFFF"/>
        <w:spacing w:before="0" w:beforeAutospacing="0" w:after="150" w:afterAutospacing="0"/>
        <w:rPr>
          <w:rFonts w:ascii="Segoe UI" w:hAnsi="Segoe UI" w:cs="Segoe UI"/>
          <w:color w:val="333333"/>
          <w:sz w:val="20"/>
        </w:rPr>
      </w:pPr>
      <w:r>
        <w:rPr>
          <w:rFonts w:ascii="Segoe UI" w:hAnsi="Segoe UI" w:cs="Segoe UI"/>
          <w:color w:val="333333"/>
          <w:sz w:val="20"/>
        </w:rPr>
        <w:br/>
        <w:t xml:space="preserve">To </w:t>
      </w:r>
      <w:r w:rsidR="00300D25">
        <w:rPr>
          <w:rFonts w:ascii="Segoe UI" w:hAnsi="Segoe UI" w:cs="Segoe UI"/>
          <w:color w:val="333333"/>
          <w:sz w:val="20"/>
        </w:rPr>
        <w:t>create the BFP monitoring model</w:t>
      </w:r>
      <w:r>
        <w:rPr>
          <w:rFonts w:ascii="Segoe UI" w:hAnsi="Segoe UI" w:cs="Segoe UI"/>
          <w:color w:val="333333"/>
          <w:sz w:val="20"/>
        </w:rPr>
        <w:t>, I will need access to the following data repositories:</w:t>
      </w:r>
    </w:p>
    <w:p w:rsidR="00300D25" w:rsidRDefault="00300D25" w:rsidP="000F3FC9">
      <w:pPr>
        <w:pStyle w:val="NormalWeb"/>
        <w:shd w:val="clear" w:color="auto" w:fill="FFFFFF"/>
        <w:spacing w:before="0" w:beforeAutospacing="0" w:after="150" w:afterAutospacing="0"/>
        <w:rPr>
          <w:rFonts w:ascii="Segoe UI" w:hAnsi="Segoe UI" w:cs="Segoe UI"/>
          <w:color w:val="333333"/>
          <w:sz w:val="20"/>
        </w:rPr>
      </w:pPr>
    </w:p>
    <w:tbl>
      <w:tblPr>
        <w:tblStyle w:val="GridTable1Light"/>
        <w:tblW w:w="0" w:type="auto"/>
        <w:tblLook w:val="04A0" w:firstRow="1" w:lastRow="0" w:firstColumn="1" w:lastColumn="0" w:noHBand="0" w:noVBand="1"/>
      </w:tblPr>
      <w:tblGrid>
        <w:gridCol w:w="2358"/>
        <w:gridCol w:w="2424"/>
        <w:gridCol w:w="2367"/>
        <w:gridCol w:w="1867"/>
      </w:tblGrid>
      <w:tr w:rsidR="00C600F1" w:rsidTr="00C60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C600F1" w:rsidRDefault="00C600F1" w:rsidP="000F3FC9">
            <w:pPr>
              <w:pStyle w:val="NormalWeb"/>
              <w:spacing w:before="0" w:beforeAutospacing="0" w:after="150" w:afterAutospacing="0"/>
              <w:rPr>
                <w:rFonts w:ascii="Segoe UI" w:hAnsi="Segoe UI" w:cs="Segoe UI"/>
                <w:color w:val="333333"/>
                <w:sz w:val="20"/>
              </w:rPr>
            </w:pPr>
            <w:r>
              <w:rPr>
                <w:rFonts w:ascii="Segoe UI" w:hAnsi="Segoe UI" w:cs="Segoe UI"/>
                <w:color w:val="333333"/>
                <w:sz w:val="20"/>
              </w:rPr>
              <w:t>Data Required</w:t>
            </w:r>
          </w:p>
        </w:tc>
        <w:tc>
          <w:tcPr>
            <w:tcW w:w="2424" w:type="dxa"/>
          </w:tcPr>
          <w:p w:rsidR="00C600F1" w:rsidRDefault="00C600F1" w:rsidP="000F3FC9">
            <w:pPr>
              <w:pStyle w:val="NormalWeb"/>
              <w:spacing w:before="0" w:beforeAutospacing="0" w:after="150" w:afterAutospacing="0"/>
              <w:cnfStyle w:val="100000000000" w:firstRow="1" w:lastRow="0" w:firstColumn="0" w:lastColumn="0" w:oddVBand="0" w:evenVBand="0" w:oddHBand="0" w:evenHBand="0" w:firstRowFirstColumn="0" w:firstRowLastColumn="0" w:lastRowFirstColumn="0" w:lastRowLastColumn="0"/>
              <w:rPr>
                <w:rFonts w:ascii="Segoe UI" w:hAnsi="Segoe UI" w:cs="Segoe UI"/>
                <w:color w:val="333333"/>
                <w:sz w:val="20"/>
              </w:rPr>
            </w:pPr>
            <w:r>
              <w:rPr>
                <w:rFonts w:ascii="Segoe UI" w:hAnsi="Segoe UI" w:cs="Segoe UI"/>
                <w:color w:val="333333"/>
                <w:sz w:val="20"/>
              </w:rPr>
              <w:t>Source</w:t>
            </w:r>
            <w:r w:rsidR="000A217B">
              <w:rPr>
                <w:rFonts w:ascii="Segoe UI" w:hAnsi="Segoe UI" w:cs="Segoe UI"/>
                <w:color w:val="333333"/>
                <w:sz w:val="20"/>
              </w:rPr>
              <w:t xml:space="preserve"> System</w:t>
            </w:r>
          </w:p>
        </w:tc>
        <w:tc>
          <w:tcPr>
            <w:tcW w:w="2367" w:type="dxa"/>
          </w:tcPr>
          <w:p w:rsidR="00C600F1" w:rsidRDefault="00C600F1" w:rsidP="000F3FC9">
            <w:pPr>
              <w:pStyle w:val="NormalWeb"/>
              <w:spacing w:before="0" w:beforeAutospacing="0" w:after="150" w:afterAutospacing="0"/>
              <w:cnfStyle w:val="100000000000" w:firstRow="1" w:lastRow="0" w:firstColumn="0" w:lastColumn="0" w:oddVBand="0" w:evenVBand="0" w:oddHBand="0" w:evenHBand="0" w:firstRowFirstColumn="0" w:firstRowLastColumn="0" w:lastRowFirstColumn="0" w:lastRowLastColumn="0"/>
              <w:rPr>
                <w:rFonts w:ascii="Segoe UI" w:hAnsi="Segoe UI" w:cs="Segoe UI"/>
                <w:color w:val="333333"/>
                <w:sz w:val="20"/>
              </w:rPr>
            </w:pPr>
            <w:r>
              <w:rPr>
                <w:rFonts w:ascii="Segoe UI" w:hAnsi="Segoe UI" w:cs="Segoe UI"/>
                <w:color w:val="333333"/>
                <w:sz w:val="20"/>
              </w:rPr>
              <w:t>Why I need this</w:t>
            </w:r>
          </w:p>
        </w:tc>
        <w:tc>
          <w:tcPr>
            <w:tcW w:w="1867" w:type="dxa"/>
          </w:tcPr>
          <w:p w:rsidR="00C600F1" w:rsidRDefault="00C600F1" w:rsidP="000F3FC9">
            <w:pPr>
              <w:pStyle w:val="NormalWeb"/>
              <w:spacing w:before="0" w:beforeAutospacing="0" w:after="150" w:afterAutospacing="0"/>
              <w:cnfStyle w:val="100000000000" w:firstRow="1" w:lastRow="0" w:firstColumn="0" w:lastColumn="0" w:oddVBand="0" w:evenVBand="0" w:oddHBand="0" w:evenHBand="0" w:firstRowFirstColumn="0" w:firstRowLastColumn="0" w:lastRowFirstColumn="0" w:lastRowLastColumn="0"/>
              <w:rPr>
                <w:rFonts w:ascii="Segoe UI" w:hAnsi="Segoe UI" w:cs="Segoe UI"/>
                <w:color w:val="333333"/>
                <w:sz w:val="20"/>
              </w:rPr>
            </w:pPr>
            <w:r>
              <w:rPr>
                <w:rFonts w:ascii="Segoe UI" w:hAnsi="Segoe UI" w:cs="Segoe UI"/>
                <w:color w:val="333333"/>
                <w:sz w:val="20"/>
              </w:rPr>
              <w:t>Ease of Access</w:t>
            </w:r>
            <w:r>
              <w:rPr>
                <w:rFonts w:ascii="Segoe UI" w:hAnsi="Segoe UI" w:cs="Segoe UI"/>
                <w:color w:val="333333"/>
                <w:sz w:val="20"/>
              </w:rPr>
              <w:br/>
              <w:t>(</w:t>
            </w:r>
            <w:r w:rsidR="000A217B">
              <w:rPr>
                <w:rFonts w:ascii="Segoe UI" w:hAnsi="Segoe UI" w:cs="Segoe UI"/>
                <w:color w:val="333333"/>
                <w:sz w:val="20"/>
              </w:rPr>
              <w:t>Low, Med, High</w:t>
            </w:r>
            <w:r>
              <w:rPr>
                <w:rFonts w:ascii="Segoe UI" w:hAnsi="Segoe UI" w:cs="Segoe UI"/>
                <w:color w:val="333333"/>
                <w:sz w:val="20"/>
              </w:rPr>
              <w:t>)</w:t>
            </w:r>
          </w:p>
        </w:tc>
      </w:tr>
      <w:tr w:rsidR="00C600F1" w:rsidTr="00C600F1">
        <w:tc>
          <w:tcPr>
            <w:cnfStyle w:val="001000000000" w:firstRow="0" w:lastRow="0" w:firstColumn="1" w:lastColumn="0" w:oddVBand="0" w:evenVBand="0" w:oddHBand="0" w:evenHBand="0" w:firstRowFirstColumn="0" w:firstRowLastColumn="0" w:lastRowFirstColumn="0" w:lastRowLastColumn="0"/>
            <w:tcW w:w="2358" w:type="dxa"/>
          </w:tcPr>
          <w:p w:rsidR="00C600F1" w:rsidRPr="00C600F1" w:rsidRDefault="00C600F1" w:rsidP="000F3FC9">
            <w:pPr>
              <w:pStyle w:val="NormalWeb"/>
              <w:spacing w:before="0" w:beforeAutospacing="0" w:after="150" w:afterAutospacing="0"/>
              <w:rPr>
                <w:rFonts w:ascii="Segoe UI" w:hAnsi="Segoe UI" w:cs="Segoe UI"/>
                <w:b w:val="0"/>
                <w:color w:val="333333"/>
                <w:sz w:val="20"/>
              </w:rPr>
            </w:pPr>
            <w:r w:rsidRPr="00C600F1">
              <w:rPr>
                <w:rFonts w:ascii="Segoe UI" w:hAnsi="Segoe UI" w:cs="Segoe UI"/>
                <w:b w:val="0"/>
                <w:color w:val="333333"/>
                <w:sz w:val="20"/>
              </w:rPr>
              <w:t>Boiler Feed Pump Target Specifications</w:t>
            </w:r>
          </w:p>
        </w:tc>
        <w:tc>
          <w:tcPr>
            <w:tcW w:w="2424" w:type="dxa"/>
          </w:tcPr>
          <w:p w:rsidR="00C600F1" w:rsidRDefault="00C600F1" w:rsidP="000F3FC9">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sz w:val="20"/>
              </w:rPr>
            </w:pPr>
            <w:r>
              <w:rPr>
                <w:rFonts w:ascii="Segoe UI" w:hAnsi="Segoe UI" w:cs="Segoe UI"/>
                <w:color w:val="333333"/>
                <w:sz w:val="20"/>
              </w:rPr>
              <w:t>Technical Documentation</w:t>
            </w:r>
          </w:p>
        </w:tc>
        <w:tc>
          <w:tcPr>
            <w:tcW w:w="2367" w:type="dxa"/>
          </w:tcPr>
          <w:p w:rsidR="00C600F1" w:rsidRDefault="00C600F1" w:rsidP="000F3FC9">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sz w:val="20"/>
              </w:rPr>
            </w:pPr>
            <w:r>
              <w:rPr>
                <w:rFonts w:ascii="Segoe UI" w:hAnsi="Segoe UI" w:cs="Segoe UI"/>
                <w:color w:val="333333"/>
                <w:sz w:val="20"/>
              </w:rPr>
              <w:t>This enables me to create a baseline curve for my efficiency model based off manufacturer specifications.</w:t>
            </w:r>
          </w:p>
        </w:tc>
        <w:tc>
          <w:tcPr>
            <w:tcW w:w="1867" w:type="dxa"/>
          </w:tcPr>
          <w:p w:rsidR="00C600F1" w:rsidRPr="00C600F1" w:rsidRDefault="00C600F1" w:rsidP="000F3FC9">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sz w:val="20"/>
              </w:rPr>
            </w:pPr>
            <w:r>
              <w:rPr>
                <w:rFonts w:ascii="Segoe UI" w:hAnsi="Segoe UI" w:cs="Segoe UI"/>
                <w:b/>
                <w:color w:val="333333"/>
                <w:sz w:val="20"/>
              </w:rPr>
              <w:t>Med.</w:t>
            </w:r>
            <w:r>
              <w:rPr>
                <w:rFonts w:ascii="Segoe UI" w:hAnsi="Segoe UI" w:cs="Segoe UI"/>
                <w:color w:val="333333"/>
                <w:sz w:val="20"/>
              </w:rPr>
              <w:t xml:space="preserve"> </w:t>
            </w:r>
            <w:r>
              <w:rPr>
                <w:rFonts w:ascii="Segoe UI" w:hAnsi="Segoe UI" w:cs="Segoe UI"/>
                <w:color w:val="333333"/>
                <w:sz w:val="20"/>
              </w:rPr>
              <w:br/>
              <w:t xml:space="preserve">I will need to review this with the Asset Engineers as the documentation for these pumps was written in the 1970’s. </w:t>
            </w:r>
          </w:p>
        </w:tc>
      </w:tr>
      <w:tr w:rsidR="00C600F1" w:rsidTr="00C600F1">
        <w:tc>
          <w:tcPr>
            <w:cnfStyle w:val="001000000000" w:firstRow="0" w:lastRow="0" w:firstColumn="1" w:lastColumn="0" w:oddVBand="0" w:evenVBand="0" w:oddHBand="0" w:evenHBand="0" w:firstRowFirstColumn="0" w:firstRowLastColumn="0" w:lastRowFirstColumn="0" w:lastRowLastColumn="0"/>
            <w:tcW w:w="2358" w:type="dxa"/>
          </w:tcPr>
          <w:p w:rsidR="00C600F1" w:rsidRPr="00C600F1" w:rsidRDefault="00C600F1" w:rsidP="000F3FC9">
            <w:pPr>
              <w:pStyle w:val="NormalWeb"/>
              <w:spacing w:before="0" w:beforeAutospacing="0" w:after="150" w:afterAutospacing="0"/>
              <w:rPr>
                <w:rFonts w:ascii="Segoe UI" w:hAnsi="Segoe UI" w:cs="Segoe UI"/>
                <w:b w:val="0"/>
                <w:color w:val="333333"/>
                <w:sz w:val="20"/>
              </w:rPr>
            </w:pPr>
            <w:r>
              <w:rPr>
                <w:rFonts w:ascii="Segoe UI" w:hAnsi="Segoe UI" w:cs="Segoe UI"/>
                <w:b w:val="0"/>
                <w:color w:val="333333"/>
                <w:sz w:val="20"/>
              </w:rPr>
              <w:t>Boiler Feed Pump User Manual</w:t>
            </w:r>
          </w:p>
        </w:tc>
        <w:tc>
          <w:tcPr>
            <w:tcW w:w="2424" w:type="dxa"/>
          </w:tcPr>
          <w:p w:rsidR="00C600F1" w:rsidRDefault="000A217B" w:rsidP="000F3FC9">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sz w:val="20"/>
              </w:rPr>
            </w:pPr>
            <w:r>
              <w:rPr>
                <w:rFonts w:ascii="Segoe UI" w:hAnsi="Segoe UI" w:cs="Segoe UI"/>
                <w:color w:val="333333"/>
                <w:sz w:val="20"/>
              </w:rPr>
              <w:t>Document Management – Asset Engineering</w:t>
            </w:r>
          </w:p>
        </w:tc>
        <w:tc>
          <w:tcPr>
            <w:tcW w:w="2367" w:type="dxa"/>
          </w:tcPr>
          <w:p w:rsidR="00C600F1" w:rsidRDefault="00C600F1" w:rsidP="000F3FC9">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sz w:val="20"/>
              </w:rPr>
            </w:pPr>
            <w:r>
              <w:rPr>
                <w:rFonts w:ascii="Segoe UI" w:hAnsi="Segoe UI" w:cs="Segoe UI"/>
                <w:color w:val="333333"/>
                <w:sz w:val="20"/>
              </w:rPr>
              <w:t>This will provide me with a better understanding of the BFP operations</w:t>
            </w:r>
            <w:r w:rsidR="000A217B">
              <w:rPr>
                <w:rFonts w:ascii="Segoe UI" w:hAnsi="Segoe UI" w:cs="Segoe UI"/>
                <w:color w:val="333333"/>
                <w:sz w:val="20"/>
              </w:rPr>
              <w:t xml:space="preserve">. This is essential if I am to understand which </w:t>
            </w:r>
            <w:r w:rsidR="000A217B">
              <w:rPr>
                <w:rFonts w:ascii="Segoe UI" w:hAnsi="Segoe UI" w:cs="Segoe UI"/>
                <w:color w:val="333333"/>
                <w:sz w:val="20"/>
              </w:rPr>
              <w:lastRenderedPageBreak/>
              <w:t xml:space="preserve">variables I need to extract data from. </w:t>
            </w:r>
          </w:p>
        </w:tc>
        <w:tc>
          <w:tcPr>
            <w:tcW w:w="1867" w:type="dxa"/>
          </w:tcPr>
          <w:p w:rsidR="00C600F1" w:rsidRDefault="00C600F1" w:rsidP="000F3FC9">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sz w:val="20"/>
              </w:rPr>
            </w:pPr>
            <w:r w:rsidRPr="000A217B">
              <w:rPr>
                <w:rFonts w:ascii="Segoe UI" w:hAnsi="Segoe UI" w:cs="Segoe UI"/>
                <w:b/>
                <w:color w:val="333333"/>
                <w:sz w:val="20"/>
              </w:rPr>
              <w:lastRenderedPageBreak/>
              <w:t>Low.</w:t>
            </w:r>
            <w:r>
              <w:rPr>
                <w:rFonts w:ascii="Segoe UI" w:hAnsi="Segoe UI" w:cs="Segoe UI"/>
                <w:color w:val="333333"/>
                <w:sz w:val="20"/>
              </w:rPr>
              <w:t xml:space="preserve"> I liaise very frequently with the Asset Engineers so this information should be quick to </w:t>
            </w:r>
            <w:r>
              <w:rPr>
                <w:rFonts w:ascii="Segoe UI" w:hAnsi="Segoe UI" w:cs="Segoe UI"/>
                <w:color w:val="333333"/>
                <w:sz w:val="20"/>
              </w:rPr>
              <w:lastRenderedPageBreak/>
              <w:t>come by and digest.</w:t>
            </w:r>
          </w:p>
        </w:tc>
      </w:tr>
      <w:tr w:rsidR="000A217B" w:rsidTr="00C600F1">
        <w:tc>
          <w:tcPr>
            <w:cnfStyle w:val="001000000000" w:firstRow="0" w:lastRow="0" w:firstColumn="1" w:lastColumn="0" w:oddVBand="0" w:evenVBand="0" w:oddHBand="0" w:evenHBand="0" w:firstRowFirstColumn="0" w:firstRowLastColumn="0" w:lastRowFirstColumn="0" w:lastRowLastColumn="0"/>
            <w:tcW w:w="2358" w:type="dxa"/>
          </w:tcPr>
          <w:p w:rsidR="00300D25" w:rsidRDefault="00300D25" w:rsidP="000F3FC9">
            <w:pPr>
              <w:pStyle w:val="NormalWeb"/>
              <w:spacing w:before="0" w:beforeAutospacing="0" w:after="150" w:afterAutospacing="0"/>
              <w:rPr>
                <w:rFonts w:ascii="Segoe UI" w:hAnsi="Segoe UI" w:cs="Segoe UI"/>
                <w:b w:val="0"/>
                <w:color w:val="333333"/>
                <w:sz w:val="20"/>
              </w:rPr>
            </w:pPr>
          </w:p>
          <w:p w:rsidR="000A217B" w:rsidRDefault="003632F8" w:rsidP="000F3FC9">
            <w:pPr>
              <w:pStyle w:val="NormalWeb"/>
              <w:spacing w:before="0" w:beforeAutospacing="0" w:after="150" w:afterAutospacing="0"/>
              <w:rPr>
                <w:rFonts w:ascii="Segoe UI" w:hAnsi="Segoe UI" w:cs="Segoe UI"/>
                <w:b w:val="0"/>
                <w:color w:val="333333"/>
                <w:sz w:val="20"/>
              </w:rPr>
            </w:pPr>
            <w:r>
              <w:rPr>
                <w:rFonts w:ascii="Segoe UI" w:hAnsi="Segoe UI" w:cs="Segoe UI"/>
                <w:b w:val="0"/>
                <w:color w:val="333333"/>
                <w:sz w:val="20"/>
              </w:rPr>
              <w:t>Boiler Feed Pump IoT Sensor Data</w:t>
            </w:r>
            <w:r w:rsidR="00C66290">
              <w:rPr>
                <w:rFonts w:ascii="Segoe UI" w:hAnsi="Segoe UI" w:cs="Segoe UI"/>
                <w:b w:val="0"/>
                <w:color w:val="333333"/>
                <w:sz w:val="20"/>
              </w:rPr>
              <w:t xml:space="preserve"> / Pi Tags</w:t>
            </w:r>
          </w:p>
        </w:tc>
        <w:tc>
          <w:tcPr>
            <w:tcW w:w="2424" w:type="dxa"/>
          </w:tcPr>
          <w:p w:rsidR="00300D25" w:rsidRDefault="00300D25" w:rsidP="000F3FC9">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sz w:val="20"/>
              </w:rPr>
            </w:pPr>
          </w:p>
          <w:p w:rsidR="000A217B" w:rsidRDefault="003632F8" w:rsidP="000F3FC9">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sz w:val="20"/>
              </w:rPr>
            </w:pPr>
            <w:r>
              <w:rPr>
                <w:rFonts w:ascii="Segoe UI" w:hAnsi="Segoe UI" w:cs="Segoe UI"/>
                <w:color w:val="333333"/>
                <w:sz w:val="20"/>
              </w:rPr>
              <w:t>PI Data Historian</w:t>
            </w:r>
          </w:p>
        </w:tc>
        <w:tc>
          <w:tcPr>
            <w:tcW w:w="2367" w:type="dxa"/>
          </w:tcPr>
          <w:p w:rsidR="00300D25" w:rsidRDefault="00300D25" w:rsidP="000F3FC9">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sz w:val="20"/>
              </w:rPr>
            </w:pPr>
          </w:p>
          <w:p w:rsidR="000A217B" w:rsidRDefault="003632F8" w:rsidP="000F3FC9">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sz w:val="20"/>
              </w:rPr>
            </w:pPr>
            <w:r>
              <w:rPr>
                <w:rFonts w:ascii="Segoe UI" w:hAnsi="Segoe UI" w:cs="Segoe UI"/>
                <w:color w:val="333333"/>
                <w:sz w:val="20"/>
              </w:rPr>
              <w:t xml:space="preserve">PI is our plant historian system which holds information on all of our assets provided the relevant Pi tags have been made. </w:t>
            </w:r>
            <w:r w:rsidR="00300D25">
              <w:rPr>
                <w:rFonts w:ascii="Segoe UI" w:hAnsi="Segoe UI" w:cs="Segoe UI"/>
                <w:color w:val="333333"/>
                <w:sz w:val="20"/>
              </w:rPr>
              <w:t>This will be the core system which I will be extracting data form.</w:t>
            </w:r>
          </w:p>
        </w:tc>
        <w:tc>
          <w:tcPr>
            <w:tcW w:w="1867" w:type="dxa"/>
          </w:tcPr>
          <w:p w:rsidR="00300D25" w:rsidRDefault="00300D25" w:rsidP="000F3FC9">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b/>
                <w:color w:val="333333"/>
                <w:sz w:val="20"/>
              </w:rPr>
            </w:pPr>
          </w:p>
          <w:p w:rsidR="000A217B" w:rsidRPr="00300D25" w:rsidRDefault="005212A4" w:rsidP="000F3FC9">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sz w:val="20"/>
              </w:rPr>
            </w:pPr>
            <w:r>
              <w:rPr>
                <w:rFonts w:ascii="Segoe UI" w:hAnsi="Segoe UI" w:cs="Segoe UI"/>
                <w:b/>
                <w:color w:val="333333"/>
                <w:sz w:val="20"/>
              </w:rPr>
              <w:t>Med.</w:t>
            </w:r>
            <w:r w:rsidR="00300D25">
              <w:rPr>
                <w:rFonts w:ascii="Segoe UI" w:hAnsi="Segoe UI" w:cs="Segoe UI"/>
                <w:b/>
                <w:color w:val="333333"/>
                <w:sz w:val="20"/>
              </w:rPr>
              <w:t xml:space="preserve"> </w:t>
            </w:r>
            <w:r w:rsidR="00300D25">
              <w:rPr>
                <w:rFonts w:ascii="Segoe UI" w:hAnsi="Segoe UI" w:cs="Segoe UI"/>
                <w:color w:val="333333"/>
                <w:sz w:val="20"/>
              </w:rPr>
              <w:t>I will need to liaise with the Pi Specialist to en</w:t>
            </w:r>
            <w:r w:rsidR="00A52575">
              <w:rPr>
                <w:rFonts w:ascii="Segoe UI" w:hAnsi="Segoe UI" w:cs="Segoe UI"/>
                <w:color w:val="333333"/>
                <w:sz w:val="20"/>
              </w:rPr>
              <w:t>sure I extract the correct data over the relevant time periods.</w:t>
            </w:r>
          </w:p>
        </w:tc>
      </w:tr>
    </w:tbl>
    <w:p w:rsidR="00C66290" w:rsidRDefault="00C66290" w:rsidP="000F3FC9">
      <w:pPr>
        <w:pStyle w:val="NormalWeb"/>
        <w:shd w:val="clear" w:color="auto" w:fill="FFFFFF"/>
        <w:spacing w:before="0" w:beforeAutospacing="0" w:after="150" w:afterAutospacing="0"/>
        <w:rPr>
          <w:rFonts w:ascii="Segoe UI" w:hAnsi="Segoe UI" w:cs="Segoe UI"/>
          <w:color w:val="333333"/>
          <w:sz w:val="20"/>
        </w:rPr>
      </w:pPr>
      <w:r>
        <w:rPr>
          <w:rFonts w:ascii="Segoe UI" w:hAnsi="Segoe UI" w:cs="Segoe UI"/>
          <w:color w:val="333333"/>
          <w:sz w:val="20"/>
        </w:rPr>
        <w:t>However, as Python has not yet been agreed upon by my work place as a software asset to be used, my approach may need to change. I will assume that I will need to work on this on my personal device instead of my corporate machine.</w:t>
      </w:r>
      <w:r w:rsidR="001D5629">
        <w:rPr>
          <w:rFonts w:ascii="Segoe UI" w:hAnsi="Segoe UI" w:cs="Segoe UI"/>
          <w:color w:val="333333"/>
          <w:sz w:val="20"/>
        </w:rPr>
        <w:t xml:space="preserve"> Once I receive permission from the ICT team, I will adjust this accordingly.</w:t>
      </w:r>
    </w:p>
    <w:p w:rsidR="001D5629" w:rsidRDefault="001D5629" w:rsidP="00CC7B05">
      <w:pPr>
        <w:pStyle w:val="NormalWeb"/>
        <w:numPr>
          <w:ilvl w:val="0"/>
          <w:numId w:val="2"/>
        </w:numPr>
        <w:shd w:val="clear" w:color="auto" w:fill="FFFFFF"/>
        <w:spacing w:before="0" w:beforeAutospacing="0" w:after="150" w:afterAutospacing="0"/>
        <w:rPr>
          <w:rFonts w:ascii="Segoe UI" w:hAnsi="Segoe UI" w:cs="Segoe UI"/>
          <w:color w:val="333333"/>
          <w:sz w:val="20"/>
        </w:rPr>
      </w:pPr>
      <w:r w:rsidRPr="001D5629">
        <w:rPr>
          <w:rFonts w:ascii="Segoe UI" w:hAnsi="Segoe UI" w:cs="Segoe UI"/>
          <w:b/>
          <w:color w:val="333333"/>
          <w:sz w:val="20"/>
        </w:rPr>
        <w:t xml:space="preserve">Data Transformation </w:t>
      </w:r>
      <w:r w:rsidRPr="001D5629">
        <w:rPr>
          <w:rFonts w:ascii="Segoe UI" w:hAnsi="Segoe UI" w:cs="Segoe UI"/>
          <w:color w:val="333333"/>
          <w:sz w:val="20"/>
        </w:rPr>
        <w:t xml:space="preserve">- Once the </w:t>
      </w:r>
      <w:r w:rsidR="005F11E6" w:rsidRPr="001D5629">
        <w:rPr>
          <w:rFonts w:ascii="Segoe UI" w:hAnsi="Segoe UI" w:cs="Segoe UI"/>
          <w:color w:val="333333"/>
          <w:sz w:val="20"/>
        </w:rPr>
        <w:t>relevant Pi System Tags for the BFP</w:t>
      </w:r>
      <w:r w:rsidRPr="001D5629">
        <w:rPr>
          <w:rFonts w:ascii="Segoe UI" w:hAnsi="Segoe UI" w:cs="Segoe UI"/>
          <w:color w:val="333333"/>
          <w:sz w:val="20"/>
        </w:rPr>
        <w:t xml:space="preserve"> have been identified and selected with the appropriate time range this will be piped via the Pi Connector System into a .CSV File</w:t>
      </w:r>
      <w:r>
        <w:rPr>
          <w:rFonts w:ascii="Segoe UI" w:hAnsi="Segoe UI" w:cs="Segoe UI"/>
          <w:color w:val="333333"/>
          <w:sz w:val="20"/>
        </w:rPr>
        <w:t xml:space="preserve">. Note: </w:t>
      </w:r>
      <w:r w:rsidRPr="001D5629">
        <w:rPr>
          <w:rFonts w:ascii="Segoe UI" w:hAnsi="Segoe UI" w:cs="Segoe UI"/>
          <w:i/>
          <w:color w:val="333333"/>
          <w:sz w:val="20"/>
        </w:rPr>
        <w:t xml:space="preserve">I may need to connect to the maintenance SQL database to extract maintenance data on the Boiler Feed Pumps. </w:t>
      </w:r>
      <w:r>
        <w:rPr>
          <w:rFonts w:ascii="Segoe UI" w:hAnsi="Segoe UI" w:cs="Segoe UI"/>
          <w:i/>
          <w:color w:val="333333"/>
          <w:sz w:val="20"/>
        </w:rPr>
        <w:t>I will confirm this and update the above table accordingly.</w:t>
      </w:r>
    </w:p>
    <w:p w:rsidR="001D5629" w:rsidRDefault="001D5629" w:rsidP="00CC7B05">
      <w:pPr>
        <w:pStyle w:val="NormalWeb"/>
        <w:numPr>
          <w:ilvl w:val="0"/>
          <w:numId w:val="2"/>
        </w:numPr>
        <w:shd w:val="clear" w:color="auto" w:fill="FFFFFF"/>
        <w:spacing w:before="0" w:beforeAutospacing="0" w:after="150" w:afterAutospacing="0"/>
        <w:rPr>
          <w:rFonts w:ascii="Segoe UI" w:hAnsi="Segoe UI" w:cs="Segoe UI"/>
          <w:color w:val="333333"/>
          <w:sz w:val="20"/>
        </w:rPr>
      </w:pPr>
      <w:r>
        <w:rPr>
          <w:rFonts w:ascii="Segoe UI" w:hAnsi="Segoe UI" w:cs="Segoe UI"/>
          <w:b/>
          <w:color w:val="333333"/>
          <w:sz w:val="20"/>
        </w:rPr>
        <w:t xml:space="preserve">Data </w:t>
      </w:r>
      <w:r w:rsidRPr="001D5629">
        <w:rPr>
          <w:rFonts w:ascii="Segoe UI" w:hAnsi="Segoe UI" w:cs="Segoe UI"/>
          <w:b/>
          <w:color w:val="333333"/>
          <w:sz w:val="20"/>
        </w:rPr>
        <w:t xml:space="preserve">Import </w:t>
      </w:r>
      <w:r>
        <w:rPr>
          <w:rFonts w:ascii="Segoe UI" w:hAnsi="Segoe UI" w:cs="Segoe UI"/>
          <w:color w:val="333333"/>
          <w:sz w:val="20"/>
        </w:rPr>
        <w:t xml:space="preserve">– The .CSV file will be loaded into my Python Workspace through utilisation of Pandas and the </w:t>
      </w:r>
      <w:proofErr w:type="spellStart"/>
      <w:r>
        <w:rPr>
          <w:rFonts w:ascii="Segoe UI" w:hAnsi="Segoe UI" w:cs="Segoe UI"/>
          <w:color w:val="333333"/>
          <w:sz w:val="20"/>
        </w:rPr>
        <w:t>panda.read_csv</w:t>
      </w:r>
      <w:proofErr w:type="spellEnd"/>
      <w:r>
        <w:rPr>
          <w:rFonts w:ascii="Segoe UI" w:hAnsi="Segoe UI" w:cs="Segoe UI"/>
          <w:color w:val="333333"/>
          <w:sz w:val="20"/>
        </w:rPr>
        <w:t xml:space="preserve"> function.</w:t>
      </w:r>
    </w:p>
    <w:p w:rsidR="001D5629" w:rsidRPr="001D5629" w:rsidRDefault="001D5629" w:rsidP="00F77E44">
      <w:pPr>
        <w:pStyle w:val="NormalWeb"/>
        <w:numPr>
          <w:ilvl w:val="0"/>
          <w:numId w:val="2"/>
        </w:numPr>
        <w:shd w:val="clear" w:color="auto" w:fill="FFFFFF"/>
        <w:spacing w:before="0" w:beforeAutospacing="0" w:after="150" w:afterAutospacing="0"/>
        <w:rPr>
          <w:rFonts w:ascii="Segoe UI" w:hAnsi="Segoe UI" w:cs="Segoe UI"/>
          <w:color w:val="333333"/>
        </w:rPr>
      </w:pPr>
      <w:r w:rsidRPr="001D5629">
        <w:rPr>
          <w:rFonts w:ascii="Segoe UI" w:hAnsi="Segoe UI" w:cs="Segoe UI"/>
          <w:b/>
          <w:color w:val="333333"/>
          <w:sz w:val="20"/>
        </w:rPr>
        <w:t xml:space="preserve">Data Cleansing </w:t>
      </w:r>
      <w:r w:rsidRPr="001D5629">
        <w:rPr>
          <w:rFonts w:ascii="Segoe UI" w:hAnsi="Segoe UI" w:cs="Segoe UI"/>
          <w:color w:val="333333"/>
          <w:sz w:val="20"/>
        </w:rPr>
        <w:t>–</w:t>
      </w:r>
      <w:r w:rsidR="00D93CA7">
        <w:rPr>
          <w:rFonts w:ascii="Segoe UI" w:hAnsi="Segoe UI" w:cs="Segoe UI"/>
          <w:color w:val="333333"/>
          <w:sz w:val="20"/>
        </w:rPr>
        <w:t xml:space="preserve"> There will be perhaps up to 100,</w:t>
      </w:r>
      <w:r w:rsidRPr="001D5629">
        <w:rPr>
          <w:rFonts w:ascii="Segoe UI" w:hAnsi="Segoe UI" w:cs="Segoe UI"/>
          <w:color w:val="333333"/>
          <w:sz w:val="20"/>
        </w:rPr>
        <w:t>000 records (sample size) of readings from the imported CSV. I will need to do a sanity check / data cleanse to check for inconsistencies in the data (i.e. N/A fields or buggy values)</w:t>
      </w:r>
      <w:r>
        <w:rPr>
          <w:rFonts w:ascii="Segoe UI" w:hAnsi="Segoe UI" w:cs="Segoe UI"/>
          <w:color w:val="333333"/>
          <w:sz w:val="20"/>
        </w:rPr>
        <w:t>. Assuming I am bringing in data from another SQL server (i.e. Maintenance history data), there may be a need to interpolate values so the time stamped data matches.</w:t>
      </w:r>
      <w:r w:rsidRPr="001D5629">
        <w:rPr>
          <w:rFonts w:ascii="Segoe UI" w:hAnsi="Segoe UI" w:cs="Segoe UI"/>
          <w:color w:val="333333"/>
          <w:sz w:val="20"/>
        </w:rPr>
        <w:t xml:space="preserve"> </w:t>
      </w:r>
    </w:p>
    <w:p w:rsidR="001D5629" w:rsidRDefault="001D5629" w:rsidP="00F77E44">
      <w:pPr>
        <w:pStyle w:val="NormalWeb"/>
        <w:numPr>
          <w:ilvl w:val="0"/>
          <w:numId w:val="2"/>
        </w:numPr>
        <w:shd w:val="clear" w:color="auto" w:fill="FFFFFF"/>
        <w:spacing w:before="0" w:beforeAutospacing="0" w:after="150" w:afterAutospacing="0"/>
        <w:rPr>
          <w:rFonts w:ascii="Segoe UI" w:hAnsi="Segoe UI" w:cs="Segoe UI"/>
          <w:color w:val="333333"/>
          <w:sz w:val="20"/>
        </w:rPr>
      </w:pPr>
      <w:r w:rsidRPr="001D5629">
        <w:rPr>
          <w:rFonts w:ascii="Segoe UI" w:hAnsi="Segoe UI" w:cs="Segoe UI"/>
          <w:b/>
          <w:color w:val="333333"/>
          <w:sz w:val="20"/>
        </w:rPr>
        <w:t>Data Modelling</w:t>
      </w:r>
      <w:r w:rsidRPr="001D5629">
        <w:rPr>
          <w:rFonts w:ascii="Segoe UI" w:hAnsi="Segoe UI" w:cs="Segoe UI"/>
          <w:b/>
          <w:color w:val="333333"/>
        </w:rPr>
        <w:t xml:space="preserve"> </w:t>
      </w:r>
      <w:r w:rsidR="008F7EE6">
        <w:rPr>
          <w:rFonts w:ascii="Segoe UI" w:hAnsi="Segoe UI" w:cs="Segoe UI"/>
          <w:color w:val="333333"/>
        </w:rPr>
        <w:t>–</w:t>
      </w:r>
      <w:r>
        <w:rPr>
          <w:rFonts w:ascii="Segoe UI" w:hAnsi="Segoe UI" w:cs="Segoe UI"/>
          <w:color w:val="333333"/>
        </w:rPr>
        <w:t xml:space="preserve"> </w:t>
      </w:r>
      <w:r w:rsidR="008F7EE6" w:rsidRPr="008F7EE6">
        <w:rPr>
          <w:rFonts w:ascii="Segoe UI" w:hAnsi="Segoe UI" w:cs="Segoe UI"/>
          <w:color w:val="333333"/>
          <w:sz w:val="20"/>
        </w:rPr>
        <w:t xml:space="preserve">Once the data has been </w:t>
      </w:r>
      <w:r w:rsidR="008F7EE6">
        <w:rPr>
          <w:rFonts w:ascii="Segoe UI" w:hAnsi="Segoe UI" w:cs="Segoe UI"/>
          <w:color w:val="333333"/>
          <w:sz w:val="20"/>
        </w:rPr>
        <w:t xml:space="preserve">suitably cleansed and wrangled for use, I will have to append additional fields to the data frame relating to ‘actual’ and ‘target’ efficiency figure(s) which will be calculated via </w:t>
      </w:r>
      <w:proofErr w:type="gramStart"/>
      <w:r w:rsidR="008F7EE6">
        <w:rPr>
          <w:rFonts w:ascii="Segoe UI" w:hAnsi="Segoe UI" w:cs="Segoe UI"/>
          <w:color w:val="333333"/>
          <w:sz w:val="20"/>
        </w:rPr>
        <w:t>a</w:t>
      </w:r>
      <w:proofErr w:type="gramEnd"/>
      <w:r w:rsidR="008F7EE6">
        <w:rPr>
          <w:rFonts w:ascii="Segoe UI" w:hAnsi="Segoe UI" w:cs="Segoe UI"/>
          <w:color w:val="333333"/>
          <w:sz w:val="20"/>
        </w:rPr>
        <w:t xml:space="preserve"> efficiency function which will be written in Python. Once these have been appended, I will make use of </w:t>
      </w:r>
      <w:proofErr w:type="spellStart"/>
      <w:r w:rsidR="008F7EE6">
        <w:rPr>
          <w:rFonts w:ascii="Segoe UI" w:hAnsi="Segoe UI" w:cs="Segoe UI"/>
          <w:color w:val="333333"/>
          <w:sz w:val="20"/>
        </w:rPr>
        <w:t>matplotlib’s</w:t>
      </w:r>
      <w:proofErr w:type="spellEnd"/>
      <w:r w:rsidR="008F7EE6">
        <w:rPr>
          <w:rFonts w:ascii="Segoe UI" w:hAnsi="Segoe UI" w:cs="Segoe UI"/>
          <w:color w:val="333333"/>
          <w:sz w:val="20"/>
        </w:rPr>
        <w:t xml:space="preserve"> plotting functions to plot a model highlighting the discrepancy between the actual and target efficiency values.</w:t>
      </w:r>
      <w:r w:rsidR="008F7EE6">
        <w:rPr>
          <w:rFonts w:ascii="Segoe UI" w:hAnsi="Segoe UI" w:cs="Segoe UI"/>
          <w:color w:val="333333"/>
          <w:sz w:val="20"/>
        </w:rPr>
        <w:br/>
      </w:r>
    </w:p>
    <w:p w:rsidR="00AB2CE6" w:rsidRDefault="008F7EE6" w:rsidP="00AB2CE6">
      <w:pPr>
        <w:pStyle w:val="NormalWeb"/>
        <w:numPr>
          <w:ilvl w:val="0"/>
          <w:numId w:val="2"/>
        </w:numPr>
        <w:shd w:val="clear" w:color="auto" w:fill="FFFFFF"/>
        <w:spacing w:before="0" w:beforeAutospacing="0" w:after="150" w:afterAutospacing="0"/>
        <w:rPr>
          <w:rFonts w:ascii="Segoe UI" w:hAnsi="Segoe UI" w:cs="Segoe UI"/>
          <w:color w:val="333333"/>
          <w:sz w:val="20"/>
        </w:rPr>
      </w:pPr>
      <w:r w:rsidRPr="008F7EE6">
        <w:rPr>
          <w:rFonts w:ascii="Segoe UI" w:hAnsi="Segoe UI" w:cs="Segoe UI"/>
          <w:b/>
          <w:color w:val="333333"/>
          <w:sz w:val="20"/>
        </w:rPr>
        <w:t>Publishing of Model</w:t>
      </w:r>
      <w:r>
        <w:rPr>
          <w:rFonts w:ascii="Segoe UI" w:hAnsi="Segoe UI" w:cs="Segoe UI"/>
          <w:color w:val="333333"/>
          <w:sz w:val="20"/>
        </w:rPr>
        <w:t xml:space="preserve"> – Once the model has been developed, I will aim to run this past the asset engineers to determine </w:t>
      </w:r>
      <w:proofErr w:type="gramStart"/>
      <w:r>
        <w:rPr>
          <w:rFonts w:ascii="Segoe UI" w:hAnsi="Segoe UI" w:cs="Segoe UI"/>
          <w:color w:val="333333"/>
          <w:sz w:val="20"/>
        </w:rPr>
        <w:t>whether or not</w:t>
      </w:r>
      <w:proofErr w:type="gramEnd"/>
      <w:r>
        <w:rPr>
          <w:rFonts w:ascii="Segoe UI" w:hAnsi="Segoe UI" w:cs="Segoe UI"/>
          <w:color w:val="333333"/>
          <w:sz w:val="20"/>
        </w:rPr>
        <w:t xml:space="preserve"> they will be able to make informed decisions regarding the maintenance strategy of our Boiler Feed Pumps from analysing the model that has been built in Python.</w:t>
      </w:r>
    </w:p>
    <w:p w:rsidR="00AB2CE6" w:rsidRDefault="00AB2CE6" w:rsidP="00AB2CE6">
      <w:pPr>
        <w:pStyle w:val="NormalWeb"/>
        <w:shd w:val="clear" w:color="auto" w:fill="FFFFFF"/>
        <w:spacing w:before="0" w:beforeAutospacing="0" w:after="150" w:afterAutospacing="0"/>
        <w:rPr>
          <w:rFonts w:ascii="Segoe UI" w:hAnsi="Segoe UI" w:cs="Segoe UI"/>
          <w:color w:val="333333"/>
          <w:sz w:val="20"/>
        </w:rPr>
      </w:pPr>
    </w:p>
    <w:p w:rsidR="00AB2CE6" w:rsidRDefault="00AB2CE6" w:rsidP="00AB2CE6">
      <w:pPr>
        <w:pStyle w:val="NormalWeb"/>
        <w:shd w:val="clear" w:color="auto" w:fill="FFFFFF"/>
        <w:spacing w:before="0" w:beforeAutospacing="0" w:after="150" w:afterAutospacing="0"/>
        <w:rPr>
          <w:rFonts w:ascii="Segoe UI" w:hAnsi="Segoe UI" w:cs="Segoe UI"/>
          <w:color w:val="333333"/>
          <w:sz w:val="20"/>
        </w:rPr>
      </w:pPr>
    </w:p>
    <w:p w:rsidR="00AB2CE6" w:rsidRDefault="00AB2CE6" w:rsidP="00AB2CE6">
      <w:pPr>
        <w:pStyle w:val="NormalWeb"/>
        <w:shd w:val="clear" w:color="auto" w:fill="FFFFFF"/>
        <w:spacing w:before="0" w:beforeAutospacing="0" w:after="150" w:afterAutospacing="0"/>
        <w:rPr>
          <w:rFonts w:ascii="Segoe UI" w:hAnsi="Segoe UI" w:cs="Segoe UI"/>
          <w:color w:val="333333"/>
          <w:sz w:val="20"/>
        </w:rPr>
      </w:pPr>
    </w:p>
    <w:p w:rsidR="00AB2CE6" w:rsidRDefault="00AB2CE6" w:rsidP="00AB2CE6">
      <w:pPr>
        <w:pStyle w:val="NormalWeb"/>
        <w:shd w:val="clear" w:color="auto" w:fill="FFFFFF"/>
        <w:spacing w:before="0" w:beforeAutospacing="0" w:after="150" w:afterAutospacing="0"/>
        <w:rPr>
          <w:rFonts w:ascii="Segoe UI" w:hAnsi="Segoe UI" w:cs="Segoe UI"/>
          <w:color w:val="333333"/>
          <w:sz w:val="20"/>
        </w:rPr>
      </w:pPr>
    </w:p>
    <w:p w:rsidR="00AB2CE6" w:rsidRDefault="00AB2CE6" w:rsidP="00AB2CE6">
      <w:pPr>
        <w:pStyle w:val="NormalWeb"/>
        <w:shd w:val="clear" w:color="auto" w:fill="FFFFFF"/>
        <w:spacing w:before="0" w:beforeAutospacing="0" w:after="150" w:afterAutospacing="0"/>
        <w:rPr>
          <w:rFonts w:ascii="Segoe UI" w:hAnsi="Segoe UI" w:cs="Segoe UI"/>
          <w:color w:val="333333"/>
          <w:sz w:val="20"/>
        </w:rPr>
      </w:pPr>
    </w:p>
    <w:p w:rsidR="00AB2CE6" w:rsidRDefault="00AB2CE6" w:rsidP="00AB2CE6">
      <w:pPr>
        <w:pStyle w:val="NormalWeb"/>
        <w:shd w:val="clear" w:color="auto" w:fill="FFFFFF"/>
        <w:spacing w:before="0" w:beforeAutospacing="0" w:after="150" w:afterAutospacing="0"/>
        <w:rPr>
          <w:rFonts w:ascii="Segoe UI" w:hAnsi="Segoe UI" w:cs="Segoe UI"/>
          <w:color w:val="333333"/>
          <w:sz w:val="20"/>
        </w:rPr>
      </w:pPr>
    </w:p>
    <w:p w:rsidR="00AB2CE6" w:rsidRPr="00AB2CE6" w:rsidRDefault="00AB2CE6" w:rsidP="00AB2CE6">
      <w:pPr>
        <w:pStyle w:val="NormalWeb"/>
        <w:shd w:val="clear" w:color="auto" w:fill="FFFFFF"/>
        <w:spacing w:before="0" w:beforeAutospacing="0" w:after="150" w:afterAutospacing="0"/>
        <w:rPr>
          <w:rFonts w:ascii="Segoe UI" w:hAnsi="Segoe UI" w:cs="Segoe UI"/>
          <w:b/>
          <w:color w:val="333333"/>
        </w:rPr>
      </w:pPr>
      <w:r w:rsidRPr="00AB2CE6">
        <w:rPr>
          <w:rFonts w:ascii="Segoe UI" w:hAnsi="Segoe UI" w:cs="Segoe UI"/>
          <w:b/>
          <w:color w:val="333333"/>
        </w:rPr>
        <w:lastRenderedPageBreak/>
        <w:t>Cleansing and Wrangling of Data</w:t>
      </w:r>
    </w:p>
    <w:p w:rsidR="00AB2CE6" w:rsidRPr="00AB2CE6" w:rsidRDefault="00AB2CE6" w:rsidP="00AB2CE6">
      <w:pPr>
        <w:pStyle w:val="NormalWeb"/>
        <w:shd w:val="clear" w:color="auto" w:fill="FFFFFF"/>
        <w:spacing w:before="0" w:beforeAutospacing="0" w:after="150" w:afterAutospacing="0"/>
        <w:rPr>
          <w:rFonts w:ascii="Segoe UI" w:hAnsi="Segoe UI" w:cs="Segoe UI"/>
          <w:color w:val="333333"/>
          <w:sz w:val="20"/>
        </w:rPr>
      </w:pPr>
      <w:r>
        <w:rPr>
          <w:noProof/>
        </w:rPr>
        <w:drawing>
          <wp:inline distT="0" distB="0" distL="0" distR="0" wp14:anchorId="4830BDD3" wp14:editId="714069C5">
            <wp:extent cx="6567355" cy="18161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72263" cy="1817457"/>
                    </a:xfrm>
                    <a:prstGeom prst="rect">
                      <a:avLst/>
                    </a:prstGeom>
                  </pic:spPr>
                </pic:pic>
              </a:graphicData>
            </a:graphic>
          </wp:inline>
        </w:drawing>
      </w:r>
    </w:p>
    <w:p w:rsidR="00AB2CE6" w:rsidRPr="00AB2CE6" w:rsidRDefault="00AB2CE6" w:rsidP="00AB2CE6">
      <w:pPr>
        <w:pStyle w:val="NormalWeb"/>
        <w:shd w:val="clear" w:color="auto" w:fill="FFFFFF"/>
        <w:spacing w:before="0" w:beforeAutospacing="0" w:after="150" w:afterAutospacing="0"/>
        <w:jc w:val="center"/>
        <w:rPr>
          <w:rFonts w:ascii="Segoe UI" w:hAnsi="Segoe UI" w:cs="Segoe UI"/>
          <w:b/>
          <w:noProof/>
          <w:sz w:val="20"/>
          <w:szCs w:val="20"/>
        </w:rPr>
      </w:pPr>
      <w:r w:rsidRPr="00AB2CE6">
        <w:rPr>
          <w:rFonts w:ascii="Segoe UI" w:hAnsi="Segoe UI" w:cs="Segoe UI"/>
          <w:b/>
          <w:noProof/>
          <w:sz w:val="20"/>
          <w:szCs w:val="20"/>
        </w:rPr>
        <w:t>Figure 1 – Process that was undertaken to extract data required for BFP Analysis</w:t>
      </w:r>
    </w:p>
    <w:p w:rsidR="00AB2CE6" w:rsidRPr="00AB2CE6" w:rsidRDefault="00AB2CE6" w:rsidP="00AB2CE6">
      <w:pPr>
        <w:pStyle w:val="NormalWeb"/>
        <w:shd w:val="clear" w:color="auto" w:fill="FFFFFF"/>
        <w:spacing w:before="0" w:beforeAutospacing="0" w:after="150" w:afterAutospacing="0"/>
        <w:rPr>
          <w:rFonts w:ascii="Segoe UI" w:hAnsi="Segoe UI" w:cs="Segoe UI"/>
          <w:noProof/>
          <w:sz w:val="20"/>
        </w:rPr>
      </w:pPr>
      <w:r>
        <w:rPr>
          <w:rFonts w:ascii="Segoe UI" w:hAnsi="Segoe UI" w:cs="Segoe UI"/>
          <w:noProof/>
          <w:sz w:val="20"/>
        </w:rPr>
        <w:t>The cleansing and wrangling of our data followed the process we have outlined above.</w:t>
      </w:r>
    </w:p>
    <w:p w:rsidR="00AB2CE6" w:rsidRPr="00AB2CE6" w:rsidRDefault="00533E7D" w:rsidP="00AB2CE6">
      <w:pPr>
        <w:pStyle w:val="NormalWeb"/>
        <w:numPr>
          <w:ilvl w:val="0"/>
          <w:numId w:val="3"/>
        </w:numPr>
        <w:shd w:val="clear" w:color="auto" w:fill="FFFFFF"/>
        <w:spacing w:after="150"/>
        <w:rPr>
          <w:rFonts w:ascii="Segoe UI" w:hAnsi="Segoe UI" w:cs="Segoe UI"/>
          <w:noProof/>
          <w:sz w:val="20"/>
          <w:szCs w:val="20"/>
        </w:rPr>
      </w:pPr>
      <w:r w:rsidRPr="00AB2CE6">
        <w:rPr>
          <w:rFonts w:ascii="Segoe UI" w:hAnsi="Segoe UI" w:cs="Segoe UI"/>
          <w:b/>
          <w:bCs/>
          <w:noProof/>
          <w:sz w:val="20"/>
          <w:szCs w:val="20"/>
        </w:rPr>
        <w:t xml:space="preserve">System Data Extraction - </w:t>
      </w:r>
      <w:r w:rsidRPr="00AB2CE6">
        <w:rPr>
          <w:rFonts w:ascii="Segoe UI" w:hAnsi="Segoe UI" w:cs="Segoe UI"/>
          <w:noProof/>
          <w:sz w:val="20"/>
          <w:szCs w:val="20"/>
        </w:rPr>
        <w:t>The first step we needed to do was take an extract from our OsiSoft PI System for the relevant tags related to Boiler Feed Pump Activity. This included things such as Vibration, Motor Temp</w:t>
      </w:r>
      <w:r w:rsidRPr="00AB2CE6">
        <w:rPr>
          <w:rFonts w:ascii="Segoe UI" w:hAnsi="Segoe UI" w:cs="Segoe UI"/>
          <w:noProof/>
          <w:sz w:val="20"/>
          <w:szCs w:val="20"/>
        </w:rPr>
        <w:t xml:space="preserve">erature, Lubrication, Linear Displacement etc. These values were all taken on a specific 5 minute grain which was an linear interpolation of the sampled data over a 5 minute period. </w:t>
      </w:r>
      <w:r w:rsidR="00AB2CE6">
        <w:rPr>
          <w:rFonts w:ascii="Segoe UI" w:hAnsi="Segoe UI" w:cs="Segoe UI"/>
          <w:noProof/>
          <w:sz w:val="20"/>
          <w:szCs w:val="20"/>
        </w:rPr>
        <w:br/>
      </w:r>
    </w:p>
    <w:p w:rsidR="00000000" w:rsidRPr="00AB2CE6" w:rsidRDefault="00533E7D" w:rsidP="00AB2CE6">
      <w:pPr>
        <w:pStyle w:val="NormalWeb"/>
        <w:numPr>
          <w:ilvl w:val="0"/>
          <w:numId w:val="3"/>
        </w:numPr>
        <w:shd w:val="clear" w:color="auto" w:fill="FFFFFF"/>
        <w:spacing w:after="150"/>
        <w:rPr>
          <w:rFonts w:ascii="Segoe UI" w:hAnsi="Segoe UI" w:cs="Segoe UI"/>
          <w:noProof/>
          <w:sz w:val="20"/>
          <w:szCs w:val="20"/>
        </w:rPr>
      </w:pPr>
      <w:r w:rsidRPr="00AB2CE6">
        <w:rPr>
          <w:rFonts w:ascii="Segoe UI" w:hAnsi="Segoe UI" w:cs="Segoe UI"/>
          <w:b/>
          <w:bCs/>
          <w:noProof/>
          <w:sz w:val="20"/>
          <w:szCs w:val="20"/>
        </w:rPr>
        <w:t xml:space="preserve">CSVs </w:t>
      </w:r>
      <w:r w:rsidRPr="00AB2CE6">
        <w:rPr>
          <w:rFonts w:ascii="Segoe UI" w:hAnsi="Segoe UI" w:cs="Segoe UI"/>
          <w:noProof/>
          <w:sz w:val="20"/>
          <w:szCs w:val="20"/>
        </w:rPr>
        <w:t>– Once the data had been extracted, we placed the information in two ‘tables’. This is because certain information belongs in certain CSVs. While we did not stick to a predefined data model</w:t>
      </w:r>
      <w:r w:rsidRPr="00AB2CE6">
        <w:rPr>
          <w:rFonts w:ascii="Segoe UI" w:hAnsi="Segoe UI" w:cs="Segoe UI"/>
          <w:noProof/>
          <w:sz w:val="20"/>
          <w:szCs w:val="20"/>
        </w:rPr>
        <w:t>, we believe it is important to maintain separate tables for different types of data.</w:t>
      </w:r>
      <w:r w:rsidR="00AB2CE6">
        <w:rPr>
          <w:rFonts w:ascii="Segoe UI" w:hAnsi="Segoe UI" w:cs="Segoe UI"/>
          <w:noProof/>
          <w:sz w:val="20"/>
          <w:szCs w:val="20"/>
        </w:rPr>
        <w:br/>
      </w:r>
    </w:p>
    <w:p w:rsidR="00000000" w:rsidRPr="00AB2CE6" w:rsidRDefault="00533E7D" w:rsidP="00AB2CE6">
      <w:pPr>
        <w:pStyle w:val="NormalWeb"/>
        <w:numPr>
          <w:ilvl w:val="0"/>
          <w:numId w:val="3"/>
        </w:numPr>
        <w:shd w:val="clear" w:color="auto" w:fill="FFFFFF"/>
        <w:spacing w:after="150"/>
        <w:rPr>
          <w:rFonts w:ascii="Segoe UI" w:hAnsi="Segoe UI" w:cs="Segoe UI"/>
          <w:noProof/>
          <w:sz w:val="20"/>
          <w:szCs w:val="20"/>
        </w:rPr>
      </w:pPr>
      <w:r w:rsidRPr="00AB2CE6">
        <w:rPr>
          <w:rFonts w:ascii="Segoe UI" w:hAnsi="Segoe UI" w:cs="Segoe UI"/>
          <w:b/>
          <w:bCs/>
          <w:noProof/>
          <w:sz w:val="20"/>
          <w:szCs w:val="20"/>
        </w:rPr>
        <w:t xml:space="preserve">Joining the data </w:t>
      </w:r>
      <w:r w:rsidRPr="00AB2CE6">
        <w:rPr>
          <w:rFonts w:ascii="Segoe UI" w:hAnsi="Segoe UI" w:cs="Segoe UI"/>
          <w:noProof/>
          <w:sz w:val="20"/>
          <w:szCs w:val="20"/>
        </w:rPr>
        <w:t>–  Using pd.read_</w:t>
      </w:r>
      <w:r w:rsidRPr="00AB2CE6">
        <w:rPr>
          <w:rFonts w:ascii="Segoe UI" w:hAnsi="Segoe UI" w:cs="Segoe UI"/>
          <w:noProof/>
          <w:sz w:val="20"/>
          <w:szCs w:val="20"/>
        </w:rPr>
        <w:t xml:space="preserve">csv and storing the csv into a dataframe is the first step. The second step was to join these two different data frames using the ‘join’ command which linked the two data frames together by a common index – in our case this is the date. </w:t>
      </w:r>
      <w:r w:rsidR="00AB2CE6">
        <w:rPr>
          <w:rFonts w:ascii="Segoe UI" w:hAnsi="Segoe UI" w:cs="Segoe UI"/>
          <w:noProof/>
          <w:sz w:val="20"/>
          <w:szCs w:val="20"/>
        </w:rPr>
        <w:br/>
      </w:r>
    </w:p>
    <w:p w:rsidR="00000000" w:rsidRDefault="00533E7D" w:rsidP="00AB2CE6">
      <w:pPr>
        <w:pStyle w:val="NormalWeb"/>
        <w:numPr>
          <w:ilvl w:val="0"/>
          <w:numId w:val="3"/>
        </w:numPr>
        <w:shd w:val="clear" w:color="auto" w:fill="FFFFFF"/>
        <w:spacing w:after="150"/>
        <w:rPr>
          <w:rFonts w:ascii="Segoe UI" w:hAnsi="Segoe UI" w:cs="Segoe UI"/>
          <w:noProof/>
          <w:sz w:val="20"/>
          <w:szCs w:val="20"/>
        </w:rPr>
      </w:pPr>
      <w:r w:rsidRPr="00AB2CE6">
        <w:rPr>
          <w:rFonts w:ascii="Segoe UI" w:hAnsi="Segoe UI" w:cs="Segoe UI"/>
          <w:b/>
          <w:bCs/>
          <w:noProof/>
          <w:sz w:val="20"/>
          <w:szCs w:val="20"/>
        </w:rPr>
        <w:t xml:space="preserve">Review the data </w:t>
      </w:r>
      <w:r w:rsidRPr="00AB2CE6">
        <w:rPr>
          <w:rFonts w:ascii="Segoe UI" w:hAnsi="Segoe UI" w:cs="Segoe UI"/>
          <w:noProof/>
          <w:sz w:val="20"/>
          <w:szCs w:val="20"/>
        </w:rPr>
        <w:t>– Inspecting the data revealed that we had almost everything we needed for our Boiler Feed Pump Calculation with the except</w:t>
      </w:r>
      <w:r w:rsidRPr="00AB2CE6">
        <w:rPr>
          <w:rFonts w:ascii="Segoe UI" w:hAnsi="Segoe UI" w:cs="Segoe UI"/>
          <w:noProof/>
          <w:sz w:val="20"/>
          <w:szCs w:val="20"/>
        </w:rPr>
        <w:t>ion of Total Head (Refer to the next slide)</w:t>
      </w:r>
    </w:p>
    <w:p w:rsidR="00B06CD1" w:rsidRDefault="00B06CD1" w:rsidP="00B06CD1">
      <w:pPr>
        <w:pStyle w:val="NormalWeb"/>
        <w:shd w:val="clear" w:color="auto" w:fill="FFFFFF"/>
        <w:spacing w:after="150"/>
        <w:rPr>
          <w:rFonts w:ascii="Segoe UI" w:hAnsi="Segoe UI" w:cs="Segoe UI"/>
          <w:noProof/>
          <w:sz w:val="20"/>
          <w:szCs w:val="20"/>
        </w:rPr>
      </w:pPr>
      <w:r>
        <w:rPr>
          <w:rFonts w:ascii="Segoe UI" w:hAnsi="Segoe UI" w:cs="Segoe UI"/>
          <w:noProof/>
          <w:sz w:val="20"/>
          <w:szCs w:val="20"/>
        </w:rPr>
        <w:t xml:space="preserve">Even with the data joined up, we still lacked certain variables. In our case, one of the key variables required to measure pump degradation is a feature called ‘Total Head’. </w:t>
      </w:r>
      <w:r w:rsidRPr="00B06CD1">
        <w:rPr>
          <w:rFonts w:ascii="Segoe UI" w:hAnsi="Segoe UI" w:cs="Segoe UI"/>
          <w:noProof/>
          <w:sz w:val="20"/>
          <w:szCs w:val="20"/>
        </w:rPr>
        <w:t xml:space="preserve">Total Head is calculated via the below formula where </w:t>
      </w:r>
      <w:r w:rsidRPr="00B06CD1">
        <w:rPr>
          <w:rFonts w:ascii="Segoe UI" w:hAnsi="Segoe UI" w:cs="Segoe UI"/>
          <w:i/>
          <w:iCs/>
          <w:noProof/>
          <w:sz w:val="20"/>
          <w:szCs w:val="20"/>
        </w:rPr>
        <w:t xml:space="preserve">P </w:t>
      </w:r>
      <w:r w:rsidRPr="00B06CD1">
        <w:rPr>
          <w:rFonts w:ascii="Segoe UI" w:hAnsi="Segoe UI" w:cs="Segoe UI"/>
          <w:noProof/>
          <w:sz w:val="20"/>
          <w:szCs w:val="20"/>
        </w:rPr>
        <w:t xml:space="preserve"> is the differential pressure between the pumps discharge pressure versus the suction pressure. </w:t>
      </w:r>
      <m:oMath>
        <m:r>
          <m:rPr>
            <m:sty m:val="bi"/>
          </m:rPr>
          <w:rPr>
            <w:rFonts w:ascii="Cambria Math" w:hAnsi="Cambria Math" w:cs="Segoe UI"/>
            <w:noProof/>
            <w:sz w:val="20"/>
            <w:szCs w:val="20"/>
          </w:rPr>
          <m:t>ρ</m:t>
        </m:r>
      </m:oMath>
      <w:r w:rsidRPr="00B06CD1">
        <w:rPr>
          <w:rFonts w:ascii="Segoe UI" w:hAnsi="Segoe UI" w:cs="Segoe UI"/>
          <w:noProof/>
          <w:sz w:val="20"/>
          <w:szCs w:val="20"/>
        </w:rPr>
        <w:t xml:space="preserve"> represents the density of the fluid (water) and </w:t>
      </w:r>
      <w:r w:rsidRPr="00B06CD1">
        <w:rPr>
          <w:rFonts w:ascii="Segoe UI" w:hAnsi="Segoe UI" w:cs="Segoe UI"/>
          <w:i/>
          <w:iCs/>
          <w:noProof/>
          <w:sz w:val="20"/>
          <w:szCs w:val="20"/>
        </w:rPr>
        <w:t>g</w:t>
      </w:r>
      <w:r w:rsidRPr="00B06CD1">
        <w:rPr>
          <w:rFonts w:ascii="Segoe UI" w:hAnsi="Segoe UI" w:cs="Segoe UI"/>
          <w:noProof/>
          <w:sz w:val="20"/>
          <w:szCs w:val="20"/>
        </w:rPr>
        <w:t xml:space="preserve"> represents the constant, gravity. </w:t>
      </w:r>
    </w:p>
    <w:p w:rsidR="00B06CD1" w:rsidRPr="00B06CD1" w:rsidRDefault="00B06CD1" w:rsidP="00B06CD1">
      <w:pPr>
        <w:pStyle w:val="NormalWeb"/>
        <w:shd w:val="clear" w:color="auto" w:fill="FFFFFF"/>
        <w:spacing w:after="150"/>
        <w:rPr>
          <w:rFonts w:ascii="Segoe UI" w:hAnsi="Segoe UI" w:cs="Segoe UI"/>
          <w:noProof/>
          <w:sz w:val="20"/>
          <w:szCs w:val="20"/>
        </w:rPr>
      </w:pPr>
      <w:r w:rsidRPr="00B06CD1">
        <w:rPr>
          <w:rFonts w:ascii="Segoe UI" w:hAnsi="Segoe UI" w:cs="Segoe UI"/>
          <w:noProof/>
          <w:sz w:val="20"/>
          <w:szCs w:val="20"/>
        </w:rPr>
        <w:br/>
        <w:t>This can also be written as:</w:t>
      </w:r>
    </w:p>
    <w:p w:rsidR="00B06CD1" w:rsidRPr="00B06CD1" w:rsidRDefault="00B06CD1" w:rsidP="00B06CD1">
      <w:pPr>
        <w:pStyle w:val="NormalWeb"/>
        <w:shd w:val="clear" w:color="auto" w:fill="FFFFFF"/>
        <w:spacing w:after="150"/>
        <w:rPr>
          <w:rFonts w:ascii="Segoe UI" w:hAnsi="Segoe UI" w:cs="Segoe UI"/>
          <w:noProof/>
          <w:sz w:val="20"/>
          <w:szCs w:val="20"/>
        </w:rPr>
      </w:pPr>
      <m:oMathPara>
        <m:oMathParaPr>
          <m:jc m:val="centerGroup"/>
        </m:oMathParaPr>
        <m:oMath>
          <m:r>
            <m:rPr>
              <m:sty m:val="b"/>
            </m:rPr>
            <w:rPr>
              <w:rFonts w:ascii="Cambria Math" w:hAnsi="Cambria Math" w:cs="Segoe UI"/>
              <w:noProof/>
              <w:sz w:val="20"/>
              <w:szCs w:val="20"/>
            </w:rPr>
            <m:t>Total Hydraulic Head</m:t>
          </m:r>
          <m:r>
            <m:rPr>
              <m:sty m:val="bi"/>
            </m:rPr>
            <w:rPr>
              <w:rFonts w:ascii="Cambria Math" w:hAnsi="Cambria Math" w:cs="Segoe UI"/>
              <w:noProof/>
              <w:sz w:val="20"/>
              <w:szCs w:val="20"/>
            </w:rPr>
            <m:t>=</m:t>
          </m:r>
          <m:f>
            <m:fPr>
              <m:ctrlPr>
                <w:rPr>
                  <w:rFonts w:ascii="Cambria Math" w:hAnsi="Cambria Math" w:cs="Segoe UI"/>
                  <w:b/>
                  <w:bCs/>
                  <w:i/>
                  <w:iCs/>
                  <w:noProof/>
                  <w:sz w:val="20"/>
                  <w:szCs w:val="20"/>
                </w:rPr>
              </m:ctrlPr>
            </m:fPr>
            <m:num>
              <m:r>
                <m:rPr>
                  <m:sty m:val="bi"/>
                </m:rPr>
                <w:rPr>
                  <w:rFonts w:ascii="Cambria Math" w:hAnsi="Cambria Math" w:cs="Segoe UI"/>
                  <w:noProof/>
                  <w:sz w:val="20"/>
                  <w:szCs w:val="20"/>
                </w:rPr>
                <m:t>P</m:t>
              </m:r>
            </m:num>
            <m:den>
              <m:r>
                <m:rPr>
                  <m:sty m:val="bi"/>
                </m:rPr>
                <w:rPr>
                  <w:rFonts w:ascii="Cambria Math" w:hAnsi="Cambria Math" w:cs="Segoe UI"/>
                  <w:noProof/>
                  <w:sz w:val="20"/>
                  <w:szCs w:val="20"/>
                </w:rPr>
                <m:t>ρ</m:t>
              </m:r>
              <m:r>
                <m:rPr>
                  <m:scr m:val="script"/>
                  <m:sty m:val="bi"/>
                </m:rPr>
                <w:rPr>
                  <w:rFonts w:ascii="Cambria Math" w:hAnsi="Cambria Math" w:cs="Segoe UI"/>
                  <w:noProof/>
                  <w:sz w:val="20"/>
                  <w:szCs w:val="20"/>
                </w:rPr>
                <m:t>g</m:t>
              </m:r>
            </m:den>
          </m:f>
        </m:oMath>
      </m:oMathPara>
    </w:p>
    <w:p w:rsidR="00B06CD1" w:rsidRDefault="00B06CD1" w:rsidP="00B06CD1">
      <w:pPr>
        <w:pStyle w:val="NormalWeb"/>
        <w:shd w:val="clear" w:color="auto" w:fill="FFFFFF"/>
        <w:spacing w:after="150"/>
        <w:rPr>
          <w:rFonts w:ascii="Segoe UI" w:hAnsi="Segoe UI" w:cs="Segoe UI"/>
          <w:noProof/>
          <w:sz w:val="20"/>
          <w:szCs w:val="20"/>
        </w:rPr>
      </w:pPr>
    </w:p>
    <w:p w:rsidR="00B06CD1" w:rsidRPr="00B06CD1" w:rsidRDefault="00B06CD1" w:rsidP="00B06CD1">
      <w:pPr>
        <w:pStyle w:val="NormalWeb"/>
        <w:shd w:val="clear" w:color="auto" w:fill="FFFFFF"/>
        <w:spacing w:after="150"/>
        <w:rPr>
          <w:rFonts w:ascii="Segoe UI" w:hAnsi="Segoe UI" w:cs="Segoe UI"/>
          <w:noProof/>
          <w:sz w:val="20"/>
          <w:szCs w:val="20"/>
        </w:rPr>
      </w:pPr>
      <w:r w:rsidRPr="00B06CD1">
        <w:rPr>
          <w:rFonts w:ascii="Segoe UI" w:hAnsi="Segoe UI" w:cs="Segoe UI"/>
          <w:noProof/>
          <w:sz w:val="20"/>
          <w:szCs w:val="20"/>
        </w:rPr>
        <w:t xml:space="preserve">Like most data science projects, we had missing data. However this could not be imputed with regular panda means such as ffill or bfill. In this case, apart from traditional data cleansing (NA’s, values &gt; 0 etc.) we also had to contend with the missing suction pressure. If we miss the suction pressure, we cannot calculate the rate of change in </w:t>
      </w:r>
      <w:r w:rsidRPr="00B06CD1">
        <w:rPr>
          <w:rFonts w:ascii="Segoe UI" w:hAnsi="Segoe UI" w:cs="Segoe UI"/>
          <w:b/>
          <w:bCs/>
          <w:i/>
          <w:iCs/>
          <w:noProof/>
          <w:sz w:val="20"/>
          <w:szCs w:val="20"/>
        </w:rPr>
        <w:t xml:space="preserve">P ; </w:t>
      </w:r>
      <w:r w:rsidRPr="00B06CD1">
        <w:rPr>
          <w:rFonts w:ascii="Segoe UI" w:hAnsi="Segoe UI" w:cs="Segoe UI"/>
          <w:noProof/>
          <w:sz w:val="20"/>
          <w:szCs w:val="20"/>
        </w:rPr>
        <w:t xml:space="preserve">Hence we would not be able to calculate Total Head. </w:t>
      </w:r>
    </w:p>
    <w:p w:rsidR="00B06CD1" w:rsidRDefault="00B06CD1" w:rsidP="00B06CD1">
      <w:pPr>
        <w:pStyle w:val="NormalWeb"/>
        <w:shd w:val="clear" w:color="auto" w:fill="FFFFFF"/>
        <w:spacing w:after="150"/>
        <w:rPr>
          <w:rFonts w:ascii="Segoe UI" w:hAnsi="Segoe UI" w:cs="Segoe UI"/>
          <w:noProof/>
          <w:sz w:val="20"/>
          <w:szCs w:val="20"/>
        </w:rPr>
      </w:pPr>
      <w:r w:rsidRPr="00B06CD1">
        <w:rPr>
          <w:rFonts w:ascii="Segoe UI" w:hAnsi="Segoe UI" w:cs="Segoe UI"/>
          <w:noProof/>
          <w:sz w:val="20"/>
          <w:szCs w:val="20"/>
        </w:rPr>
        <w:lastRenderedPageBreak/>
        <w:t xml:space="preserve">While we did not have Suction Pressure, we noted that for every Boiler Feed Pump it is connected to the deaerator. The deaerator is a part of plant which strips oxygen from fluids (it de-aerates them). We have a sensor here with recordable deaerator pressure. Further analysis from engineering drawings yields the distance from the deaerator through to the Boiler Feed Pump - </w:t>
      </w:r>
      <w:r w:rsidRPr="00B06CD1">
        <w:rPr>
          <w:rFonts w:ascii="Segoe UI" w:hAnsi="Segoe UI" w:cs="Segoe UI"/>
          <w:b/>
          <w:bCs/>
          <w:noProof/>
          <w:sz w:val="20"/>
          <w:szCs w:val="20"/>
        </w:rPr>
        <w:t>21.847 Meters</w:t>
      </w:r>
      <w:r w:rsidRPr="00B06CD1">
        <w:rPr>
          <w:rFonts w:ascii="Segoe UI" w:hAnsi="Segoe UI" w:cs="Segoe UI"/>
          <w:noProof/>
          <w:sz w:val="20"/>
          <w:szCs w:val="20"/>
        </w:rPr>
        <w:t xml:space="preserve">. </w:t>
      </w:r>
    </w:p>
    <w:p w:rsidR="00B06CD1" w:rsidRDefault="00B06CD1" w:rsidP="00B06CD1">
      <w:pPr>
        <w:pStyle w:val="NormalWeb"/>
        <w:shd w:val="clear" w:color="auto" w:fill="FFFFFF"/>
        <w:spacing w:after="150"/>
        <w:rPr>
          <w:rFonts w:ascii="Segoe UI" w:hAnsi="Segoe UI" w:cs="Segoe UI"/>
          <w:noProof/>
          <w:sz w:val="20"/>
          <w:szCs w:val="20"/>
        </w:rPr>
      </w:pPr>
      <w:r w:rsidRPr="00B06CD1">
        <w:rPr>
          <w:rFonts w:ascii="Segoe UI" w:hAnsi="Segoe UI" w:cs="Segoe UI"/>
          <w:noProof/>
          <w:sz w:val="20"/>
          <w:szCs w:val="20"/>
        </w:rPr>
        <w:drawing>
          <wp:anchor distT="0" distB="0" distL="114300" distR="114300" simplePos="0" relativeHeight="251658240" behindDoc="0" locked="0" layoutInCell="1" allowOverlap="1">
            <wp:simplePos x="0" y="0"/>
            <wp:positionH relativeFrom="column">
              <wp:posOffset>1460500</wp:posOffset>
            </wp:positionH>
            <wp:positionV relativeFrom="paragraph">
              <wp:posOffset>2540</wp:posOffset>
            </wp:positionV>
            <wp:extent cx="2213223" cy="3240360"/>
            <wp:effectExtent l="0" t="0" r="0" b="0"/>
            <wp:wrapNone/>
            <wp:docPr id="15" name="Picture 14">
              <a:extLst xmlns:a="http://schemas.openxmlformats.org/drawingml/2006/main">
                <a:ext uri="{FF2B5EF4-FFF2-40B4-BE49-F238E27FC236}">
                  <a16:creationId xmlns:a16="http://schemas.microsoft.com/office/drawing/2014/main" id="{F1327A03-CF5A-4B59-8981-8C7E207977B5}"/>
                </a:ext>
              </a:extLst>
            </wp:docPr>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F1327A03-CF5A-4B59-8981-8C7E207977B5}"/>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2213223" cy="3240360"/>
                    </a:xfrm>
                    <a:prstGeom prst="rect">
                      <a:avLst/>
                    </a:prstGeom>
                  </pic:spPr>
                </pic:pic>
              </a:graphicData>
            </a:graphic>
            <wp14:sizeRelH relativeFrom="page">
              <wp14:pctWidth>0</wp14:pctWidth>
            </wp14:sizeRelH>
            <wp14:sizeRelV relativeFrom="page">
              <wp14:pctHeight>0</wp14:pctHeight>
            </wp14:sizeRelV>
          </wp:anchor>
        </w:drawing>
      </w:r>
    </w:p>
    <w:p w:rsidR="00B06CD1" w:rsidRDefault="00B06CD1" w:rsidP="00B06CD1">
      <w:pPr>
        <w:pStyle w:val="NormalWeb"/>
        <w:shd w:val="clear" w:color="auto" w:fill="FFFFFF"/>
        <w:spacing w:after="150"/>
        <w:rPr>
          <w:rFonts w:ascii="Segoe UI" w:hAnsi="Segoe UI" w:cs="Segoe UI"/>
          <w:noProof/>
          <w:sz w:val="20"/>
          <w:szCs w:val="20"/>
        </w:rPr>
      </w:pPr>
    </w:p>
    <w:p w:rsidR="00B06CD1" w:rsidRDefault="00B06CD1" w:rsidP="00B06CD1">
      <w:pPr>
        <w:pStyle w:val="NormalWeb"/>
        <w:shd w:val="clear" w:color="auto" w:fill="FFFFFF"/>
        <w:spacing w:after="150"/>
        <w:rPr>
          <w:rFonts w:ascii="Segoe UI" w:hAnsi="Segoe UI" w:cs="Segoe UI"/>
          <w:noProof/>
          <w:sz w:val="20"/>
          <w:szCs w:val="20"/>
        </w:rPr>
      </w:pPr>
    </w:p>
    <w:p w:rsidR="00B06CD1" w:rsidRDefault="00B06CD1" w:rsidP="00B06CD1">
      <w:pPr>
        <w:pStyle w:val="NormalWeb"/>
        <w:shd w:val="clear" w:color="auto" w:fill="FFFFFF"/>
        <w:spacing w:after="150"/>
        <w:rPr>
          <w:rFonts w:ascii="Segoe UI" w:hAnsi="Segoe UI" w:cs="Segoe UI"/>
          <w:noProof/>
          <w:sz w:val="20"/>
          <w:szCs w:val="20"/>
        </w:rPr>
      </w:pPr>
      <w:r>
        <w:rPr>
          <w:rFonts w:ascii="Segoe UI" w:hAnsi="Segoe UI" w:cs="Segoe UI"/>
          <w:noProof/>
          <w:sz w:val="20"/>
          <w:szCs w:val="20"/>
        </w:rPr>
        <mc:AlternateContent>
          <mc:Choice Requires="wps">
            <w:drawing>
              <wp:anchor distT="0" distB="0" distL="114300" distR="114300" simplePos="0" relativeHeight="251659264" behindDoc="0" locked="0" layoutInCell="1" allowOverlap="1">
                <wp:simplePos x="0" y="0"/>
                <wp:positionH relativeFrom="column">
                  <wp:posOffset>1854200</wp:posOffset>
                </wp:positionH>
                <wp:positionV relativeFrom="paragraph">
                  <wp:posOffset>322580</wp:posOffset>
                </wp:positionV>
                <wp:extent cx="165100" cy="158750"/>
                <wp:effectExtent l="38100" t="38100" r="44450" b="31750"/>
                <wp:wrapNone/>
                <wp:docPr id="6" name="Star: 5 Points 6"/>
                <wp:cNvGraphicFramePr/>
                <a:graphic xmlns:a="http://schemas.openxmlformats.org/drawingml/2006/main">
                  <a:graphicData uri="http://schemas.microsoft.com/office/word/2010/wordprocessingShape">
                    <wps:wsp>
                      <wps:cNvSpPr/>
                      <wps:spPr>
                        <a:xfrm>
                          <a:off x="0" y="0"/>
                          <a:ext cx="165100" cy="158750"/>
                        </a:xfrm>
                        <a:prstGeom prst="star5">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B79636" id="Star: 5 Points 6" o:spid="_x0000_s1026" style="position:absolute;margin-left:146pt;margin-top:25.4pt;width:13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6510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" path="m,60637r63063,l82550,r19487,60637l165100,60637,114081,98112r19488,60638l82550,121273,31531,158750,51019,98112,,60637xe" fillcolor="#ffc000 [3207]" strokecolor="#1f3763 [1604]" strokeweight="1pt">
                <v:stroke joinstyle="miter"/>
                <v:path arrowok="t" o:connecttype="custom" o:connectlocs="0,60637;63063,60637;82550,0;102037,60637;165100,60637;114081,98112;133569,158750;82550,121273;31531,158750;51019,98112;0,60637" o:connectangles="0,0,0,0,0,0,0,0,0,0,0"/>
              </v:shape>
            </w:pict>
          </mc:Fallback>
        </mc:AlternateContent>
      </w:r>
    </w:p>
    <w:p w:rsidR="00B06CD1" w:rsidRDefault="00B06CD1" w:rsidP="00B06CD1">
      <w:pPr>
        <w:pStyle w:val="NormalWeb"/>
        <w:shd w:val="clear" w:color="auto" w:fill="FFFFFF"/>
        <w:spacing w:after="150"/>
        <w:rPr>
          <w:rFonts w:ascii="Segoe UI" w:hAnsi="Segoe UI" w:cs="Segoe UI"/>
          <w:noProof/>
          <w:sz w:val="20"/>
          <w:szCs w:val="20"/>
        </w:rPr>
      </w:pPr>
    </w:p>
    <w:p w:rsidR="00B06CD1" w:rsidRDefault="00B06CD1" w:rsidP="00B06CD1">
      <w:pPr>
        <w:pStyle w:val="NormalWeb"/>
        <w:shd w:val="clear" w:color="auto" w:fill="FFFFFF"/>
        <w:spacing w:after="150"/>
        <w:rPr>
          <w:rFonts w:ascii="Segoe UI" w:hAnsi="Segoe UI" w:cs="Segoe UI"/>
          <w:noProof/>
          <w:sz w:val="20"/>
          <w:szCs w:val="20"/>
        </w:rPr>
      </w:pPr>
    </w:p>
    <w:p w:rsidR="00B06CD1" w:rsidRDefault="00B06CD1" w:rsidP="00B06CD1">
      <w:pPr>
        <w:pStyle w:val="NormalWeb"/>
        <w:shd w:val="clear" w:color="auto" w:fill="FFFFFF"/>
        <w:spacing w:after="150"/>
        <w:rPr>
          <w:rFonts w:ascii="Segoe UI" w:hAnsi="Segoe UI" w:cs="Segoe UI"/>
          <w:noProof/>
          <w:sz w:val="20"/>
          <w:szCs w:val="20"/>
        </w:rPr>
      </w:pPr>
    </w:p>
    <w:p w:rsidR="00B06CD1" w:rsidRDefault="00B06CD1" w:rsidP="00B06CD1">
      <w:pPr>
        <w:pStyle w:val="NormalWeb"/>
        <w:shd w:val="clear" w:color="auto" w:fill="FFFFFF"/>
        <w:spacing w:after="150"/>
        <w:rPr>
          <w:rFonts w:ascii="Segoe UI" w:hAnsi="Segoe UI" w:cs="Segoe UI"/>
          <w:noProof/>
          <w:sz w:val="20"/>
          <w:szCs w:val="20"/>
        </w:rPr>
      </w:pPr>
    </w:p>
    <w:p w:rsidR="00B06CD1" w:rsidRDefault="00B06CD1" w:rsidP="00B06CD1">
      <w:pPr>
        <w:pStyle w:val="NormalWeb"/>
        <w:shd w:val="clear" w:color="auto" w:fill="FFFFFF"/>
        <w:spacing w:after="150"/>
        <w:rPr>
          <w:rFonts w:ascii="Segoe UI" w:hAnsi="Segoe UI" w:cs="Segoe UI"/>
          <w:noProof/>
          <w:sz w:val="20"/>
          <w:szCs w:val="20"/>
        </w:rPr>
      </w:pPr>
    </w:p>
    <w:p w:rsidR="00B06CD1" w:rsidRDefault="00B06CD1" w:rsidP="00B06CD1">
      <w:pPr>
        <w:pStyle w:val="NormalWeb"/>
        <w:shd w:val="clear" w:color="auto" w:fill="FFFFFF"/>
        <w:spacing w:after="150"/>
        <w:rPr>
          <w:rFonts w:ascii="Segoe UI" w:hAnsi="Segoe UI" w:cs="Segoe UI"/>
          <w:noProof/>
          <w:sz w:val="20"/>
          <w:szCs w:val="20"/>
        </w:rPr>
      </w:pPr>
    </w:p>
    <w:p w:rsidR="00B06CD1" w:rsidRPr="00B06CD1" w:rsidRDefault="00B06CD1" w:rsidP="00B06CD1">
      <w:pPr>
        <w:pStyle w:val="NormalWeb"/>
        <w:shd w:val="clear" w:color="auto" w:fill="FFFFFF"/>
        <w:spacing w:after="150"/>
        <w:rPr>
          <w:rFonts w:ascii="Segoe UI" w:hAnsi="Segoe UI" w:cs="Segoe UI"/>
          <w:noProof/>
          <w:sz w:val="20"/>
          <w:szCs w:val="20"/>
        </w:rPr>
      </w:pPr>
      <w:r>
        <w:rPr>
          <w:rFonts w:ascii="Segoe UI" w:hAnsi="Segoe UI" w:cs="Segoe UI"/>
          <w:noProof/>
          <w:sz w:val="20"/>
          <w:szCs w:val="20"/>
        </w:rPr>
        <w:t>W</w:t>
      </w:r>
      <w:r w:rsidRPr="00B06CD1">
        <w:rPr>
          <w:rFonts w:ascii="Segoe UI" w:hAnsi="Segoe UI" w:cs="Segoe UI"/>
          <w:noProof/>
          <w:sz w:val="20"/>
          <w:szCs w:val="20"/>
        </w:rPr>
        <w:t>ith this information, we can convert the height using the Standard Instrumentation metrics converting Meters to an appropriate kPa metric. (1 kPa = 0.1019977</w:t>
      </w:r>
      <w:r>
        <w:rPr>
          <w:rFonts w:ascii="Segoe UI" w:hAnsi="Segoe UI" w:cs="Segoe UI"/>
          <w:noProof/>
          <w:sz w:val="20"/>
          <w:szCs w:val="20"/>
        </w:rPr>
        <w:t>W</w:t>
      </w:r>
      <w:r w:rsidRPr="00B06CD1">
        <w:rPr>
          <w:rFonts w:ascii="Segoe UI" w:hAnsi="Segoe UI" w:cs="Segoe UI"/>
          <w:noProof/>
          <w:sz w:val="20"/>
          <w:szCs w:val="20"/>
        </w:rPr>
        <w:t xml:space="preserve"> Meters). </w:t>
      </w:r>
    </w:p>
    <w:p w:rsidR="00B06CD1" w:rsidRPr="00B06CD1" w:rsidRDefault="00B06CD1" w:rsidP="00B06CD1">
      <w:pPr>
        <w:pStyle w:val="NormalWeb"/>
        <w:shd w:val="clear" w:color="auto" w:fill="FFFFFF"/>
        <w:spacing w:after="150"/>
        <w:rPr>
          <w:rFonts w:ascii="Segoe UI" w:hAnsi="Segoe UI" w:cs="Segoe UI"/>
          <w:noProof/>
          <w:sz w:val="20"/>
          <w:szCs w:val="20"/>
        </w:rPr>
      </w:pPr>
      <w:r w:rsidRPr="00B06CD1">
        <w:rPr>
          <w:rFonts w:ascii="Segoe UI" w:hAnsi="Segoe UI" w:cs="Segoe UI"/>
          <w:noProof/>
          <w:sz w:val="20"/>
          <w:szCs w:val="20"/>
        </w:rPr>
        <w:t xml:space="preserve">Combining this with the deaerator pressure sensor enables us to recreate the suction pressure value as shown below. </w:t>
      </w:r>
    </w:p>
    <w:p w:rsidR="00B06CD1" w:rsidRPr="00B06CD1" w:rsidRDefault="00B06CD1" w:rsidP="00B06CD1">
      <w:pPr>
        <w:pStyle w:val="NormalWeb"/>
        <w:shd w:val="clear" w:color="auto" w:fill="FFFFFF"/>
        <w:spacing w:after="150"/>
        <w:rPr>
          <w:rFonts w:ascii="Segoe UI" w:hAnsi="Segoe UI" w:cs="Segoe UI"/>
          <w:noProof/>
          <w:sz w:val="20"/>
          <w:szCs w:val="20"/>
        </w:rPr>
      </w:pPr>
      <w:r w:rsidRPr="00B06CD1">
        <w:rPr>
          <w:rFonts w:ascii="Segoe UI" w:hAnsi="Segoe UI" w:cs="Segoe UI"/>
          <w:noProof/>
          <w:sz w:val="20"/>
          <w:szCs w:val="20"/>
        </w:rPr>
        <w:t>Additionally, to ensure the values we had were in an acceptable range we included the following filter.</w:t>
      </w:r>
    </w:p>
    <w:p w:rsidR="00B06CD1" w:rsidRPr="00B06CD1" w:rsidRDefault="00B06CD1" w:rsidP="00B06CD1">
      <w:pPr>
        <w:pStyle w:val="NormalWeb"/>
        <w:shd w:val="clear" w:color="auto" w:fill="FFFFFF"/>
        <w:spacing w:after="150"/>
        <w:rPr>
          <w:rFonts w:ascii="Segoe UI" w:hAnsi="Segoe UI" w:cs="Segoe UI"/>
          <w:noProof/>
          <w:sz w:val="20"/>
          <w:szCs w:val="20"/>
        </w:rPr>
      </w:pPr>
      <w:r w:rsidRPr="00B06CD1">
        <w:rPr>
          <w:rFonts w:ascii="Segoe UI" w:hAnsi="Segoe UI" w:cs="Segoe UI"/>
          <w:noProof/>
          <w:sz w:val="20"/>
          <w:szCs w:val="20"/>
        </w:rPr>
        <w:t>If the filter is to be defined as ‘on’ then:</w:t>
      </w:r>
    </w:p>
    <w:p w:rsidR="00000000" w:rsidRPr="00B06CD1" w:rsidRDefault="00533E7D" w:rsidP="00B06CD1">
      <w:pPr>
        <w:pStyle w:val="NormalWeb"/>
        <w:numPr>
          <w:ilvl w:val="0"/>
          <w:numId w:val="4"/>
        </w:numPr>
        <w:shd w:val="clear" w:color="auto" w:fill="FFFFFF"/>
        <w:spacing w:after="150"/>
        <w:rPr>
          <w:rFonts w:ascii="Segoe UI" w:hAnsi="Segoe UI" w:cs="Segoe UI"/>
          <w:noProof/>
          <w:sz w:val="20"/>
          <w:szCs w:val="20"/>
        </w:rPr>
      </w:pPr>
      <w:r w:rsidRPr="00B06CD1">
        <w:rPr>
          <w:rFonts w:ascii="Segoe UI" w:hAnsi="Segoe UI" w:cs="Segoe UI"/>
          <w:noProof/>
          <w:sz w:val="20"/>
          <w:szCs w:val="20"/>
        </w:rPr>
        <w:t>Flow rate must be greater than 0</w:t>
      </w:r>
    </w:p>
    <w:p w:rsidR="00000000" w:rsidRDefault="00B06CD1" w:rsidP="00B06CD1">
      <w:pPr>
        <w:pStyle w:val="NormalWeb"/>
        <w:numPr>
          <w:ilvl w:val="0"/>
          <w:numId w:val="4"/>
        </w:numPr>
        <w:shd w:val="clear" w:color="auto" w:fill="FFFFFF"/>
        <w:spacing w:after="150"/>
        <w:rPr>
          <w:rFonts w:ascii="Segoe UI" w:hAnsi="Segoe UI" w:cs="Segoe UI"/>
          <w:noProof/>
          <w:sz w:val="20"/>
          <w:szCs w:val="20"/>
        </w:rPr>
      </w:pPr>
      <w:r>
        <w:rPr>
          <w:rFonts w:ascii="Segoe UI" w:hAnsi="Segoe UI" w:cs="Segoe UI"/>
          <w:noProof/>
          <w:sz w:val="20"/>
          <w:szCs w:val="20"/>
        </w:rPr>
        <w:t>Pump RPM must be greater than 0</w:t>
      </w:r>
    </w:p>
    <w:p w:rsidR="00B06CD1" w:rsidRPr="00B06CD1" w:rsidRDefault="00B06CD1" w:rsidP="0069404E">
      <w:pPr>
        <w:pStyle w:val="NormalWeb"/>
        <w:numPr>
          <w:ilvl w:val="0"/>
          <w:numId w:val="4"/>
        </w:numPr>
        <w:shd w:val="clear" w:color="auto" w:fill="FFFFFF"/>
        <w:spacing w:after="150"/>
        <w:rPr>
          <w:rFonts w:ascii="Segoe UI" w:hAnsi="Segoe UI" w:cs="Segoe UI"/>
          <w:noProof/>
          <w:sz w:val="20"/>
          <w:szCs w:val="20"/>
        </w:rPr>
      </w:pPr>
      <w:r w:rsidRPr="00B06CD1">
        <w:rPr>
          <w:rFonts w:ascii="Segoe UI" w:hAnsi="Segoe UI" w:cs="Segoe UI"/>
          <w:noProof/>
          <w:sz w:val="20"/>
          <w:szCs w:val="20"/>
        </w:rPr>
        <w:t xml:space="preserve">Total Head </w:t>
      </w:r>
      <w:r>
        <w:rPr>
          <w:rFonts w:ascii="Segoe UI" w:hAnsi="Segoe UI" w:cs="Segoe UI"/>
          <w:noProof/>
          <w:sz w:val="20"/>
          <w:szCs w:val="20"/>
        </w:rPr>
        <w:t xml:space="preserve">must be greater than </w:t>
      </w:r>
      <w:bookmarkStart w:id="0" w:name="_GoBack"/>
      <w:bookmarkEnd w:id="0"/>
      <w:r w:rsidRPr="00B06CD1">
        <w:rPr>
          <w:rFonts w:ascii="Segoe UI" w:hAnsi="Segoe UI" w:cs="Segoe UI"/>
          <w:noProof/>
          <w:sz w:val="20"/>
          <w:szCs w:val="20"/>
        </w:rPr>
        <w:t>0</w:t>
      </w:r>
    </w:p>
    <w:p w:rsidR="00AB2CE6" w:rsidRDefault="00AB2CE6" w:rsidP="00AB2CE6">
      <w:pPr>
        <w:pStyle w:val="NormalWeb"/>
        <w:shd w:val="clear" w:color="auto" w:fill="FFFFFF"/>
        <w:spacing w:before="0" w:beforeAutospacing="0" w:after="150" w:afterAutospacing="0"/>
        <w:rPr>
          <w:noProof/>
        </w:rPr>
      </w:pPr>
    </w:p>
    <w:p w:rsidR="00AB2CE6" w:rsidRDefault="00AB2CE6" w:rsidP="00AB2CE6">
      <w:pPr>
        <w:pStyle w:val="NormalWeb"/>
        <w:shd w:val="clear" w:color="auto" w:fill="FFFFFF"/>
        <w:spacing w:before="0" w:beforeAutospacing="0" w:after="150" w:afterAutospacing="0"/>
        <w:rPr>
          <w:rFonts w:ascii="Segoe UI" w:hAnsi="Segoe UI" w:cs="Segoe UI"/>
          <w:color w:val="333333"/>
          <w:sz w:val="20"/>
        </w:rPr>
      </w:pPr>
    </w:p>
    <w:sectPr w:rsidR="00AB2CE6">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E7D" w:rsidRDefault="00533E7D" w:rsidP="000A217B">
      <w:pPr>
        <w:spacing w:after="0" w:line="240" w:lineRule="auto"/>
      </w:pPr>
      <w:r>
        <w:separator/>
      </w:r>
    </w:p>
  </w:endnote>
  <w:endnote w:type="continuationSeparator" w:id="0">
    <w:p w:rsidR="00533E7D" w:rsidRDefault="00533E7D" w:rsidP="000A2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E7D" w:rsidRDefault="00533E7D" w:rsidP="000A217B">
      <w:pPr>
        <w:spacing w:after="0" w:line="240" w:lineRule="auto"/>
      </w:pPr>
      <w:r>
        <w:separator/>
      </w:r>
    </w:p>
  </w:footnote>
  <w:footnote w:type="continuationSeparator" w:id="0">
    <w:p w:rsidR="00533E7D" w:rsidRDefault="00533E7D" w:rsidP="000A21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17B" w:rsidRDefault="000A217B">
    <w:pPr>
      <w:pStyle w:val="Header"/>
    </w:pPr>
    <w:r>
      <w:rPr>
        <w:rFonts w:ascii="Segoe UI" w:hAnsi="Segoe UI" w:cs="Segoe UI"/>
        <w:noProof/>
        <w:color w:val="333333"/>
        <w:sz w:val="20"/>
        <w:lang w:eastAsia="en-AU"/>
      </w:rPr>
      <mc:AlternateContent>
        <mc:Choice Requires="wps">
          <w:drawing>
            <wp:anchor distT="0" distB="0" distL="114300" distR="114300" simplePos="0" relativeHeight="251659264" behindDoc="0" locked="0" layoutInCell="1" allowOverlap="1" wp14:anchorId="7074618F" wp14:editId="3BCFAC5A">
              <wp:simplePos x="0" y="0"/>
              <wp:positionH relativeFrom="page">
                <wp:align>left</wp:align>
              </wp:positionH>
              <wp:positionV relativeFrom="paragraph">
                <wp:posOffset>-449581</wp:posOffset>
              </wp:positionV>
              <wp:extent cx="755332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7553325" cy="90487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A217B" w:rsidRPr="00EF4C93" w:rsidRDefault="000A217B" w:rsidP="000A217B">
                          <w:pPr>
                            <w:jc w:val="center"/>
                            <w:rPr>
                              <w:rFonts w:ascii="Segoe UI" w:hAnsi="Segoe UI" w:cs="Segoe UI"/>
                              <w:b/>
                              <w:color w:val="1F4E79" w:themeColor="accent5" w:themeShade="80"/>
                              <w:sz w:val="24"/>
                            </w:rPr>
                          </w:pPr>
                          <w:r w:rsidRPr="00EF4C93">
                            <w:rPr>
                              <w:rFonts w:ascii="Segoe UI" w:hAnsi="Segoe UI" w:cs="Segoe UI"/>
                              <w:b/>
                              <w:color w:val="1F4E79" w:themeColor="accent5" w:themeShade="80"/>
                              <w:sz w:val="24"/>
                            </w:rPr>
                            <w:t>Capstone Project 1 – Boiler Feed Pump Monitoring Model</w:t>
                          </w:r>
                        </w:p>
                        <w:p w:rsidR="000A217B" w:rsidRPr="00EF4C93" w:rsidRDefault="000A217B" w:rsidP="000A217B">
                          <w:pPr>
                            <w:jc w:val="center"/>
                            <w:rPr>
                              <w:rFonts w:ascii="Segoe UI" w:hAnsi="Segoe UI" w:cs="Segoe UI"/>
                              <w:b/>
                              <w:color w:val="1F4E79" w:themeColor="accent5" w:themeShade="80"/>
                              <w:sz w:val="24"/>
                            </w:rPr>
                          </w:pPr>
                          <w:r w:rsidRPr="00EF4C93">
                            <w:rPr>
                              <w:rFonts w:ascii="Segoe UI" w:hAnsi="Segoe UI" w:cs="Segoe UI"/>
                              <w:b/>
                              <w:color w:val="1F4E79" w:themeColor="accent5" w:themeShade="80"/>
                              <w:sz w:val="24"/>
                            </w:rPr>
                            <w:t>Christopher Hui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74618F" id="Rectangle 1" o:spid="_x0000_s1026" style="position:absolute;margin-left:0;margin-top:-35.4pt;width:594.75pt;height:71.25pt;z-index:25165926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" fillcolor="#d9e2f3 [660]" stroked="f" strokeweight="1pt">
              <v:textbox>
                <w:txbxContent>
                  <w:p w:rsidR="000A217B" w:rsidRPr="00EF4C93" w:rsidRDefault="000A217B" w:rsidP="000A217B">
                    <w:pPr>
                      <w:jc w:val="center"/>
                      <w:rPr>
                        <w:rFonts w:ascii="Segoe UI" w:hAnsi="Segoe UI" w:cs="Segoe UI"/>
                        <w:b/>
                        <w:color w:val="1F4E79" w:themeColor="accent5" w:themeShade="80"/>
                        <w:sz w:val="24"/>
                      </w:rPr>
                    </w:pPr>
                    <w:r w:rsidRPr="00EF4C93">
                      <w:rPr>
                        <w:rFonts w:ascii="Segoe UI" w:hAnsi="Segoe UI" w:cs="Segoe UI"/>
                        <w:b/>
                        <w:color w:val="1F4E79" w:themeColor="accent5" w:themeShade="80"/>
                        <w:sz w:val="24"/>
                      </w:rPr>
                      <w:t>Capstone Project 1 – Boiler Feed Pump Monitoring Model</w:t>
                    </w:r>
                  </w:p>
                  <w:p w:rsidR="000A217B" w:rsidRPr="00EF4C93" w:rsidRDefault="000A217B" w:rsidP="000A217B">
                    <w:pPr>
                      <w:jc w:val="center"/>
                      <w:rPr>
                        <w:rFonts w:ascii="Segoe UI" w:hAnsi="Segoe UI" w:cs="Segoe UI"/>
                        <w:b/>
                        <w:color w:val="1F4E79" w:themeColor="accent5" w:themeShade="80"/>
                        <w:sz w:val="24"/>
                      </w:rPr>
                    </w:pPr>
                    <w:r w:rsidRPr="00EF4C93">
                      <w:rPr>
                        <w:rFonts w:ascii="Segoe UI" w:hAnsi="Segoe UI" w:cs="Segoe UI"/>
                        <w:b/>
                        <w:color w:val="1F4E79" w:themeColor="accent5" w:themeShade="80"/>
                        <w:sz w:val="24"/>
                      </w:rPr>
                      <w:t>Christopher Hui</w:t>
                    </w:r>
                  </w:p>
                </w:txbxContent>
              </v:textbox>
              <w10:wrap anchorx="page"/>
            </v:rect>
          </w:pict>
        </mc:Fallback>
      </mc:AlternateContent>
    </w:r>
  </w:p>
  <w:p w:rsidR="000A217B" w:rsidRDefault="000A217B">
    <w:pPr>
      <w:pStyle w:val="Header"/>
    </w:pPr>
    <w:r>
      <w:rPr>
        <w:rFonts w:ascii="Segoe UI" w:hAnsi="Segoe UI" w:cs="Segoe UI"/>
        <w:noProof/>
        <w:color w:val="333333"/>
        <w:sz w:val="20"/>
        <w:lang w:eastAsia="en-AU"/>
      </w:rPr>
      <mc:AlternateContent>
        <mc:Choice Requires="wps">
          <w:drawing>
            <wp:anchor distT="0" distB="0" distL="114300" distR="114300" simplePos="0" relativeHeight="251661312" behindDoc="0" locked="0" layoutInCell="1" allowOverlap="1" wp14:anchorId="3F9BA6C5" wp14:editId="51599FC5">
              <wp:simplePos x="0" y="0"/>
              <wp:positionH relativeFrom="margin">
                <wp:align>center</wp:align>
              </wp:positionH>
              <wp:positionV relativeFrom="paragraph">
                <wp:posOffset>257175</wp:posOffset>
              </wp:positionV>
              <wp:extent cx="65151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515100" cy="9525"/>
                      </a:xfrm>
                      <a:prstGeom prst="line">
                        <a:avLst/>
                      </a:prstGeom>
                      <a:ln w="1905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479BEB" id="Straight Connector 2"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0.25pt" to="513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" strokecolor="#404040 [2429]"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F03B05"/>
    <w:multiLevelType w:val="hybridMultilevel"/>
    <w:tmpl w:val="D6DE84F0"/>
    <w:lvl w:ilvl="0" w:tplc="5E5EB222">
      <w:start w:val="1"/>
      <w:numFmt w:val="decimal"/>
      <w:lvlText w:val="%1)"/>
      <w:lvlJc w:val="left"/>
      <w:pPr>
        <w:tabs>
          <w:tab w:val="num" w:pos="720"/>
        </w:tabs>
        <w:ind w:left="720" w:hanging="360"/>
      </w:pPr>
    </w:lvl>
    <w:lvl w:ilvl="1" w:tplc="5F96566E" w:tentative="1">
      <w:start w:val="1"/>
      <w:numFmt w:val="decimal"/>
      <w:lvlText w:val="%2)"/>
      <w:lvlJc w:val="left"/>
      <w:pPr>
        <w:tabs>
          <w:tab w:val="num" w:pos="1440"/>
        </w:tabs>
        <w:ind w:left="1440" w:hanging="360"/>
      </w:pPr>
    </w:lvl>
    <w:lvl w:ilvl="2" w:tplc="26EA3E98" w:tentative="1">
      <w:start w:val="1"/>
      <w:numFmt w:val="decimal"/>
      <w:lvlText w:val="%3)"/>
      <w:lvlJc w:val="left"/>
      <w:pPr>
        <w:tabs>
          <w:tab w:val="num" w:pos="2160"/>
        </w:tabs>
        <w:ind w:left="2160" w:hanging="360"/>
      </w:pPr>
    </w:lvl>
    <w:lvl w:ilvl="3" w:tplc="CD76AD5A" w:tentative="1">
      <w:start w:val="1"/>
      <w:numFmt w:val="decimal"/>
      <w:lvlText w:val="%4)"/>
      <w:lvlJc w:val="left"/>
      <w:pPr>
        <w:tabs>
          <w:tab w:val="num" w:pos="2880"/>
        </w:tabs>
        <w:ind w:left="2880" w:hanging="360"/>
      </w:pPr>
    </w:lvl>
    <w:lvl w:ilvl="4" w:tplc="F5C6441C" w:tentative="1">
      <w:start w:val="1"/>
      <w:numFmt w:val="decimal"/>
      <w:lvlText w:val="%5)"/>
      <w:lvlJc w:val="left"/>
      <w:pPr>
        <w:tabs>
          <w:tab w:val="num" w:pos="3600"/>
        </w:tabs>
        <w:ind w:left="3600" w:hanging="360"/>
      </w:pPr>
    </w:lvl>
    <w:lvl w:ilvl="5" w:tplc="337C7862" w:tentative="1">
      <w:start w:val="1"/>
      <w:numFmt w:val="decimal"/>
      <w:lvlText w:val="%6)"/>
      <w:lvlJc w:val="left"/>
      <w:pPr>
        <w:tabs>
          <w:tab w:val="num" w:pos="4320"/>
        </w:tabs>
        <w:ind w:left="4320" w:hanging="360"/>
      </w:pPr>
    </w:lvl>
    <w:lvl w:ilvl="6" w:tplc="E3026820" w:tentative="1">
      <w:start w:val="1"/>
      <w:numFmt w:val="decimal"/>
      <w:lvlText w:val="%7)"/>
      <w:lvlJc w:val="left"/>
      <w:pPr>
        <w:tabs>
          <w:tab w:val="num" w:pos="5040"/>
        </w:tabs>
        <w:ind w:left="5040" w:hanging="360"/>
      </w:pPr>
    </w:lvl>
    <w:lvl w:ilvl="7" w:tplc="352899A2" w:tentative="1">
      <w:start w:val="1"/>
      <w:numFmt w:val="decimal"/>
      <w:lvlText w:val="%8)"/>
      <w:lvlJc w:val="left"/>
      <w:pPr>
        <w:tabs>
          <w:tab w:val="num" w:pos="5760"/>
        </w:tabs>
        <w:ind w:left="5760" w:hanging="360"/>
      </w:pPr>
    </w:lvl>
    <w:lvl w:ilvl="8" w:tplc="4328C4BE" w:tentative="1">
      <w:start w:val="1"/>
      <w:numFmt w:val="decimal"/>
      <w:lvlText w:val="%9)"/>
      <w:lvlJc w:val="left"/>
      <w:pPr>
        <w:tabs>
          <w:tab w:val="num" w:pos="6480"/>
        </w:tabs>
        <w:ind w:left="6480" w:hanging="360"/>
      </w:pPr>
    </w:lvl>
  </w:abstractNum>
  <w:abstractNum w:abstractNumId="1" w15:restartNumberingAfterBreak="0">
    <w:nsid w:val="4C74563D"/>
    <w:multiLevelType w:val="hybridMultilevel"/>
    <w:tmpl w:val="92CE8F5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A6A4FF3"/>
    <w:multiLevelType w:val="multilevel"/>
    <w:tmpl w:val="D41A6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5E277F"/>
    <w:multiLevelType w:val="hybridMultilevel"/>
    <w:tmpl w:val="CD9C649E"/>
    <w:lvl w:ilvl="0" w:tplc="660C3752">
      <w:start w:val="1"/>
      <w:numFmt w:val="bullet"/>
      <w:lvlText w:val=""/>
      <w:lvlJc w:val="left"/>
      <w:pPr>
        <w:tabs>
          <w:tab w:val="num" w:pos="720"/>
        </w:tabs>
        <w:ind w:left="720" w:hanging="360"/>
      </w:pPr>
      <w:rPr>
        <w:rFonts w:ascii="Wingdings" w:hAnsi="Wingdings" w:hint="default"/>
      </w:rPr>
    </w:lvl>
    <w:lvl w:ilvl="1" w:tplc="D1D8F8F0" w:tentative="1">
      <w:start w:val="1"/>
      <w:numFmt w:val="bullet"/>
      <w:lvlText w:val=""/>
      <w:lvlJc w:val="left"/>
      <w:pPr>
        <w:tabs>
          <w:tab w:val="num" w:pos="1440"/>
        </w:tabs>
        <w:ind w:left="1440" w:hanging="360"/>
      </w:pPr>
      <w:rPr>
        <w:rFonts w:ascii="Wingdings" w:hAnsi="Wingdings" w:hint="default"/>
      </w:rPr>
    </w:lvl>
    <w:lvl w:ilvl="2" w:tplc="A33EF272" w:tentative="1">
      <w:start w:val="1"/>
      <w:numFmt w:val="bullet"/>
      <w:lvlText w:val=""/>
      <w:lvlJc w:val="left"/>
      <w:pPr>
        <w:tabs>
          <w:tab w:val="num" w:pos="2160"/>
        </w:tabs>
        <w:ind w:left="2160" w:hanging="360"/>
      </w:pPr>
      <w:rPr>
        <w:rFonts w:ascii="Wingdings" w:hAnsi="Wingdings" w:hint="default"/>
      </w:rPr>
    </w:lvl>
    <w:lvl w:ilvl="3" w:tplc="C30C1F4A" w:tentative="1">
      <w:start w:val="1"/>
      <w:numFmt w:val="bullet"/>
      <w:lvlText w:val=""/>
      <w:lvlJc w:val="left"/>
      <w:pPr>
        <w:tabs>
          <w:tab w:val="num" w:pos="2880"/>
        </w:tabs>
        <w:ind w:left="2880" w:hanging="360"/>
      </w:pPr>
      <w:rPr>
        <w:rFonts w:ascii="Wingdings" w:hAnsi="Wingdings" w:hint="default"/>
      </w:rPr>
    </w:lvl>
    <w:lvl w:ilvl="4" w:tplc="DF7E5E3C" w:tentative="1">
      <w:start w:val="1"/>
      <w:numFmt w:val="bullet"/>
      <w:lvlText w:val=""/>
      <w:lvlJc w:val="left"/>
      <w:pPr>
        <w:tabs>
          <w:tab w:val="num" w:pos="3600"/>
        </w:tabs>
        <w:ind w:left="3600" w:hanging="360"/>
      </w:pPr>
      <w:rPr>
        <w:rFonts w:ascii="Wingdings" w:hAnsi="Wingdings" w:hint="default"/>
      </w:rPr>
    </w:lvl>
    <w:lvl w:ilvl="5" w:tplc="BB2E87DC" w:tentative="1">
      <w:start w:val="1"/>
      <w:numFmt w:val="bullet"/>
      <w:lvlText w:val=""/>
      <w:lvlJc w:val="left"/>
      <w:pPr>
        <w:tabs>
          <w:tab w:val="num" w:pos="4320"/>
        </w:tabs>
        <w:ind w:left="4320" w:hanging="360"/>
      </w:pPr>
      <w:rPr>
        <w:rFonts w:ascii="Wingdings" w:hAnsi="Wingdings" w:hint="default"/>
      </w:rPr>
    </w:lvl>
    <w:lvl w:ilvl="6" w:tplc="80A6C9A8" w:tentative="1">
      <w:start w:val="1"/>
      <w:numFmt w:val="bullet"/>
      <w:lvlText w:val=""/>
      <w:lvlJc w:val="left"/>
      <w:pPr>
        <w:tabs>
          <w:tab w:val="num" w:pos="5040"/>
        </w:tabs>
        <w:ind w:left="5040" w:hanging="360"/>
      </w:pPr>
      <w:rPr>
        <w:rFonts w:ascii="Wingdings" w:hAnsi="Wingdings" w:hint="default"/>
      </w:rPr>
    </w:lvl>
    <w:lvl w:ilvl="7" w:tplc="DDE061C8" w:tentative="1">
      <w:start w:val="1"/>
      <w:numFmt w:val="bullet"/>
      <w:lvlText w:val=""/>
      <w:lvlJc w:val="left"/>
      <w:pPr>
        <w:tabs>
          <w:tab w:val="num" w:pos="5760"/>
        </w:tabs>
        <w:ind w:left="5760" w:hanging="360"/>
      </w:pPr>
      <w:rPr>
        <w:rFonts w:ascii="Wingdings" w:hAnsi="Wingdings" w:hint="default"/>
      </w:rPr>
    </w:lvl>
    <w:lvl w:ilvl="8" w:tplc="BCF24A9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BAA"/>
    <w:rsid w:val="000A217B"/>
    <w:rsid w:val="000F3FC9"/>
    <w:rsid w:val="00101AEB"/>
    <w:rsid w:val="001D5629"/>
    <w:rsid w:val="00275E9F"/>
    <w:rsid w:val="002F68B4"/>
    <w:rsid w:val="00300D25"/>
    <w:rsid w:val="003632F8"/>
    <w:rsid w:val="005212A4"/>
    <w:rsid w:val="00533E7D"/>
    <w:rsid w:val="00557F28"/>
    <w:rsid w:val="00571A12"/>
    <w:rsid w:val="005F11E6"/>
    <w:rsid w:val="00656B62"/>
    <w:rsid w:val="007A6CA9"/>
    <w:rsid w:val="00862700"/>
    <w:rsid w:val="008F7EE6"/>
    <w:rsid w:val="00A52575"/>
    <w:rsid w:val="00AB2CE6"/>
    <w:rsid w:val="00AC014B"/>
    <w:rsid w:val="00B06CD1"/>
    <w:rsid w:val="00B1421D"/>
    <w:rsid w:val="00BD1BAA"/>
    <w:rsid w:val="00C150A2"/>
    <w:rsid w:val="00C15538"/>
    <w:rsid w:val="00C345EB"/>
    <w:rsid w:val="00C53056"/>
    <w:rsid w:val="00C600F1"/>
    <w:rsid w:val="00C66290"/>
    <w:rsid w:val="00CA18FA"/>
    <w:rsid w:val="00D93CA7"/>
    <w:rsid w:val="00E11036"/>
    <w:rsid w:val="00EF4C93"/>
    <w:rsid w:val="00F305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4C162"/>
  <w15:chartTrackingRefBased/>
  <w15:docId w15:val="{CBDED353-C76F-4A59-86E6-30FBDD964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3FC9"/>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C60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600F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A21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217B"/>
  </w:style>
  <w:style w:type="paragraph" w:styleId="Footer">
    <w:name w:val="footer"/>
    <w:basedOn w:val="Normal"/>
    <w:link w:val="FooterChar"/>
    <w:uiPriority w:val="99"/>
    <w:unhideWhenUsed/>
    <w:rsid w:val="000A21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2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163788">
      <w:bodyDiv w:val="1"/>
      <w:marLeft w:val="0"/>
      <w:marRight w:val="0"/>
      <w:marTop w:val="0"/>
      <w:marBottom w:val="0"/>
      <w:divBdr>
        <w:top w:val="none" w:sz="0" w:space="0" w:color="auto"/>
        <w:left w:val="none" w:sz="0" w:space="0" w:color="auto"/>
        <w:bottom w:val="none" w:sz="0" w:space="0" w:color="auto"/>
        <w:right w:val="none" w:sz="0" w:space="0" w:color="auto"/>
      </w:divBdr>
      <w:divsChild>
        <w:div w:id="1450856413">
          <w:marLeft w:val="274"/>
          <w:marRight w:val="0"/>
          <w:marTop w:val="0"/>
          <w:marBottom w:val="0"/>
          <w:divBdr>
            <w:top w:val="none" w:sz="0" w:space="0" w:color="auto"/>
            <w:left w:val="none" w:sz="0" w:space="0" w:color="auto"/>
            <w:bottom w:val="none" w:sz="0" w:space="0" w:color="auto"/>
            <w:right w:val="none" w:sz="0" w:space="0" w:color="auto"/>
          </w:divBdr>
        </w:div>
        <w:div w:id="804540673">
          <w:marLeft w:val="274"/>
          <w:marRight w:val="0"/>
          <w:marTop w:val="0"/>
          <w:marBottom w:val="0"/>
          <w:divBdr>
            <w:top w:val="none" w:sz="0" w:space="0" w:color="auto"/>
            <w:left w:val="none" w:sz="0" w:space="0" w:color="auto"/>
            <w:bottom w:val="none" w:sz="0" w:space="0" w:color="auto"/>
            <w:right w:val="none" w:sz="0" w:space="0" w:color="auto"/>
          </w:divBdr>
        </w:div>
      </w:divsChild>
    </w:div>
    <w:div w:id="1304119749">
      <w:bodyDiv w:val="1"/>
      <w:marLeft w:val="0"/>
      <w:marRight w:val="0"/>
      <w:marTop w:val="0"/>
      <w:marBottom w:val="0"/>
      <w:divBdr>
        <w:top w:val="none" w:sz="0" w:space="0" w:color="auto"/>
        <w:left w:val="none" w:sz="0" w:space="0" w:color="auto"/>
        <w:bottom w:val="none" w:sz="0" w:space="0" w:color="auto"/>
        <w:right w:val="none" w:sz="0" w:space="0" w:color="auto"/>
      </w:divBdr>
    </w:div>
    <w:div w:id="1347057938">
      <w:bodyDiv w:val="1"/>
      <w:marLeft w:val="0"/>
      <w:marRight w:val="0"/>
      <w:marTop w:val="0"/>
      <w:marBottom w:val="0"/>
      <w:divBdr>
        <w:top w:val="none" w:sz="0" w:space="0" w:color="auto"/>
        <w:left w:val="none" w:sz="0" w:space="0" w:color="auto"/>
        <w:bottom w:val="none" w:sz="0" w:space="0" w:color="auto"/>
        <w:right w:val="none" w:sz="0" w:space="0" w:color="auto"/>
      </w:divBdr>
      <w:divsChild>
        <w:div w:id="97065116">
          <w:marLeft w:val="0"/>
          <w:marRight w:val="0"/>
          <w:marTop w:val="0"/>
          <w:marBottom w:val="0"/>
          <w:divBdr>
            <w:top w:val="none" w:sz="0" w:space="0" w:color="auto"/>
            <w:left w:val="none" w:sz="0" w:space="0" w:color="auto"/>
            <w:bottom w:val="none" w:sz="0" w:space="0" w:color="auto"/>
            <w:right w:val="none" w:sz="0" w:space="0" w:color="auto"/>
          </w:divBdr>
        </w:div>
        <w:div w:id="920414084">
          <w:marLeft w:val="0"/>
          <w:marRight w:val="0"/>
          <w:marTop w:val="0"/>
          <w:marBottom w:val="0"/>
          <w:divBdr>
            <w:top w:val="none" w:sz="0" w:space="0" w:color="auto"/>
            <w:left w:val="none" w:sz="0" w:space="0" w:color="auto"/>
            <w:bottom w:val="none" w:sz="0" w:space="0" w:color="auto"/>
            <w:right w:val="none" w:sz="0" w:space="0" w:color="auto"/>
          </w:divBdr>
        </w:div>
      </w:divsChild>
    </w:div>
    <w:div w:id="1802457910">
      <w:bodyDiv w:val="1"/>
      <w:marLeft w:val="0"/>
      <w:marRight w:val="0"/>
      <w:marTop w:val="0"/>
      <w:marBottom w:val="0"/>
      <w:divBdr>
        <w:top w:val="none" w:sz="0" w:space="0" w:color="auto"/>
        <w:left w:val="none" w:sz="0" w:space="0" w:color="auto"/>
        <w:bottom w:val="none" w:sz="0" w:space="0" w:color="auto"/>
        <w:right w:val="none" w:sz="0" w:space="0" w:color="auto"/>
      </w:divBdr>
    </w:div>
    <w:div w:id="1829205945">
      <w:bodyDiv w:val="1"/>
      <w:marLeft w:val="0"/>
      <w:marRight w:val="0"/>
      <w:marTop w:val="0"/>
      <w:marBottom w:val="0"/>
      <w:divBdr>
        <w:top w:val="none" w:sz="0" w:space="0" w:color="auto"/>
        <w:left w:val="none" w:sz="0" w:space="0" w:color="auto"/>
        <w:bottom w:val="none" w:sz="0" w:space="0" w:color="auto"/>
        <w:right w:val="none" w:sz="0" w:space="0" w:color="auto"/>
      </w:divBdr>
      <w:divsChild>
        <w:div w:id="421920902">
          <w:marLeft w:val="360"/>
          <w:marRight w:val="0"/>
          <w:marTop w:val="0"/>
          <w:marBottom w:val="0"/>
          <w:divBdr>
            <w:top w:val="none" w:sz="0" w:space="0" w:color="auto"/>
            <w:left w:val="none" w:sz="0" w:space="0" w:color="auto"/>
            <w:bottom w:val="none" w:sz="0" w:space="0" w:color="auto"/>
            <w:right w:val="none" w:sz="0" w:space="0" w:color="auto"/>
          </w:divBdr>
        </w:div>
        <w:div w:id="209805873">
          <w:marLeft w:val="360"/>
          <w:marRight w:val="0"/>
          <w:marTop w:val="0"/>
          <w:marBottom w:val="0"/>
          <w:divBdr>
            <w:top w:val="none" w:sz="0" w:space="0" w:color="auto"/>
            <w:left w:val="none" w:sz="0" w:space="0" w:color="auto"/>
            <w:bottom w:val="none" w:sz="0" w:space="0" w:color="auto"/>
            <w:right w:val="none" w:sz="0" w:space="0" w:color="auto"/>
          </w:divBdr>
        </w:div>
        <w:div w:id="289671699">
          <w:marLeft w:val="360"/>
          <w:marRight w:val="0"/>
          <w:marTop w:val="0"/>
          <w:marBottom w:val="0"/>
          <w:divBdr>
            <w:top w:val="none" w:sz="0" w:space="0" w:color="auto"/>
            <w:left w:val="none" w:sz="0" w:space="0" w:color="auto"/>
            <w:bottom w:val="none" w:sz="0" w:space="0" w:color="auto"/>
            <w:right w:val="none" w:sz="0" w:space="0" w:color="auto"/>
          </w:divBdr>
        </w:div>
        <w:div w:id="432014653">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1AC50-9297-4D2B-A4BA-ED9413D08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dc:creator>
  <cp:keywords/>
  <dc:description/>
  <cp:lastModifiedBy>Hui, Chris</cp:lastModifiedBy>
  <cp:revision>4</cp:revision>
  <dcterms:created xsi:type="dcterms:W3CDTF">2017-08-14T03:35:00Z</dcterms:created>
  <dcterms:modified xsi:type="dcterms:W3CDTF">2017-12-12T11:17:00Z</dcterms:modified>
</cp:coreProperties>
</file>