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3D71" w14:textId="77777777" w:rsidR="00362900" w:rsidRDefault="00362900" w:rsidP="001B7F43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5D10F09" w14:textId="769B7F7A" w:rsidR="00362900" w:rsidRPr="003F5ECC" w:rsidRDefault="00362900" w:rsidP="003F5ECC">
      <w:pPr>
        <w:spacing w:line="480" w:lineRule="auto"/>
        <w:rPr>
          <w:rFonts w:ascii="Times New Roman" w:hAnsi="Times New Roman" w:cs="Times New Roman"/>
          <w:smallCaps/>
        </w:rPr>
      </w:pPr>
      <w:r w:rsidRPr="003F5ECC">
        <w:rPr>
          <w:rFonts w:ascii="Times New Roman" w:hAnsi="Times New Roman" w:cs="Times New Roman"/>
          <w:smallCaps/>
        </w:rPr>
        <w:t>Information Collected</w:t>
      </w:r>
    </w:p>
    <w:p w14:paraId="0F067597" w14:textId="232AD14F" w:rsidR="00996620" w:rsidRDefault="00A43368" w:rsidP="003F5EC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decide what measurements were necessary I studied the similarities and differences between the two alternative routes. On either route, I first walk to 86</w:t>
      </w:r>
      <w:r w:rsidRPr="00A4336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and catch the first train. At the 149</w:t>
      </w:r>
      <w:r w:rsidRPr="00A4336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stop the two routes differ. On the 4 train I continue to 161</w:t>
      </w:r>
      <w:r w:rsidRPr="00A4336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Street and then walk to school. For the 5 train I get off at 149</w:t>
      </w:r>
      <w:r w:rsidRPr="00A4336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and catch the bus to </w:t>
      </w:r>
      <w:r w:rsidR="002E3906">
        <w:rPr>
          <w:rFonts w:ascii="Times New Roman" w:hAnsi="Times New Roman" w:cs="Times New Roman"/>
        </w:rPr>
        <w:t>Grand Concourse and 163</w:t>
      </w:r>
      <w:r w:rsidR="002E3906" w:rsidRPr="002E3906">
        <w:rPr>
          <w:rFonts w:ascii="Times New Roman" w:hAnsi="Times New Roman" w:cs="Times New Roman"/>
          <w:vertAlign w:val="superscript"/>
        </w:rPr>
        <w:t>rd</w:t>
      </w:r>
      <w:r w:rsidR="002E3906">
        <w:rPr>
          <w:rFonts w:ascii="Times New Roman" w:hAnsi="Times New Roman" w:cs="Times New Roman"/>
        </w:rPr>
        <w:t xml:space="preserve"> Street, from </w:t>
      </w:r>
      <w:r w:rsidR="000C75CE">
        <w:rPr>
          <w:rFonts w:ascii="Times New Roman" w:hAnsi="Times New Roman" w:cs="Times New Roman"/>
        </w:rPr>
        <w:t>which point I walk the shor</w:t>
      </w:r>
      <w:r w:rsidR="005C52EB">
        <w:rPr>
          <w:rFonts w:ascii="Times New Roman" w:hAnsi="Times New Roman" w:cs="Times New Roman"/>
        </w:rPr>
        <w:t>t remaining distance to school (part of the same walk as when taking the 4 train). Since I want to compare the differences in the two routes, I identified the following four points in my travel (which are also the column headings in Appendix A: Travel Log Raw Data).</w:t>
      </w:r>
      <w:bookmarkStart w:id="0" w:name="_GoBack"/>
      <w:bookmarkEnd w:id="0"/>
    </w:p>
    <w:p w14:paraId="0B25EE24" w14:textId="7671164F" w:rsidR="005C52EB" w:rsidRDefault="005C52EB" w:rsidP="001B7F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Collection Point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Description</w:t>
      </w:r>
      <w:r w:rsidR="003F5ECC">
        <w:rPr>
          <w:rFonts w:ascii="Times New Roman" w:hAnsi="Times New Roman" w:cs="Times New Roman"/>
        </w:rPr>
        <w:t xml:space="preserve"> [</w:t>
      </w:r>
      <w:r w:rsidR="003F5ECC" w:rsidRPr="005C52EB">
        <w:rPr>
          <w:rFonts w:ascii="Times New Roman" w:hAnsi="Times New Roman" w:cs="Times New Roman"/>
          <w:i/>
        </w:rPr>
        <w:t xml:space="preserve">insert your descriptions </w:t>
      </w:r>
      <w:r w:rsidR="003F5ECC">
        <w:rPr>
          <w:rFonts w:ascii="Times New Roman" w:hAnsi="Times New Roman" w:cs="Times New Roman"/>
          <w:i/>
        </w:rPr>
        <w:t>below</w:t>
      </w:r>
      <w:r w:rsidR="003F5ECC">
        <w:rPr>
          <w:rFonts w:ascii="Times New Roman" w:hAnsi="Times New Roman" w:cs="Times New Roman"/>
        </w:rPr>
        <w:t>]</w:t>
      </w:r>
    </w:p>
    <w:p w14:paraId="6B71DF04" w14:textId="6A8AE053" w:rsidR="003F5ECC" w:rsidRDefault="005C52EB" w:rsidP="00B83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149</w:t>
      </w:r>
      <w:r w:rsidRPr="005C52E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A858249" w14:textId="07C6CBB8" w:rsidR="003F5ECC" w:rsidRDefault="005C52EB" w:rsidP="00B83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161</w:t>
      </w:r>
      <w:r w:rsidRPr="005C52E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Street (4 Train only)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EE3D84D" w14:textId="45DC7A6E" w:rsidR="003F5ECC" w:rsidRDefault="005C52EB" w:rsidP="00B83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Catch the bus</w:t>
      </w:r>
      <w:r>
        <w:rPr>
          <w:rFonts w:ascii="Times New Roman" w:hAnsi="Times New Roman" w:cs="Times New Roman"/>
        </w:rPr>
        <w:tab/>
        <w:t>(5 Train only)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87BEEDD" w14:textId="7349500B" w:rsidR="002D671B" w:rsidRDefault="005C52EB" w:rsidP="00B83BC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163</w:t>
      </w:r>
      <w:r w:rsidRPr="005C52EB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St &amp; Grand Concourse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894FA2D" w14:textId="5E142B57" w:rsidR="003F5ECC" w:rsidRDefault="00446D10" w:rsidP="00B83BC7">
      <w:pPr>
        <w:spacing w:line="480" w:lineRule="auto"/>
        <w:rPr>
          <w:rFonts w:ascii="Times New Roman" w:hAnsi="Times New Roman" w:cs="Times New Roman"/>
        </w:rPr>
      </w:pPr>
      <w:r w:rsidRPr="002D671B">
        <w:rPr>
          <w:rFonts w:ascii="Times New Roman" w:hAnsi="Times New Roman" w:cs="Times New Roman"/>
          <w:i/>
        </w:rPr>
        <w:t>Method of data collection:</w:t>
      </w:r>
      <w:r>
        <w:rPr>
          <w:rFonts w:ascii="Times New Roman" w:hAnsi="Times New Roman" w:cs="Times New Roman"/>
        </w:rPr>
        <w:t xml:space="preserve"> Each day I took the first train that came and used my cell phone to determine the exact time of each of the Time Collection Points, to an accuracy of one second. I recorded the times in a log, which is reproduced in Appendix A: Travel Log Raw Data.</w:t>
      </w:r>
      <w:r w:rsidR="002D671B">
        <w:rPr>
          <w:rFonts w:ascii="Times New Roman" w:hAnsi="Times New Roman" w:cs="Times New Roman"/>
        </w:rPr>
        <w:t xml:space="preserve"> I collected times for 19 trips on each route. </w:t>
      </w:r>
    </w:p>
    <w:p w14:paraId="6221E4A1" w14:textId="1A6129F8" w:rsidR="00557EE2" w:rsidRDefault="00894A4B" w:rsidP="001B7F4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complete set of raw data shown in Appendix A, t</w:t>
      </w:r>
      <w:r w:rsidR="00D36682">
        <w:rPr>
          <w:rFonts w:ascii="Times New Roman" w:hAnsi="Times New Roman" w:cs="Times New Roman"/>
        </w:rPr>
        <w:t xml:space="preserve">he Total Travel Time durations for </w:t>
      </w:r>
      <w:r>
        <w:rPr>
          <w:rFonts w:ascii="Times New Roman" w:hAnsi="Times New Roman" w:cs="Times New Roman"/>
        </w:rPr>
        <w:t>the</w:t>
      </w:r>
      <w:r w:rsidR="00FC6017">
        <w:rPr>
          <w:rFonts w:ascii="Times New Roman" w:hAnsi="Times New Roman" w:cs="Times New Roman"/>
        </w:rPr>
        <w:t xml:space="preserve"> 38 trips are summarized in t</w:t>
      </w:r>
      <w:r w:rsidR="00D36682">
        <w:rPr>
          <w:rFonts w:ascii="Times New Roman" w:hAnsi="Times New Roman" w:cs="Times New Roman"/>
        </w:rPr>
        <w:t xml:space="preserve">able 1, below. The times have been sorted from least to greatest. This is the data that is analyzed in the next section to answer the question of which </w:t>
      </w:r>
      <w:proofErr w:type="gramStart"/>
      <w:r w:rsidR="00D36682">
        <w:rPr>
          <w:rFonts w:ascii="Times New Roman" w:hAnsi="Times New Roman" w:cs="Times New Roman"/>
        </w:rPr>
        <w:t>is the superior route</w:t>
      </w:r>
      <w:proofErr w:type="gramEnd"/>
      <w:r w:rsidR="00D36682">
        <w:rPr>
          <w:rFonts w:ascii="Times New Roman" w:hAnsi="Times New Roman" w:cs="Times New Roman"/>
        </w:rPr>
        <w:t xml:space="preserve">. </w:t>
      </w:r>
    </w:p>
    <w:tbl>
      <w:tblPr>
        <w:tblW w:w="7200" w:type="dxa"/>
        <w:tblLayout w:type="fixed"/>
        <w:tblLook w:val="04A0" w:firstRow="1" w:lastRow="0" w:firstColumn="1" w:lastColumn="0" w:noHBand="0" w:noVBand="1"/>
      </w:tblPr>
      <w:tblGrid>
        <w:gridCol w:w="560"/>
        <w:gridCol w:w="1240"/>
        <w:gridCol w:w="1265"/>
        <w:gridCol w:w="2549"/>
        <w:gridCol w:w="506"/>
        <w:gridCol w:w="1080"/>
      </w:tblGrid>
      <w:tr w:rsidR="00FC6017" w:rsidRPr="00477E0F" w14:paraId="083EE704" w14:textId="77777777" w:rsidTr="0019702D">
        <w:trPr>
          <w:trHeight w:val="1104"/>
        </w:trPr>
        <w:tc>
          <w:tcPr>
            <w:tcW w:w="720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019E" w14:textId="77777777" w:rsidR="00FC6017" w:rsidRDefault="00FC6017" w:rsidP="00D8429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Table 1</w:t>
            </w:r>
          </w:p>
          <w:p w14:paraId="65002659" w14:textId="77777777" w:rsidR="00FC6017" w:rsidRDefault="00FC6017" w:rsidP="00D8429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3C72D0A" w14:textId="70E38F5F" w:rsidR="00FC6017" w:rsidRPr="00FC6017" w:rsidRDefault="00FC6017" w:rsidP="00D84291">
            <w:pPr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Total Travel Times (s</w:t>
            </w: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econds)</w:t>
            </w:r>
            <w:r>
              <w:rPr>
                <w:rFonts w:ascii="Times New Roman" w:eastAsia="Times New Roman" w:hAnsi="Times New Roman" w:cs="Times New Roman"/>
                <w:szCs w:val="20"/>
              </w:rPr>
              <w:t>, s</w:t>
            </w: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orted in increasing order</w:t>
            </w:r>
          </w:p>
          <w:p w14:paraId="404A94E5" w14:textId="2B17B0AD" w:rsidR="00FC6017" w:rsidRPr="00477E0F" w:rsidRDefault="00FC6017" w:rsidP="00D84291">
            <w:pPr>
              <w:rPr>
                <w:rFonts w:ascii="Times New Roman" w:eastAsia="Times New Roman" w:hAnsi="Times New Roman" w:cs="Times New Roman"/>
                <w:szCs w:val="2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9287C" w:rsidRPr="00477E0F" w14:paraId="243BD812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E51E7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8D52C" w14:textId="77777777" w:rsidR="00C9287C" w:rsidRPr="00477E0F" w:rsidRDefault="00C9287C" w:rsidP="00D933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4 Train plus Walk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6D30C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B59F1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61937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2253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5 Train plus Bus</w:t>
            </w:r>
          </w:p>
        </w:tc>
      </w:tr>
      <w:tr w:rsidR="00C9287C" w:rsidRPr="00477E0F" w14:paraId="55D02850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DF37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0F0F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843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704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B4EE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B8DC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B98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447</w:t>
            </w:r>
          </w:p>
        </w:tc>
      </w:tr>
      <w:tr w:rsidR="00C9287C" w:rsidRPr="00477E0F" w14:paraId="6D791D8C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6ECA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FA2D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848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4C10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F919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1484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DD07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461</w:t>
            </w:r>
          </w:p>
        </w:tc>
      </w:tr>
      <w:tr w:rsidR="00C9287C" w:rsidRPr="00477E0F" w14:paraId="3D02D405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730D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A8D8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851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2842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31E2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A27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704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494</w:t>
            </w:r>
          </w:p>
        </w:tc>
      </w:tr>
      <w:tr w:rsidR="00C9287C" w:rsidRPr="00477E0F" w14:paraId="6C11C967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8C33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45D7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FD41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90A2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7E2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647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557</w:t>
            </w:r>
          </w:p>
        </w:tc>
      </w:tr>
      <w:tr w:rsidR="00C9287C" w:rsidRPr="00477E0F" w14:paraId="7A2D65BD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650A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E469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866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575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05EC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D1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A93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568</w:t>
            </w:r>
          </w:p>
        </w:tc>
      </w:tr>
      <w:tr w:rsidR="00C9287C" w:rsidRPr="00477E0F" w14:paraId="3620B235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FDC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319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868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FCFF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6A46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DCA3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57E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587</w:t>
            </w:r>
          </w:p>
        </w:tc>
      </w:tr>
      <w:tr w:rsidR="00C9287C" w:rsidRPr="00477E0F" w14:paraId="03EF6B94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5AF2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B88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887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D8E0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EE4E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F39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A5B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630</w:t>
            </w:r>
          </w:p>
        </w:tc>
      </w:tr>
      <w:tr w:rsidR="00C9287C" w:rsidRPr="00477E0F" w14:paraId="378D92CE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C27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1851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891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AC4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D2E4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7062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4DA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672</w:t>
            </w:r>
          </w:p>
        </w:tc>
      </w:tr>
      <w:tr w:rsidR="00C9287C" w:rsidRPr="00477E0F" w14:paraId="0D0A9A0F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C213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398F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898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D09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AF5B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1DF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23EA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689</w:t>
            </w:r>
          </w:p>
        </w:tc>
      </w:tr>
      <w:tr w:rsidR="00C9287C" w:rsidRPr="00477E0F" w14:paraId="69840292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E0F4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D0A0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898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57D4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215A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628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6694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720</w:t>
            </w:r>
          </w:p>
        </w:tc>
      </w:tr>
      <w:tr w:rsidR="00C9287C" w:rsidRPr="00477E0F" w14:paraId="71FBD60E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8DD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E258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898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2C1F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9FAA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2702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40E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762</w:t>
            </w:r>
          </w:p>
        </w:tc>
      </w:tr>
      <w:tr w:rsidR="00C9287C" w:rsidRPr="00477E0F" w14:paraId="26946468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D0F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8E7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905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5908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58E7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7D52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7FB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771</w:t>
            </w:r>
          </w:p>
        </w:tc>
      </w:tr>
      <w:tr w:rsidR="00C9287C" w:rsidRPr="00477E0F" w14:paraId="56B8A873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AF18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FDF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31AD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6E26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796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6D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771</w:t>
            </w:r>
          </w:p>
        </w:tc>
      </w:tr>
      <w:tr w:rsidR="00C9287C" w:rsidRPr="00477E0F" w14:paraId="5E42BDF2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358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FED1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670C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305E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6D67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C76E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795</w:t>
            </w:r>
          </w:p>
        </w:tc>
      </w:tr>
      <w:tr w:rsidR="00C9287C" w:rsidRPr="00477E0F" w14:paraId="6F586475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D7D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0E4D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667A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539A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965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4859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837</w:t>
            </w:r>
          </w:p>
        </w:tc>
      </w:tr>
      <w:tr w:rsidR="00C9287C" w:rsidRPr="00477E0F" w14:paraId="3AEAC777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CC8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F96F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915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FF79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B13A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E9F7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9826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849</w:t>
            </w:r>
          </w:p>
        </w:tc>
      </w:tr>
      <w:tr w:rsidR="00C9287C" w:rsidRPr="00477E0F" w14:paraId="55319805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FC04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12DA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925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F02B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5339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94FD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7B3C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859</w:t>
            </w:r>
          </w:p>
        </w:tc>
      </w:tr>
      <w:tr w:rsidR="00C9287C" w:rsidRPr="00477E0F" w14:paraId="12413BF1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CEE1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907D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981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E3D3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FC62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F034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C200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899</w:t>
            </w:r>
          </w:p>
        </w:tc>
      </w:tr>
      <w:tr w:rsidR="00C9287C" w:rsidRPr="00477E0F" w14:paraId="61649B4F" w14:textId="77777777" w:rsidTr="00C9287C">
        <w:trPr>
          <w:trHeight w:val="320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3A08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02890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1008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0E644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EA342" w14:textId="77777777" w:rsidR="00C9287C" w:rsidRPr="00477E0F" w:rsidRDefault="00C9287C" w:rsidP="00D933A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9EBAC" w14:textId="239FBE94" w:rsidR="00C9287C" w:rsidRPr="00477E0F" w:rsidRDefault="00150C0D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31761" w14:textId="77777777" w:rsidR="00C9287C" w:rsidRPr="00477E0F" w:rsidRDefault="00C9287C" w:rsidP="00D933A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77E0F">
              <w:rPr>
                <w:rFonts w:ascii="Times New Roman" w:eastAsia="Times New Roman" w:hAnsi="Times New Roman" w:cs="Times New Roman"/>
                <w:color w:val="000000"/>
              </w:rPr>
              <w:t>928</w:t>
            </w:r>
          </w:p>
        </w:tc>
      </w:tr>
    </w:tbl>
    <w:p w14:paraId="05D3B83A" w14:textId="1028CB36" w:rsidR="00681F75" w:rsidRPr="005D196D" w:rsidRDefault="00681F75" w:rsidP="003F5ECC">
      <w:pPr>
        <w:spacing w:line="480" w:lineRule="auto"/>
        <w:rPr>
          <w:rFonts w:ascii="Times New Roman" w:hAnsi="Times New Roman" w:cs="Times New Roman"/>
        </w:rPr>
      </w:pPr>
      <w:r w:rsidRPr="005D196D">
        <w:rPr>
          <w:rFonts w:ascii="Times New Roman" w:hAnsi="Times New Roman" w:cs="Times New Roman"/>
        </w:rPr>
        <w:br w:type="page"/>
      </w:r>
    </w:p>
    <w:p w14:paraId="470AE608" w14:textId="1FD3A1C3" w:rsidR="002D671B" w:rsidRDefault="002D671B" w:rsidP="00557EE2">
      <w:pPr>
        <w:spacing w:line="480" w:lineRule="auto"/>
        <w:rPr>
          <w:rFonts w:ascii="Times New Roman" w:hAnsi="Times New Roman" w:cs="Times New Roman"/>
        </w:rPr>
        <w:sectPr w:rsidR="002D671B" w:rsidSect="00732DD6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DEDDF0" w14:textId="62F513BB" w:rsidR="004F5C40" w:rsidRDefault="004F5C40" w:rsidP="004F5C40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</w:t>
      </w:r>
    </w:p>
    <w:p w14:paraId="0808848D" w14:textId="1310316F" w:rsidR="009C077F" w:rsidRDefault="00681F75" w:rsidP="004F5C40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D196D">
        <w:rPr>
          <w:rFonts w:ascii="Times New Roman" w:hAnsi="Times New Roman" w:cs="Times New Roman"/>
        </w:rPr>
        <w:t>Blythe, Peter</w:t>
      </w:r>
      <w:r w:rsidR="00A07EF8">
        <w:rPr>
          <w:rFonts w:ascii="Times New Roman" w:hAnsi="Times New Roman" w:cs="Times New Roman"/>
        </w:rPr>
        <w:t>, et al</w:t>
      </w:r>
      <w:r w:rsidRPr="005D196D">
        <w:rPr>
          <w:rFonts w:ascii="Times New Roman" w:hAnsi="Times New Roman" w:cs="Times New Roman"/>
        </w:rPr>
        <w:t xml:space="preserve">. </w:t>
      </w:r>
      <w:r w:rsidRPr="005D196D">
        <w:rPr>
          <w:rFonts w:ascii="Times New Roman" w:hAnsi="Times New Roman" w:cs="Times New Roman"/>
          <w:i/>
        </w:rPr>
        <w:t>Mathematical Studies Standard Level</w:t>
      </w:r>
      <w:r w:rsidR="005D196D" w:rsidRPr="005D196D">
        <w:rPr>
          <w:rFonts w:ascii="Times New Roman" w:hAnsi="Times New Roman" w:cs="Times New Roman"/>
          <w:i/>
        </w:rPr>
        <w:t xml:space="preserve"> Course Companion</w:t>
      </w:r>
      <w:r w:rsidRPr="005D196D">
        <w:rPr>
          <w:rFonts w:ascii="Times New Roman" w:hAnsi="Times New Roman" w:cs="Times New Roman"/>
          <w:i/>
        </w:rPr>
        <w:t>.</w:t>
      </w:r>
      <w:r w:rsidRPr="005D196D">
        <w:rPr>
          <w:rFonts w:ascii="Times New Roman" w:hAnsi="Times New Roman" w:cs="Times New Roman"/>
        </w:rPr>
        <w:t xml:space="preserve"> Oxford, </w:t>
      </w:r>
      <w:r w:rsidR="005D196D" w:rsidRPr="005D196D">
        <w:rPr>
          <w:rFonts w:ascii="Times New Roman" w:hAnsi="Times New Roman" w:cs="Times New Roman"/>
        </w:rPr>
        <w:t>2012.</w:t>
      </w:r>
    </w:p>
    <w:p w14:paraId="7DBD981E" w14:textId="7371BDA0" w:rsidR="00180AC0" w:rsidRPr="005D196D" w:rsidRDefault="00A902AD" w:rsidP="004F5C40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Geogebra Inst</w:t>
      </w:r>
      <w:r w:rsidR="00180AC0">
        <w:rPr>
          <w:rFonts w:ascii="Times New Roman" w:hAnsi="Times New Roman" w:cs="Times New Roman"/>
        </w:rPr>
        <w:t>itute.</w:t>
      </w:r>
      <w:r w:rsidR="00193384">
        <w:rPr>
          <w:rFonts w:ascii="Times New Roman" w:hAnsi="Times New Roman" w:cs="Times New Roman"/>
        </w:rPr>
        <w:t xml:space="preserve"> </w:t>
      </w:r>
      <w:r w:rsidR="00193384" w:rsidRPr="00193384">
        <w:rPr>
          <w:rFonts w:ascii="Times New Roman" w:hAnsi="Times New Roman" w:cs="Times New Roman"/>
          <w:i/>
        </w:rPr>
        <w:t>Geogebra</w:t>
      </w:r>
      <w:r w:rsidR="00193384">
        <w:rPr>
          <w:rFonts w:ascii="Times New Roman" w:hAnsi="Times New Roman" w:cs="Times New Roman"/>
        </w:rPr>
        <w:t xml:space="preserve">. Version 5. </w:t>
      </w:r>
      <w:r w:rsidR="00180AC0">
        <w:rPr>
          <w:rFonts w:ascii="Times New Roman" w:hAnsi="Times New Roman" w:cs="Times New Roman"/>
        </w:rPr>
        <w:t xml:space="preserve"> </w:t>
      </w:r>
      <w:r w:rsidRPr="00193384">
        <w:rPr>
          <w:rFonts w:ascii="Times New Roman" w:hAnsi="Times New Roman" w:cs="Times New Roman"/>
        </w:rPr>
        <w:t>www.geogebra.org</w:t>
      </w:r>
      <w:r>
        <w:rPr>
          <w:rFonts w:ascii="Times New Roman" w:hAnsi="Times New Roman" w:cs="Times New Roman"/>
        </w:rPr>
        <w:t xml:space="preserve">. </w:t>
      </w:r>
      <w:r w:rsidR="00193384">
        <w:rPr>
          <w:rFonts w:ascii="Times New Roman" w:hAnsi="Times New Roman" w:cs="Times New Roman"/>
        </w:rPr>
        <w:t>Accessed 2 Oct. 2016.</w:t>
      </w:r>
    </w:p>
    <w:sectPr w:rsidR="00180AC0" w:rsidRPr="005D196D" w:rsidSect="007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749F" w14:textId="77777777" w:rsidR="003072AE" w:rsidRDefault="003072AE" w:rsidP="00783363">
      <w:r>
        <w:separator/>
      </w:r>
    </w:p>
  </w:endnote>
  <w:endnote w:type="continuationSeparator" w:id="0">
    <w:p w14:paraId="5D5C2E26" w14:textId="77777777" w:rsidR="003072AE" w:rsidRDefault="003072AE" w:rsidP="00783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66166" w14:textId="77777777" w:rsidR="003072AE" w:rsidRDefault="003072AE" w:rsidP="00783363">
      <w:r>
        <w:separator/>
      </w:r>
    </w:p>
  </w:footnote>
  <w:footnote w:type="continuationSeparator" w:id="0">
    <w:p w14:paraId="7250064E" w14:textId="77777777" w:rsidR="003072AE" w:rsidRDefault="003072AE" w:rsidP="00783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4781C" w14:textId="77777777" w:rsidR="00783363" w:rsidRDefault="00783363" w:rsidP="00433E1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2916DE" w14:textId="77777777" w:rsidR="00783363" w:rsidRDefault="00783363" w:rsidP="007833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094A8" w14:textId="77777777" w:rsidR="00783363" w:rsidRPr="00783363" w:rsidRDefault="00783363" w:rsidP="00433E12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F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36961" w14:textId="553CD854" w:rsidR="00783363" w:rsidRPr="00783363" w:rsidRDefault="00783363" w:rsidP="00783363">
    <w:pPr>
      <w:pStyle w:val="Header"/>
      <w:ind w:right="360"/>
      <w:rPr>
        <w:rFonts w:ascii="Times New Roman" w:hAnsi="Times New Roman"/>
      </w:rPr>
    </w:pPr>
    <w:r>
      <w:tab/>
    </w:r>
    <w:r>
      <w:tab/>
    </w:r>
    <w:r w:rsidRPr="00783363">
      <w:rPr>
        <w:rFonts w:ascii="Times New Roman" w:hAnsi="Times New Roman"/>
      </w:rPr>
      <w:t xml:space="preserve">Clemens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B2"/>
    <w:rsid w:val="00006CA1"/>
    <w:rsid w:val="000B179D"/>
    <w:rsid w:val="000C75CE"/>
    <w:rsid w:val="00150C0D"/>
    <w:rsid w:val="00180AC0"/>
    <w:rsid w:val="00183932"/>
    <w:rsid w:val="00193384"/>
    <w:rsid w:val="001A5BFB"/>
    <w:rsid w:val="001B7F43"/>
    <w:rsid w:val="00204D9F"/>
    <w:rsid w:val="00244DA7"/>
    <w:rsid w:val="002D671B"/>
    <w:rsid w:val="002E3906"/>
    <w:rsid w:val="003072AE"/>
    <w:rsid w:val="00362900"/>
    <w:rsid w:val="00386DBB"/>
    <w:rsid w:val="003F27E3"/>
    <w:rsid w:val="003F5ECC"/>
    <w:rsid w:val="00417AEC"/>
    <w:rsid w:val="00446D10"/>
    <w:rsid w:val="0047180A"/>
    <w:rsid w:val="004E69B1"/>
    <w:rsid w:val="004F5C40"/>
    <w:rsid w:val="00557EE2"/>
    <w:rsid w:val="005C52EB"/>
    <w:rsid w:val="005D196D"/>
    <w:rsid w:val="00644DDB"/>
    <w:rsid w:val="00681F75"/>
    <w:rsid w:val="006A52D1"/>
    <w:rsid w:val="006D3C0D"/>
    <w:rsid w:val="00732DD6"/>
    <w:rsid w:val="00746391"/>
    <w:rsid w:val="00747E52"/>
    <w:rsid w:val="0076709C"/>
    <w:rsid w:val="00783363"/>
    <w:rsid w:val="008035AC"/>
    <w:rsid w:val="00841F54"/>
    <w:rsid w:val="0087742B"/>
    <w:rsid w:val="00894A4B"/>
    <w:rsid w:val="00895D31"/>
    <w:rsid w:val="008C2C96"/>
    <w:rsid w:val="009072BB"/>
    <w:rsid w:val="00996620"/>
    <w:rsid w:val="009C077F"/>
    <w:rsid w:val="00A07EF8"/>
    <w:rsid w:val="00A33469"/>
    <w:rsid w:val="00A43368"/>
    <w:rsid w:val="00A6494B"/>
    <w:rsid w:val="00A82EBC"/>
    <w:rsid w:val="00A902AD"/>
    <w:rsid w:val="00AB7316"/>
    <w:rsid w:val="00AF3733"/>
    <w:rsid w:val="00B83BC7"/>
    <w:rsid w:val="00BA2A36"/>
    <w:rsid w:val="00C275A8"/>
    <w:rsid w:val="00C346B2"/>
    <w:rsid w:val="00C67D44"/>
    <w:rsid w:val="00C9287C"/>
    <w:rsid w:val="00D36682"/>
    <w:rsid w:val="00D84291"/>
    <w:rsid w:val="00E53640"/>
    <w:rsid w:val="00E63E8D"/>
    <w:rsid w:val="00F36FBD"/>
    <w:rsid w:val="00F47C38"/>
    <w:rsid w:val="00FC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5B7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363"/>
  </w:style>
  <w:style w:type="paragraph" w:styleId="Footer">
    <w:name w:val="footer"/>
    <w:basedOn w:val="Normal"/>
    <w:link w:val="FooterChar"/>
    <w:uiPriority w:val="99"/>
    <w:unhideWhenUsed/>
    <w:rsid w:val="00783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363"/>
  </w:style>
  <w:style w:type="character" w:styleId="PageNumber">
    <w:name w:val="page number"/>
    <w:basedOn w:val="DefaultParagraphFont"/>
    <w:uiPriority w:val="99"/>
    <w:semiHidden/>
    <w:unhideWhenUsed/>
    <w:rsid w:val="00783363"/>
  </w:style>
  <w:style w:type="character" w:styleId="Hyperlink">
    <w:name w:val="Hyperlink"/>
    <w:basedOn w:val="DefaultParagraphFont"/>
    <w:uiPriority w:val="99"/>
    <w:unhideWhenUsed/>
    <w:rsid w:val="00A902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husonbeca@gmail.com</cp:lastModifiedBy>
  <cp:revision>2</cp:revision>
  <cp:lastPrinted>2016-09-25T14:09:00Z</cp:lastPrinted>
  <dcterms:created xsi:type="dcterms:W3CDTF">2018-04-19T14:54:00Z</dcterms:created>
  <dcterms:modified xsi:type="dcterms:W3CDTF">2018-04-19T14:54:00Z</dcterms:modified>
</cp:coreProperties>
</file>