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INFORME DE ESTADO DEL PROYECTO - SPRINT 1</w:t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Aplicativo web para la gestión para la clinica odontologica Continental - Módulo de informes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Caso Arellano Christian Junior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09/05/2024</w:t>
      </w:r>
    </w:p>
    <w:p w:rsidR="00000000" w:rsidDel="00000000" w:rsidP="00000000" w:rsidRDefault="00000000" w:rsidRPr="00000000" w14:paraId="00000006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Patrocinador: </w:t>
      </w:r>
      <w:r w:rsidDel="00000000" w:rsidR="00000000" w:rsidRPr="00000000">
        <w:rPr>
          <w:rtl w:val="0"/>
        </w:rPr>
        <w:t xml:space="preserve">Armando Carillo</w:t>
      </w: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07">
            <w:pPr>
              <w:spacing w:before="120"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Estado del proyecto - Sprint 1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Historias de Usuario completadas:</w:t>
            </w:r>
          </w:p>
          <w:p w:rsidR="00000000" w:rsidDel="00000000" w:rsidP="00000000" w:rsidRDefault="00000000" w:rsidRPr="00000000" w14:paraId="0000000D">
            <w:pPr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 de usuario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Generar el informe post-tratamiento automáticamente en formato PDF.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 de usuario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Imprimir una copia del informe post-tratamiento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actividades se completaron el día 09/05/2024, lo cual nos indica un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retraso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6 días según la fecha de término establecida (03/05/2024)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determinado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Defectos hallados: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con dificil lectura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Fallas en la visualización de las interfaces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Fallas en el enrutamiento de interfaces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no tan atractivo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 de calidad aplicadas: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y mejora de código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funcionamiento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de correcciones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alcance del proyecto puede expandirse más allá de las expectativas iniciales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del proyecto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Redefinición del alcance del proyecto y elaboración de documentación de los cambios para controlar las modificaciones del alcance.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Procedimientos de aseguramiento de la calidad (QA) y pruebas insuficientes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Equipo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Implemente un plan integral de QA, que incluya pruebas unitarias, pruebas de integración, pruebas del sistema y pruebas de aceptación del usuario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en la integración del módulo de informes con el resto de módulos de la aplicación de la clínica dental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Equipo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Planificar los requisitos de integración.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Problemas identificados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3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Severidad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3"/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Descoordinación en la designación de actividades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1"/>
          <w:trHeight w:val="43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de motivación de los miembros del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Retrasos en los cumplimientos de actividades designadas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HU003:</w:t>
            </w:r>
            <w:r w:rsidDel="00000000" w:rsidR="00000000" w:rsidRPr="00000000">
              <w:rPr>
                <w:rtl w:val="0"/>
              </w:rPr>
              <w:t xml:space="preserve"> Agregar notas personalizadas al informe post-tratamiento</w:t>
            </w:r>
          </w:p>
          <w:p w:rsidR="00000000" w:rsidDel="00000000" w:rsidP="00000000" w:rsidRDefault="00000000" w:rsidRPr="00000000" w14:paraId="00000051">
            <w:pPr>
              <w:spacing w:after="2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HU005:</w:t>
            </w:r>
            <w:r w:rsidDel="00000000" w:rsidR="00000000" w:rsidRPr="00000000">
              <w:rPr>
                <w:rtl w:val="0"/>
              </w:rPr>
              <w:t xml:space="preserve"> Adjuntar imágenes intraorales y extraorales al informe post-tratamiento</w:t>
            </w:r>
          </w:p>
          <w:p w:rsidR="00000000" w:rsidDel="00000000" w:rsidP="00000000" w:rsidRDefault="00000000" w:rsidRPr="00000000" w14:paraId="00000052">
            <w:pPr>
              <w:spacing w:after="2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Las siguientes tareas a realizar son las anteriores mencionadas, las cuales se encuentran desarrollando, ya que su fecha de inicio es del </w:t>
            </w:r>
            <w:r w:rsidDel="00000000" w:rsidR="00000000" w:rsidRPr="00000000">
              <w:rPr>
                <w:b w:val="1"/>
                <w:rtl w:val="0"/>
              </w:rPr>
              <w:t xml:space="preserve">09/05/2024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2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Métricas clave: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Historias de usuario asignadas y completadas:</w:t>
            </w:r>
            <w:r w:rsidDel="00000000" w:rsidR="00000000" w:rsidRPr="00000000">
              <w:rPr>
                <w:rtl w:val="0"/>
              </w:rPr>
              <w:t xml:space="preserve"> 2/2 (100%)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Retraso acumulado:</w:t>
            </w:r>
            <w:r w:rsidDel="00000000" w:rsidR="00000000" w:rsidRPr="00000000">
              <w:rPr>
                <w:rtl w:val="0"/>
              </w:rPr>
              <w:t xml:space="preserve"> 3 días</w:t>
            </w:r>
          </w:p>
          <w:p w:rsidR="00000000" w:rsidDel="00000000" w:rsidP="00000000" w:rsidRDefault="00000000" w:rsidRPr="00000000" w14:paraId="0000005A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Conclusión:</w:t>
            </w:r>
          </w:p>
          <w:p w:rsidR="00000000" w:rsidDel="00000000" w:rsidP="00000000" w:rsidRDefault="00000000" w:rsidRPr="00000000" w14:paraId="0000005B">
            <w:pPr>
              <w:spacing w:after="20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Sprint 1 se ha completado de forma casi exitosa, completando las dos historias de usuario designadas, las cuales son las bases para el desarrollo siguiente del proyecto. Sin embargo, se ha producido 3 días de retraso en la culminación definida en el cronograma. Por lo tanto se declara que el Sprint 1 se encuenta en un estado relativamente </w:t>
            </w:r>
            <w:r w:rsidDel="00000000" w:rsidR="00000000" w:rsidRPr="00000000">
              <w:rPr>
                <w:b w:val="1"/>
                <w:i w:val="1"/>
                <w:color w:val="34a853"/>
                <w:highlight w:val="white"/>
                <w:u w:val="single"/>
                <w:rtl w:val="0"/>
              </w:rPr>
              <w:t xml:space="preserve">BUENO.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