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PRUEBAS DE SISTEMA PARA EL SISTEMA ODONTOLÓGICO - Módulo de informes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HU005: Caso de prueba de sistema – Prueba funcional:</w:t>
            </w:r>
            <w:r w:rsidDel="00000000" w:rsidR="00000000" w:rsidRPr="00000000">
              <w:rPr>
                <w:rtl w:val="0"/>
              </w:rPr>
              <w:t xml:space="preserve"> Adjuntar imágenes intraorales y extraorales al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HU004: Caso de prueba de sistema – Prueba funcional:</w:t>
            </w:r>
            <w:r w:rsidDel="00000000" w:rsidR="00000000" w:rsidRPr="00000000">
              <w:rPr>
                <w:rtl w:val="0"/>
              </w:rPr>
              <w:t xml:space="preserve"> Generar los costos de los tratamientos realizados en el informe post-tratamiento.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funcionamiento del sistema que genere los costos por los tratamientos realizados.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del paciente.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del dentista a cargo del tratamiento.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 las recomendaciones y tratamientos</w:t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1079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del informe ahí se detalla los costos por el tratamiento.</w:t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los costos.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Costos en soles.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correctos del costo.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detallada de los costos en el informe.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HU006: Caso de prueba de sistema – Prueba funcional:</w:t>
            </w:r>
            <w:r w:rsidDel="00000000" w:rsidR="00000000" w:rsidRPr="00000000">
              <w:rPr>
                <w:rtl w:val="0"/>
              </w:rPr>
              <w:t xml:space="preserve"> Obtener la lista de los tratamientos realizados durante la consulta</w:t>
            </w:r>
          </w:p>
        </w:tc>
      </w:tr>
      <w:tr>
        <w:trPr>
          <w:cantSplit w:val="0"/>
          <w:trHeight w:val="14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